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052125B" w:rsidR="00DF5105" w:rsidRDefault="00D228E2" w:rsidP="00D228E2">
      <w:pPr>
        <w:rPr>
          <w:rFonts w:ascii="Comic Sans MS" w:eastAsia="Roboto" w:hAnsi="Comic Sans MS" w:cs="Roboto"/>
          <w:b/>
          <w:sz w:val="28"/>
          <w:szCs w:val="28"/>
        </w:rPr>
      </w:pPr>
      <w:r>
        <w:rPr>
          <w:rFonts w:ascii="Comic Sans MS" w:eastAsia="Roboto" w:hAnsi="Comic Sans MS" w:cs="Roboto"/>
          <w:b/>
          <w:sz w:val="28"/>
          <w:szCs w:val="28"/>
        </w:rPr>
        <w:t xml:space="preserve">                              </w:t>
      </w:r>
      <w:r w:rsidR="002F7BE8" w:rsidRPr="00E11D12">
        <w:rPr>
          <w:rFonts w:ascii="Comic Sans MS" w:eastAsia="Roboto" w:hAnsi="Comic Sans MS" w:cs="Roboto"/>
          <w:b/>
          <w:sz w:val="28"/>
          <w:szCs w:val="28"/>
        </w:rPr>
        <w:t xml:space="preserve">Power BI </w:t>
      </w:r>
      <w:r w:rsidR="000B6444" w:rsidRPr="00E11D12">
        <w:rPr>
          <w:rFonts w:ascii="Comic Sans MS" w:eastAsia="Roboto" w:hAnsi="Comic Sans MS" w:cs="Roboto"/>
          <w:b/>
          <w:sz w:val="28"/>
          <w:szCs w:val="28"/>
        </w:rPr>
        <w:t xml:space="preserve">Assignment </w:t>
      </w:r>
      <w:r w:rsidR="002F7BE8" w:rsidRPr="00E11D12">
        <w:rPr>
          <w:rFonts w:ascii="Comic Sans MS" w:eastAsia="Roboto" w:hAnsi="Comic Sans MS" w:cs="Roboto"/>
          <w:b/>
          <w:sz w:val="28"/>
          <w:szCs w:val="28"/>
        </w:rPr>
        <w:t>2</w:t>
      </w:r>
    </w:p>
    <w:p w14:paraId="2594BED3" w14:textId="77777777" w:rsidR="0083627D" w:rsidRPr="00E11D12" w:rsidRDefault="0083627D">
      <w:pPr>
        <w:jc w:val="center"/>
        <w:rPr>
          <w:rFonts w:ascii="Comic Sans MS" w:eastAsia="Roboto" w:hAnsi="Comic Sans MS" w:cs="Roboto"/>
          <w:b/>
          <w:sz w:val="28"/>
          <w:szCs w:val="28"/>
        </w:rPr>
      </w:pPr>
    </w:p>
    <w:p w14:paraId="00000003" w14:textId="77777777" w:rsidR="00DF5105" w:rsidRPr="00E11D12" w:rsidRDefault="00DF5105">
      <w:pPr>
        <w:jc w:val="center"/>
        <w:rPr>
          <w:rFonts w:ascii="Comic Sans MS" w:eastAsia="Roboto" w:hAnsi="Comic Sans MS" w:cs="Roboto"/>
          <w:b/>
          <w:sz w:val="20"/>
          <w:szCs w:val="20"/>
        </w:rPr>
      </w:pPr>
    </w:p>
    <w:p w14:paraId="3756D464" w14:textId="748312E9" w:rsidR="0083627D" w:rsidRDefault="0083627D" w:rsidP="0083627D">
      <w:pPr>
        <w:ind w:left="142"/>
        <w:rPr>
          <w:rFonts w:ascii="Comic Sans MS" w:eastAsia="Roboto" w:hAnsi="Comic Sans MS" w:cs="Roboto"/>
          <w:b/>
          <w:bCs/>
          <w:sz w:val="20"/>
          <w:szCs w:val="20"/>
        </w:rPr>
      </w:pPr>
      <w:r>
        <w:rPr>
          <w:rFonts w:ascii="Comic Sans MS" w:eastAsia="Roboto" w:hAnsi="Comic Sans MS" w:cs="Roboto"/>
          <w:b/>
          <w:bCs/>
          <w:sz w:val="20"/>
          <w:szCs w:val="20"/>
        </w:rPr>
        <w:t xml:space="preserve">1. </w:t>
      </w:r>
      <w:r w:rsidR="002F7BE8" w:rsidRPr="0083627D">
        <w:rPr>
          <w:rFonts w:ascii="Comic Sans MS" w:eastAsia="Roboto" w:hAnsi="Comic Sans MS" w:cs="Roboto"/>
          <w:b/>
          <w:bCs/>
          <w:sz w:val="20"/>
          <w:szCs w:val="20"/>
        </w:rPr>
        <w:t>Explain the advantages of Natural Queries in Power</w:t>
      </w:r>
      <w:r w:rsidR="00E11D12" w:rsidRPr="0083627D">
        <w:rPr>
          <w:rFonts w:ascii="Comic Sans MS" w:eastAsia="Roboto" w:hAnsi="Comic Sans MS" w:cs="Roboto"/>
          <w:b/>
          <w:bCs/>
          <w:sz w:val="20"/>
          <w:szCs w:val="20"/>
        </w:rPr>
        <w:t xml:space="preserve"> </w:t>
      </w:r>
      <w:r w:rsidR="002F7BE8" w:rsidRPr="0083627D">
        <w:rPr>
          <w:rFonts w:ascii="Comic Sans MS" w:eastAsia="Roboto" w:hAnsi="Comic Sans MS" w:cs="Roboto"/>
          <w:b/>
          <w:bCs/>
          <w:sz w:val="20"/>
          <w:szCs w:val="20"/>
        </w:rPr>
        <w:t>Bi with an example?</w:t>
      </w:r>
    </w:p>
    <w:p w14:paraId="0D4E93AD" w14:textId="293A2980" w:rsidR="0083627D" w:rsidRPr="0083627D" w:rsidRDefault="0083627D" w:rsidP="0083627D">
      <w:pPr>
        <w:ind w:left="720"/>
        <w:rPr>
          <w:rFonts w:ascii="Comic Sans MS" w:eastAsia="Roboto" w:hAnsi="Comic Sans MS" w:cs="Roboto"/>
          <w:b/>
          <w:bCs/>
          <w:sz w:val="20"/>
          <w:szCs w:val="20"/>
        </w:rPr>
      </w:pPr>
      <w:r w:rsidRPr="0083627D">
        <w:rPr>
          <w:rFonts w:ascii="Comic Sans MS" w:eastAsia="Times New Roman" w:hAnsi="Comic Sans MS" w:cs="Segoe UI"/>
          <w:color w:val="1F497D" w:themeColor="text2"/>
          <w:sz w:val="20"/>
          <w:szCs w:val="20"/>
          <w:lang w:val="en-IN"/>
        </w:rPr>
        <w:t>Q&amp;A displays a new screen with suggestions to help you form your question. Start either from one of the suggested questions or type your own questions. Q&amp;A supports a wide range of questions, including but not limited to:</w:t>
      </w:r>
    </w:p>
    <w:p w14:paraId="1A84083A" w14:textId="2084E2B0" w:rsidR="0083627D" w:rsidRP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Ask natural questions</w:t>
      </w:r>
      <w:r>
        <w:rPr>
          <w:rFonts w:ascii="Comic Sans MS" w:eastAsia="Times New Roman" w:hAnsi="Comic Sans MS" w:cs="Segoe UI"/>
          <w:b/>
          <w:bCs/>
          <w:color w:val="1F497D" w:themeColor="text2"/>
          <w:sz w:val="20"/>
          <w:szCs w:val="20"/>
          <w:lang w:val="en-IN"/>
        </w:rPr>
        <w:t>-</w:t>
      </w:r>
      <w:r w:rsidRPr="0083627D">
        <w:rPr>
          <w:rFonts w:ascii="Comic Sans MS" w:eastAsia="Times New Roman" w:hAnsi="Comic Sans MS" w:cs="Segoe UI"/>
          <w:color w:val="1F497D" w:themeColor="text2"/>
          <w:sz w:val="20"/>
          <w:szCs w:val="20"/>
          <w:lang w:val="en-IN"/>
        </w:rPr>
        <w:t> Which sales has the highest revenue?</w:t>
      </w:r>
    </w:p>
    <w:p w14:paraId="563C4B45" w14:textId="0B189617" w:rsidR="0083627D" w:rsidRP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Use relative date filtering</w:t>
      </w:r>
      <w:r w:rsidRPr="0083627D">
        <w:rPr>
          <w:rFonts w:ascii="Comic Sans MS" w:eastAsia="Times New Roman" w:hAnsi="Comic Sans MS" w:cs="Segoe UI"/>
          <w:color w:val="1F497D" w:themeColor="text2"/>
          <w:sz w:val="20"/>
          <w:szCs w:val="20"/>
          <w:lang w:val="en-IN"/>
        </w:rPr>
        <w:t> </w:t>
      </w:r>
      <w:r>
        <w:rPr>
          <w:rFonts w:ascii="Comic Sans MS" w:eastAsia="Times New Roman" w:hAnsi="Comic Sans MS" w:cs="Segoe UI"/>
          <w:color w:val="1F497D" w:themeColor="text2"/>
          <w:sz w:val="20"/>
          <w:szCs w:val="20"/>
          <w:lang w:val="en-IN"/>
        </w:rPr>
        <w:t xml:space="preserve">- </w:t>
      </w:r>
      <w:r w:rsidRPr="0083627D">
        <w:rPr>
          <w:rFonts w:ascii="Comic Sans MS" w:eastAsia="Times New Roman" w:hAnsi="Comic Sans MS" w:cs="Segoe UI"/>
          <w:color w:val="1F497D" w:themeColor="text2"/>
          <w:sz w:val="20"/>
          <w:szCs w:val="20"/>
          <w:lang w:val="en-IN"/>
        </w:rPr>
        <w:t>Show me sales in the last year</w:t>
      </w:r>
    </w:p>
    <w:p w14:paraId="62208ABA" w14:textId="6AEE6B6D" w:rsidR="0083627D" w:rsidRP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Return only the top N</w:t>
      </w:r>
      <w:r>
        <w:rPr>
          <w:rFonts w:ascii="Comic Sans MS" w:eastAsia="Times New Roman" w:hAnsi="Comic Sans MS" w:cs="Segoe UI"/>
          <w:b/>
          <w:bCs/>
          <w:color w:val="1F497D" w:themeColor="text2"/>
          <w:sz w:val="20"/>
          <w:szCs w:val="20"/>
          <w:lang w:val="en-IN"/>
        </w:rPr>
        <w:t xml:space="preserve">- </w:t>
      </w:r>
      <w:r w:rsidRPr="0083627D">
        <w:rPr>
          <w:rFonts w:ascii="Comic Sans MS" w:eastAsia="Times New Roman" w:hAnsi="Comic Sans MS" w:cs="Segoe UI"/>
          <w:color w:val="1F497D" w:themeColor="text2"/>
          <w:sz w:val="20"/>
          <w:szCs w:val="20"/>
          <w:lang w:val="en-IN"/>
        </w:rPr>
        <w:t>Top 10 products by sales</w:t>
      </w:r>
    </w:p>
    <w:p w14:paraId="1576FAA8" w14:textId="579C2E48" w:rsidR="0083627D" w:rsidRP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Provide a filter</w:t>
      </w:r>
      <w:r>
        <w:rPr>
          <w:rFonts w:ascii="Comic Sans MS" w:eastAsia="Times New Roman" w:hAnsi="Comic Sans MS" w:cs="Segoe UI"/>
          <w:b/>
          <w:bCs/>
          <w:color w:val="1F497D" w:themeColor="text2"/>
          <w:sz w:val="20"/>
          <w:szCs w:val="20"/>
          <w:lang w:val="en-IN"/>
        </w:rPr>
        <w:t>-</w:t>
      </w:r>
      <w:r w:rsidRPr="0083627D">
        <w:rPr>
          <w:rFonts w:ascii="Comic Sans MS" w:eastAsia="Times New Roman" w:hAnsi="Comic Sans MS" w:cs="Segoe UI"/>
          <w:color w:val="1F497D" w:themeColor="text2"/>
          <w:sz w:val="20"/>
          <w:szCs w:val="20"/>
          <w:lang w:val="en-IN"/>
        </w:rPr>
        <w:t> Show me sales in the USA</w:t>
      </w:r>
    </w:p>
    <w:p w14:paraId="107AC6E4" w14:textId="1DA85966" w:rsidR="0083627D" w:rsidRP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Provide complex conditions</w:t>
      </w:r>
      <w:r>
        <w:rPr>
          <w:rFonts w:ascii="Comic Sans MS" w:eastAsia="Times New Roman" w:hAnsi="Comic Sans MS" w:cs="Segoe UI"/>
          <w:b/>
          <w:bCs/>
          <w:color w:val="1F497D" w:themeColor="text2"/>
          <w:sz w:val="20"/>
          <w:szCs w:val="20"/>
          <w:lang w:val="en-IN"/>
        </w:rPr>
        <w:t>-</w:t>
      </w:r>
      <w:r w:rsidRPr="0083627D">
        <w:rPr>
          <w:rFonts w:ascii="Comic Sans MS" w:eastAsia="Times New Roman" w:hAnsi="Comic Sans MS" w:cs="Segoe UI"/>
          <w:color w:val="1F497D" w:themeColor="text2"/>
          <w:sz w:val="20"/>
          <w:szCs w:val="20"/>
          <w:lang w:val="en-IN"/>
        </w:rPr>
        <w:t> Show me sales where product category is Category 1 or Category 2</w:t>
      </w:r>
    </w:p>
    <w:p w14:paraId="512CD3B9" w14:textId="5E7A5E57" w:rsidR="0083627D" w:rsidRP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Return a specific visual</w:t>
      </w:r>
      <w:r>
        <w:rPr>
          <w:rFonts w:ascii="Comic Sans MS" w:eastAsia="Times New Roman" w:hAnsi="Comic Sans MS" w:cs="Segoe UI"/>
          <w:b/>
          <w:bCs/>
          <w:color w:val="1F497D" w:themeColor="text2"/>
          <w:sz w:val="20"/>
          <w:szCs w:val="20"/>
          <w:lang w:val="en-IN"/>
        </w:rPr>
        <w:t>-</w:t>
      </w:r>
      <w:r w:rsidRPr="0083627D">
        <w:rPr>
          <w:rFonts w:ascii="Comic Sans MS" w:eastAsia="Times New Roman" w:hAnsi="Comic Sans MS" w:cs="Segoe UI"/>
          <w:color w:val="1F497D" w:themeColor="text2"/>
          <w:sz w:val="20"/>
          <w:szCs w:val="20"/>
          <w:lang w:val="en-IN"/>
        </w:rPr>
        <w:t> Show me sales by product as pie chart</w:t>
      </w:r>
    </w:p>
    <w:p w14:paraId="3FC33134" w14:textId="178229F7" w:rsidR="0083627D" w:rsidRP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Use complex aggregations</w:t>
      </w:r>
      <w:r>
        <w:rPr>
          <w:rFonts w:ascii="Comic Sans MS" w:eastAsia="Times New Roman" w:hAnsi="Comic Sans MS" w:cs="Segoe UI"/>
          <w:b/>
          <w:bCs/>
          <w:color w:val="1F497D" w:themeColor="text2"/>
          <w:sz w:val="20"/>
          <w:szCs w:val="20"/>
          <w:lang w:val="en-IN"/>
        </w:rPr>
        <w:t>-</w:t>
      </w:r>
      <w:r w:rsidRPr="0083627D">
        <w:rPr>
          <w:rFonts w:ascii="Comic Sans MS" w:eastAsia="Times New Roman" w:hAnsi="Comic Sans MS" w:cs="Segoe UI"/>
          <w:color w:val="1F497D" w:themeColor="text2"/>
          <w:sz w:val="20"/>
          <w:szCs w:val="20"/>
          <w:lang w:val="en-IN"/>
        </w:rPr>
        <w:t> Show me median sales by product</w:t>
      </w:r>
    </w:p>
    <w:p w14:paraId="3E437F4B" w14:textId="7790B3F5" w:rsidR="0083627D" w:rsidRP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Sort results</w:t>
      </w:r>
      <w:r>
        <w:rPr>
          <w:rFonts w:ascii="Comic Sans MS" w:eastAsia="Times New Roman" w:hAnsi="Comic Sans MS" w:cs="Segoe UI"/>
          <w:b/>
          <w:bCs/>
          <w:color w:val="1F497D" w:themeColor="text2"/>
          <w:sz w:val="20"/>
          <w:szCs w:val="20"/>
          <w:lang w:val="en-IN"/>
        </w:rPr>
        <w:t>-</w:t>
      </w:r>
      <w:r w:rsidRPr="0083627D">
        <w:rPr>
          <w:rFonts w:ascii="Comic Sans MS" w:eastAsia="Times New Roman" w:hAnsi="Comic Sans MS" w:cs="Segoe UI"/>
          <w:color w:val="1F497D" w:themeColor="text2"/>
          <w:sz w:val="20"/>
          <w:szCs w:val="20"/>
          <w:lang w:val="en-IN"/>
        </w:rPr>
        <w:t> Show me top 10 countries/regions by sales ordered by country or region code</w:t>
      </w:r>
    </w:p>
    <w:p w14:paraId="3E772D33" w14:textId="0554A5EF" w:rsidR="0083627D" w:rsidRP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Compare data</w:t>
      </w:r>
      <w:r>
        <w:rPr>
          <w:rFonts w:ascii="Comic Sans MS" w:eastAsia="Times New Roman" w:hAnsi="Comic Sans MS" w:cs="Segoe UI"/>
          <w:b/>
          <w:bCs/>
          <w:color w:val="1F497D" w:themeColor="text2"/>
          <w:sz w:val="20"/>
          <w:szCs w:val="20"/>
          <w:lang w:val="en-IN"/>
        </w:rPr>
        <w:t>-</w:t>
      </w:r>
      <w:r w:rsidRPr="0083627D">
        <w:rPr>
          <w:rFonts w:ascii="Comic Sans MS" w:eastAsia="Times New Roman" w:hAnsi="Comic Sans MS" w:cs="Segoe UI"/>
          <w:color w:val="1F497D" w:themeColor="text2"/>
          <w:sz w:val="20"/>
          <w:szCs w:val="20"/>
          <w:lang w:val="en-IN"/>
        </w:rPr>
        <w:t> Show me date by total sales vs total cost</w:t>
      </w:r>
    </w:p>
    <w:p w14:paraId="7D0DC5E8" w14:textId="28CE42D5" w:rsidR="0083627D" w:rsidRDefault="0083627D" w:rsidP="0083627D">
      <w:pPr>
        <w:numPr>
          <w:ilvl w:val="0"/>
          <w:numId w:val="7"/>
        </w:numPr>
        <w:shd w:val="clear" w:color="auto" w:fill="FFFFFF"/>
        <w:spacing w:line="240" w:lineRule="auto"/>
        <w:ind w:left="1290"/>
        <w:rPr>
          <w:rFonts w:ascii="Comic Sans MS" w:eastAsia="Times New Roman" w:hAnsi="Comic Sans MS" w:cs="Segoe UI"/>
          <w:color w:val="1F497D" w:themeColor="text2"/>
          <w:sz w:val="20"/>
          <w:szCs w:val="20"/>
          <w:lang w:val="en-IN"/>
        </w:rPr>
      </w:pPr>
      <w:r w:rsidRPr="0083627D">
        <w:rPr>
          <w:rFonts w:ascii="Comic Sans MS" w:eastAsia="Times New Roman" w:hAnsi="Comic Sans MS" w:cs="Segoe UI"/>
          <w:b/>
          <w:bCs/>
          <w:color w:val="1F497D" w:themeColor="text2"/>
          <w:sz w:val="20"/>
          <w:szCs w:val="20"/>
          <w:lang w:val="en-IN"/>
        </w:rPr>
        <w:t>View trends</w:t>
      </w:r>
      <w:r>
        <w:rPr>
          <w:rFonts w:ascii="Comic Sans MS" w:eastAsia="Times New Roman" w:hAnsi="Comic Sans MS" w:cs="Segoe UI"/>
          <w:color w:val="1F497D" w:themeColor="text2"/>
          <w:sz w:val="20"/>
          <w:szCs w:val="20"/>
          <w:lang w:val="en-IN"/>
        </w:rPr>
        <w:t xml:space="preserve">- </w:t>
      </w:r>
      <w:r w:rsidRPr="0083627D">
        <w:rPr>
          <w:rFonts w:ascii="Comic Sans MS" w:eastAsia="Times New Roman" w:hAnsi="Comic Sans MS" w:cs="Segoe UI"/>
          <w:color w:val="1F497D" w:themeColor="text2"/>
          <w:sz w:val="20"/>
          <w:szCs w:val="20"/>
          <w:lang w:val="en-IN"/>
        </w:rPr>
        <w:t>Show me sales over time</w:t>
      </w:r>
    </w:p>
    <w:p w14:paraId="26017226" w14:textId="77777777" w:rsidR="0083627D" w:rsidRPr="0083627D" w:rsidRDefault="0083627D" w:rsidP="0083627D">
      <w:pPr>
        <w:shd w:val="clear" w:color="auto" w:fill="FFFFFF"/>
        <w:spacing w:line="240" w:lineRule="auto"/>
        <w:ind w:left="1290"/>
        <w:rPr>
          <w:rFonts w:ascii="Comic Sans MS" w:eastAsia="Times New Roman" w:hAnsi="Comic Sans MS" w:cs="Segoe UI"/>
          <w:color w:val="1F497D" w:themeColor="text2"/>
          <w:sz w:val="20"/>
          <w:szCs w:val="20"/>
          <w:lang w:val="en-IN"/>
        </w:rPr>
      </w:pPr>
    </w:p>
    <w:p w14:paraId="6484F166" w14:textId="256D1A6F" w:rsidR="0083627D" w:rsidRDefault="0083627D" w:rsidP="0083627D">
      <w:pPr>
        <w:shd w:val="clear" w:color="auto" w:fill="FFFFFF"/>
        <w:spacing w:line="240" w:lineRule="auto"/>
        <w:ind w:left="426"/>
        <w:rPr>
          <w:rFonts w:ascii="Comic Sans MS" w:eastAsia="Times New Roman" w:hAnsi="Comic Sans MS" w:cs="Segoe UI"/>
          <w:b/>
          <w:bCs/>
          <w:color w:val="1F497D" w:themeColor="text2"/>
          <w:sz w:val="20"/>
          <w:szCs w:val="20"/>
          <w:u w:val="thick"/>
          <w:lang w:val="en-IN"/>
        </w:rPr>
      </w:pPr>
      <w:r w:rsidRPr="0083627D">
        <w:rPr>
          <w:rFonts w:ascii="Comic Sans MS" w:eastAsia="Times New Roman" w:hAnsi="Comic Sans MS" w:cs="Segoe UI"/>
          <w:b/>
          <w:bCs/>
          <w:color w:val="1F497D" w:themeColor="text2"/>
          <w:sz w:val="20"/>
          <w:szCs w:val="20"/>
          <w:u w:val="thick"/>
          <w:lang w:val="en-IN"/>
        </w:rPr>
        <w:t>Autocomplete</w:t>
      </w:r>
      <w:r>
        <w:rPr>
          <w:rFonts w:ascii="Comic Sans MS" w:eastAsia="Times New Roman" w:hAnsi="Comic Sans MS" w:cs="Segoe UI"/>
          <w:b/>
          <w:bCs/>
          <w:color w:val="1F497D" w:themeColor="text2"/>
          <w:sz w:val="20"/>
          <w:szCs w:val="20"/>
          <w:u w:val="thick"/>
          <w:lang w:val="en-IN"/>
        </w:rPr>
        <w:t>-</w:t>
      </w:r>
    </w:p>
    <w:p w14:paraId="659BD50F" w14:textId="77777777" w:rsidR="0083627D" w:rsidRDefault="0083627D" w:rsidP="0083627D">
      <w:pPr>
        <w:shd w:val="clear" w:color="auto" w:fill="FFFFFF"/>
        <w:spacing w:line="240" w:lineRule="auto"/>
        <w:ind w:left="426"/>
        <w:rPr>
          <w:rFonts w:ascii="Comic Sans MS" w:eastAsia="Times New Roman" w:hAnsi="Comic Sans MS" w:cs="Segoe UI"/>
          <w:b/>
          <w:bCs/>
          <w:color w:val="1F497D" w:themeColor="text2"/>
          <w:sz w:val="20"/>
          <w:szCs w:val="20"/>
          <w:u w:val="thick"/>
          <w:lang w:val="en-IN"/>
        </w:rPr>
      </w:pPr>
    </w:p>
    <w:p w14:paraId="381C0493" w14:textId="3A6C36F4" w:rsidR="0083627D" w:rsidRPr="0083627D" w:rsidRDefault="0083627D" w:rsidP="0083627D">
      <w:pPr>
        <w:shd w:val="clear" w:color="auto" w:fill="FFFFFF"/>
        <w:spacing w:line="240" w:lineRule="auto"/>
        <w:ind w:left="426"/>
        <w:rPr>
          <w:rFonts w:ascii="Comic Sans MS" w:eastAsia="Times New Roman" w:hAnsi="Comic Sans MS" w:cs="Segoe UI"/>
          <w:color w:val="1F497D" w:themeColor="text2"/>
          <w:sz w:val="20"/>
          <w:szCs w:val="20"/>
          <w:u w:val="thick"/>
          <w:lang w:val="en-IN"/>
        </w:rPr>
      </w:pPr>
      <w:r w:rsidRPr="0083627D">
        <w:rPr>
          <w:rFonts w:ascii="Comic Sans MS" w:hAnsi="Comic Sans MS" w:cs="Segoe UI"/>
          <w:color w:val="1F497D" w:themeColor="text2"/>
          <w:sz w:val="20"/>
          <w:szCs w:val="20"/>
        </w:rPr>
        <w:t>As you type your question, Power BI Q&amp;A shows relevant and contextual suggestions to help you quickly become productive with natural language. As you type, you get immediate feedback and results. The experience is similar to typing in a search engine.</w:t>
      </w:r>
    </w:p>
    <w:p w14:paraId="71F5E60A" w14:textId="77777777" w:rsidR="0083627D" w:rsidRDefault="0083627D" w:rsidP="0083627D">
      <w:pPr>
        <w:pStyle w:val="NormalWeb"/>
        <w:shd w:val="clear" w:color="auto" w:fill="FFFFFF"/>
        <w:ind w:left="426"/>
        <w:rPr>
          <w:rFonts w:ascii="Comic Sans MS" w:hAnsi="Comic Sans MS" w:cs="Segoe UI"/>
          <w:b/>
          <w:bCs/>
          <w:color w:val="1F497D" w:themeColor="text2"/>
          <w:sz w:val="20"/>
          <w:szCs w:val="20"/>
          <w:u w:val="thick"/>
        </w:rPr>
      </w:pPr>
      <w:r w:rsidRPr="0083627D">
        <w:rPr>
          <w:rFonts w:ascii="Comic Sans MS" w:hAnsi="Comic Sans MS" w:cs="Segoe UI"/>
          <w:b/>
          <w:bCs/>
          <w:color w:val="1F497D" w:themeColor="text2"/>
          <w:sz w:val="20"/>
          <w:szCs w:val="20"/>
          <w:u w:val="thick"/>
        </w:rPr>
        <w:t>Red/Blue/Orange Underlines</w:t>
      </w:r>
      <w:r>
        <w:rPr>
          <w:rFonts w:ascii="Comic Sans MS" w:hAnsi="Comic Sans MS" w:cs="Segoe UI"/>
          <w:b/>
          <w:bCs/>
          <w:color w:val="1F497D" w:themeColor="text2"/>
          <w:sz w:val="20"/>
          <w:szCs w:val="20"/>
          <w:u w:val="thick"/>
        </w:rPr>
        <w:t>-</w:t>
      </w:r>
    </w:p>
    <w:p w14:paraId="092C5BFB" w14:textId="428B3826" w:rsidR="0083627D" w:rsidRPr="0083627D" w:rsidRDefault="0083627D" w:rsidP="0083627D">
      <w:pPr>
        <w:pStyle w:val="NormalWeb"/>
        <w:shd w:val="clear" w:color="auto" w:fill="FFFFFF"/>
        <w:ind w:left="426"/>
        <w:rPr>
          <w:rFonts w:ascii="Comic Sans MS" w:hAnsi="Comic Sans MS" w:cs="Segoe UI"/>
          <w:b/>
          <w:bCs/>
          <w:color w:val="1F497D" w:themeColor="text2"/>
          <w:sz w:val="20"/>
          <w:szCs w:val="20"/>
          <w:u w:val="thick"/>
        </w:rPr>
      </w:pPr>
      <w:r w:rsidRPr="0083627D">
        <w:rPr>
          <w:rFonts w:ascii="Comic Sans MS" w:hAnsi="Comic Sans MS" w:cs="Segoe UI"/>
          <w:color w:val="1F497D" w:themeColor="text2"/>
          <w:sz w:val="20"/>
          <w:szCs w:val="20"/>
        </w:rPr>
        <w:t>Q&amp;A shows words with underlines to help you see which words the system understood or didn't recognize. A solid blue underline indicates that the system successfully matched the word to a field or value in the data-model. The example below shows that Q&amp;A recognized the word </w:t>
      </w:r>
      <w:r w:rsidRPr="0083627D">
        <w:rPr>
          <w:rStyle w:val="Emphasis"/>
          <w:rFonts w:ascii="Comic Sans MS" w:hAnsi="Comic Sans MS" w:cs="Segoe UI"/>
          <w:color w:val="1F497D" w:themeColor="text2"/>
          <w:sz w:val="20"/>
          <w:szCs w:val="20"/>
        </w:rPr>
        <w:t>EU Sales</w:t>
      </w:r>
      <w:r w:rsidRPr="0083627D">
        <w:rPr>
          <w:rFonts w:ascii="Comic Sans MS" w:hAnsi="Comic Sans MS" w:cs="Segoe UI"/>
          <w:color w:val="1F497D" w:themeColor="text2"/>
          <w:sz w:val="20"/>
          <w:szCs w:val="20"/>
        </w:rPr>
        <w:t>.</w:t>
      </w:r>
    </w:p>
    <w:p w14:paraId="08725680" w14:textId="77777777" w:rsidR="0083627D" w:rsidRDefault="0083627D" w:rsidP="0083627D">
      <w:pPr>
        <w:pStyle w:val="NormalWeb"/>
        <w:shd w:val="clear" w:color="auto" w:fill="FFFFFF"/>
        <w:ind w:left="426"/>
        <w:rPr>
          <w:rFonts w:ascii="Comic Sans MS" w:hAnsi="Comic Sans MS" w:cs="Segoe UI"/>
          <w:b/>
          <w:bCs/>
          <w:color w:val="1F497D" w:themeColor="text2"/>
          <w:sz w:val="20"/>
          <w:szCs w:val="20"/>
          <w:u w:val="thick"/>
        </w:rPr>
      </w:pPr>
      <w:r w:rsidRPr="0083627D">
        <w:rPr>
          <w:rFonts w:ascii="Comic Sans MS" w:hAnsi="Comic Sans MS" w:cs="Segoe UI"/>
          <w:b/>
          <w:bCs/>
          <w:color w:val="1F497D" w:themeColor="text2"/>
          <w:sz w:val="20"/>
          <w:szCs w:val="20"/>
          <w:u w:val="thick"/>
        </w:rPr>
        <w:t>Visualization Results</w:t>
      </w:r>
      <w:r>
        <w:rPr>
          <w:rFonts w:ascii="Comic Sans MS" w:hAnsi="Comic Sans MS" w:cs="Segoe UI"/>
          <w:b/>
          <w:bCs/>
          <w:color w:val="1F497D" w:themeColor="text2"/>
          <w:sz w:val="20"/>
          <w:szCs w:val="20"/>
          <w:u w:val="thick"/>
        </w:rPr>
        <w:t>-</w:t>
      </w:r>
    </w:p>
    <w:p w14:paraId="34C997B4" w14:textId="70625C0D" w:rsidR="0083627D" w:rsidRPr="0083627D" w:rsidRDefault="0083627D" w:rsidP="0083627D">
      <w:pPr>
        <w:pStyle w:val="NormalWeb"/>
        <w:shd w:val="clear" w:color="auto" w:fill="FFFFFF"/>
        <w:ind w:left="426"/>
        <w:rPr>
          <w:rFonts w:ascii="Comic Sans MS" w:hAnsi="Comic Sans MS" w:cs="Segoe UI"/>
          <w:b/>
          <w:bCs/>
          <w:color w:val="1F497D" w:themeColor="text2"/>
          <w:sz w:val="20"/>
          <w:szCs w:val="20"/>
          <w:u w:val="thick"/>
        </w:rPr>
      </w:pPr>
      <w:r w:rsidRPr="0083627D">
        <w:rPr>
          <w:rFonts w:ascii="Comic Sans MS" w:hAnsi="Comic Sans MS" w:cs="Segoe UI"/>
          <w:color w:val="1F497D" w:themeColor="text2"/>
          <w:sz w:val="20"/>
          <w:szCs w:val="20"/>
        </w:rPr>
        <w:t>As you type your question, Q&amp;A tries to instantly interpret and visualize the answer. As part of the latest updates, Q&amp;A now tries to interpret the question and plot the fields automatically to the correct axis. For example, if you type 'Sales by year', Q&amp;A detects that year is a date field and always prioritizes placing this field on the X axis. If you want to change the visualization type, type 'as </w:t>
      </w:r>
      <w:r w:rsidRPr="0083627D">
        <w:rPr>
          <w:rStyle w:val="Emphasis"/>
          <w:rFonts w:ascii="Comic Sans MS" w:hAnsi="Comic Sans MS" w:cs="Segoe UI"/>
          <w:color w:val="1F497D" w:themeColor="text2"/>
          <w:sz w:val="20"/>
          <w:szCs w:val="20"/>
        </w:rPr>
        <w:t>chart type</w:t>
      </w:r>
      <w:r w:rsidRPr="0083627D">
        <w:rPr>
          <w:rFonts w:ascii="Comic Sans MS" w:hAnsi="Comic Sans MS" w:cs="Segoe UI"/>
          <w:color w:val="1F497D" w:themeColor="text2"/>
          <w:sz w:val="20"/>
          <w:szCs w:val="20"/>
        </w:rPr>
        <w:t>' after the question. Q&amp;A currently supports these types of visualizations:</w:t>
      </w:r>
    </w:p>
    <w:p w14:paraId="34CD9667" w14:textId="77777777" w:rsidR="0083627D" w:rsidRPr="0083627D" w:rsidRDefault="0083627D" w:rsidP="00D228E2">
      <w:pPr>
        <w:numPr>
          <w:ilvl w:val="0"/>
          <w:numId w:val="6"/>
        </w:numPr>
        <w:shd w:val="clear" w:color="auto" w:fill="FFFFFF"/>
        <w:spacing w:line="240" w:lineRule="auto"/>
        <w:ind w:left="426" w:firstLine="141"/>
        <w:rPr>
          <w:rFonts w:ascii="Comic Sans MS" w:hAnsi="Comic Sans MS" w:cs="Segoe UI"/>
          <w:color w:val="1F497D" w:themeColor="text2"/>
          <w:sz w:val="20"/>
          <w:szCs w:val="20"/>
        </w:rPr>
      </w:pPr>
      <w:r w:rsidRPr="0083627D">
        <w:rPr>
          <w:rFonts w:ascii="Comic Sans MS" w:hAnsi="Comic Sans MS" w:cs="Segoe UI"/>
          <w:color w:val="1F497D" w:themeColor="text2"/>
          <w:sz w:val="20"/>
          <w:szCs w:val="20"/>
        </w:rPr>
        <w:t>Line chart</w:t>
      </w:r>
    </w:p>
    <w:p w14:paraId="4E0FC83B" w14:textId="77777777" w:rsidR="0083627D" w:rsidRPr="0083627D" w:rsidRDefault="0083627D" w:rsidP="00D228E2">
      <w:pPr>
        <w:numPr>
          <w:ilvl w:val="0"/>
          <w:numId w:val="6"/>
        </w:numPr>
        <w:shd w:val="clear" w:color="auto" w:fill="FFFFFF"/>
        <w:spacing w:line="240" w:lineRule="auto"/>
        <w:ind w:left="426" w:firstLine="141"/>
        <w:rPr>
          <w:rFonts w:ascii="Comic Sans MS" w:hAnsi="Comic Sans MS" w:cs="Segoe UI"/>
          <w:color w:val="1F497D" w:themeColor="text2"/>
          <w:sz w:val="20"/>
          <w:szCs w:val="20"/>
        </w:rPr>
      </w:pPr>
      <w:r w:rsidRPr="0083627D">
        <w:rPr>
          <w:rFonts w:ascii="Comic Sans MS" w:hAnsi="Comic Sans MS" w:cs="Segoe UI"/>
          <w:color w:val="1F497D" w:themeColor="text2"/>
          <w:sz w:val="20"/>
          <w:szCs w:val="20"/>
        </w:rPr>
        <w:t>Bar chart</w:t>
      </w:r>
    </w:p>
    <w:p w14:paraId="4E815EF7" w14:textId="77777777" w:rsidR="0083627D" w:rsidRPr="0083627D" w:rsidRDefault="0083627D" w:rsidP="00D228E2">
      <w:pPr>
        <w:numPr>
          <w:ilvl w:val="0"/>
          <w:numId w:val="6"/>
        </w:numPr>
        <w:shd w:val="clear" w:color="auto" w:fill="FFFFFF"/>
        <w:spacing w:line="240" w:lineRule="auto"/>
        <w:ind w:left="426" w:firstLine="141"/>
        <w:rPr>
          <w:rFonts w:ascii="Comic Sans MS" w:hAnsi="Comic Sans MS" w:cs="Segoe UI"/>
          <w:color w:val="1F497D" w:themeColor="text2"/>
          <w:sz w:val="20"/>
          <w:szCs w:val="20"/>
        </w:rPr>
      </w:pPr>
      <w:r w:rsidRPr="0083627D">
        <w:rPr>
          <w:rFonts w:ascii="Comic Sans MS" w:hAnsi="Comic Sans MS" w:cs="Segoe UI"/>
          <w:color w:val="1F497D" w:themeColor="text2"/>
          <w:sz w:val="20"/>
          <w:szCs w:val="20"/>
        </w:rPr>
        <w:t>Matrix</w:t>
      </w:r>
    </w:p>
    <w:p w14:paraId="54251A46" w14:textId="77777777" w:rsidR="0083627D" w:rsidRPr="0083627D" w:rsidRDefault="0083627D" w:rsidP="00D228E2">
      <w:pPr>
        <w:numPr>
          <w:ilvl w:val="0"/>
          <w:numId w:val="6"/>
        </w:numPr>
        <w:shd w:val="clear" w:color="auto" w:fill="FFFFFF"/>
        <w:spacing w:line="240" w:lineRule="auto"/>
        <w:ind w:left="426" w:firstLine="141"/>
        <w:rPr>
          <w:rFonts w:ascii="Comic Sans MS" w:hAnsi="Comic Sans MS" w:cs="Segoe UI"/>
          <w:color w:val="1F497D" w:themeColor="text2"/>
          <w:sz w:val="20"/>
          <w:szCs w:val="20"/>
        </w:rPr>
      </w:pPr>
      <w:r w:rsidRPr="0083627D">
        <w:rPr>
          <w:rFonts w:ascii="Comic Sans MS" w:hAnsi="Comic Sans MS" w:cs="Segoe UI"/>
          <w:color w:val="1F497D" w:themeColor="text2"/>
          <w:sz w:val="20"/>
          <w:szCs w:val="20"/>
        </w:rPr>
        <w:t>Table</w:t>
      </w:r>
    </w:p>
    <w:p w14:paraId="2E6DC287" w14:textId="77777777" w:rsidR="0083627D" w:rsidRPr="0083627D" w:rsidRDefault="0083627D" w:rsidP="00D228E2">
      <w:pPr>
        <w:numPr>
          <w:ilvl w:val="0"/>
          <w:numId w:val="6"/>
        </w:numPr>
        <w:shd w:val="clear" w:color="auto" w:fill="FFFFFF"/>
        <w:spacing w:line="240" w:lineRule="auto"/>
        <w:ind w:left="426" w:firstLine="141"/>
        <w:rPr>
          <w:rFonts w:ascii="Comic Sans MS" w:hAnsi="Comic Sans MS" w:cs="Segoe UI"/>
          <w:color w:val="1F497D" w:themeColor="text2"/>
          <w:sz w:val="20"/>
          <w:szCs w:val="20"/>
        </w:rPr>
      </w:pPr>
      <w:r w:rsidRPr="0083627D">
        <w:rPr>
          <w:rFonts w:ascii="Comic Sans MS" w:hAnsi="Comic Sans MS" w:cs="Segoe UI"/>
          <w:color w:val="1F497D" w:themeColor="text2"/>
          <w:sz w:val="20"/>
          <w:szCs w:val="20"/>
        </w:rPr>
        <w:t>Card</w:t>
      </w:r>
    </w:p>
    <w:p w14:paraId="43CC7961" w14:textId="77777777" w:rsidR="0083627D" w:rsidRPr="0083627D" w:rsidRDefault="0083627D" w:rsidP="00D228E2">
      <w:pPr>
        <w:numPr>
          <w:ilvl w:val="0"/>
          <w:numId w:val="6"/>
        </w:numPr>
        <w:shd w:val="clear" w:color="auto" w:fill="FFFFFF"/>
        <w:spacing w:line="240" w:lineRule="auto"/>
        <w:ind w:left="426" w:firstLine="141"/>
        <w:rPr>
          <w:rFonts w:ascii="Comic Sans MS" w:hAnsi="Comic Sans MS" w:cs="Segoe UI"/>
          <w:color w:val="1F497D" w:themeColor="text2"/>
          <w:sz w:val="20"/>
          <w:szCs w:val="20"/>
        </w:rPr>
      </w:pPr>
      <w:r w:rsidRPr="0083627D">
        <w:rPr>
          <w:rFonts w:ascii="Comic Sans MS" w:hAnsi="Comic Sans MS" w:cs="Segoe UI"/>
          <w:color w:val="1F497D" w:themeColor="text2"/>
          <w:sz w:val="20"/>
          <w:szCs w:val="20"/>
        </w:rPr>
        <w:t>Area</w:t>
      </w:r>
    </w:p>
    <w:p w14:paraId="16594AE5" w14:textId="77777777" w:rsidR="0083627D" w:rsidRPr="0083627D" w:rsidRDefault="0083627D" w:rsidP="00D228E2">
      <w:pPr>
        <w:numPr>
          <w:ilvl w:val="0"/>
          <w:numId w:val="6"/>
        </w:numPr>
        <w:shd w:val="clear" w:color="auto" w:fill="FFFFFF"/>
        <w:spacing w:line="240" w:lineRule="auto"/>
        <w:ind w:left="426" w:firstLine="141"/>
        <w:rPr>
          <w:rFonts w:ascii="Comic Sans MS" w:hAnsi="Comic Sans MS" w:cs="Segoe UI"/>
          <w:color w:val="1F497D" w:themeColor="text2"/>
          <w:sz w:val="20"/>
          <w:szCs w:val="20"/>
        </w:rPr>
      </w:pPr>
      <w:r w:rsidRPr="0083627D">
        <w:rPr>
          <w:rFonts w:ascii="Comic Sans MS" w:hAnsi="Comic Sans MS" w:cs="Segoe UI"/>
          <w:color w:val="1F497D" w:themeColor="text2"/>
          <w:sz w:val="20"/>
          <w:szCs w:val="20"/>
        </w:rPr>
        <w:t>Pie chart</w:t>
      </w:r>
    </w:p>
    <w:p w14:paraId="7A9ADFB2" w14:textId="77777777" w:rsidR="0083627D" w:rsidRPr="0083627D" w:rsidRDefault="0083627D" w:rsidP="00D228E2">
      <w:pPr>
        <w:numPr>
          <w:ilvl w:val="0"/>
          <w:numId w:val="6"/>
        </w:numPr>
        <w:shd w:val="clear" w:color="auto" w:fill="FFFFFF"/>
        <w:spacing w:line="240" w:lineRule="auto"/>
        <w:ind w:left="426" w:firstLine="141"/>
        <w:rPr>
          <w:rFonts w:ascii="Comic Sans MS" w:hAnsi="Comic Sans MS" w:cs="Segoe UI"/>
          <w:color w:val="1F497D" w:themeColor="text2"/>
          <w:sz w:val="20"/>
          <w:szCs w:val="20"/>
        </w:rPr>
      </w:pPr>
      <w:r w:rsidRPr="0083627D">
        <w:rPr>
          <w:rFonts w:ascii="Comic Sans MS" w:hAnsi="Comic Sans MS" w:cs="Segoe UI"/>
          <w:color w:val="1F497D" w:themeColor="text2"/>
          <w:sz w:val="20"/>
          <w:szCs w:val="20"/>
        </w:rPr>
        <w:t>Scatter/Bubble chart</w:t>
      </w:r>
    </w:p>
    <w:p w14:paraId="2284ABD3" w14:textId="77777777" w:rsidR="0083627D" w:rsidRPr="0083627D" w:rsidRDefault="0083627D" w:rsidP="00D228E2">
      <w:pPr>
        <w:numPr>
          <w:ilvl w:val="0"/>
          <w:numId w:val="6"/>
        </w:numPr>
        <w:shd w:val="clear" w:color="auto" w:fill="FFFFFF"/>
        <w:spacing w:line="240" w:lineRule="auto"/>
        <w:ind w:left="426" w:firstLine="141"/>
        <w:rPr>
          <w:rFonts w:ascii="Comic Sans MS" w:hAnsi="Comic Sans MS" w:cs="Segoe UI"/>
          <w:color w:val="1F497D" w:themeColor="text2"/>
          <w:sz w:val="20"/>
          <w:szCs w:val="20"/>
        </w:rPr>
      </w:pPr>
      <w:r w:rsidRPr="0083627D">
        <w:rPr>
          <w:rFonts w:ascii="Comic Sans MS" w:hAnsi="Comic Sans MS" w:cs="Segoe UI"/>
          <w:color w:val="1F497D" w:themeColor="text2"/>
          <w:sz w:val="20"/>
          <w:szCs w:val="20"/>
        </w:rPr>
        <w:t>Map</w:t>
      </w:r>
    </w:p>
    <w:p w14:paraId="53032AF6" w14:textId="77777777" w:rsidR="0083627D" w:rsidRDefault="0083627D" w:rsidP="0083627D">
      <w:pPr>
        <w:pStyle w:val="NormalWeb"/>
        <w:shd w:val="clear" w:color="auto" w:fill="FFFFFF"/>
        <w:rPr>
          <w:rFonts w:ascii="Segoe UI" w:hAnsi="Segoe UI" w:cs="Segoe UI"/>
          <w:color w:val="171717"/>
        </w:rPr>
      </w:pPr>
    </w:p>
    <w:p w14:paraId="6AF43C06" w14:textId="77777777" w:rsidR="002F7BE8" w:rsidRPr="00D228E2" w:rsidRDefault="002F7BE8" w:rsidP="002F7BE8">
      <w:pPr>
        <w:ind w:left="720"/>
        <w:rPr>
          <w:rFonts w:ascii="Comic Sans MS" w:eastAsia="Roboto" w:hAnsi="Comic Sans MS" w:cs="Roboto"/>
          <w:b/>
          <w:bCs/>
          <w:sz w:val="20"/>
          <w:szCs w:val="20"/>
        </w:rPr>
      </w:pPr>
    </w:p>
    <w:p w14:paraId="36AFA532" w14:textId="0A59447B" w:rsidR="002F7BE8" w:rsidRDefault="002F7BE8" w:rsidP="00D228E2">
      <w:pPr>
        <w:pStyle w:val="ListParagraph"/>
        <w:numPr>
          <w:ilvl w:val="1"/>
          <w:numId w:val="6"/>
        </w:numPr>
        <w:ind w:left="284"/>
        <w:rPr>
          <w:rFonts w:ascii="Comic Sans MS" w:eastAsia="Roboto" w:hAnsi="Comic Sans MS" w:cs="Roboto"/>
          <w:b/>
          <w:bCs/>
          <w:sz w:val="20"/>
          <w:szCs w:val="20"/>
        </w:rPr>
      </w:pPr>
      <w:r w:rsidRPr="00D228E2">
        <w:rPr>
          <w:rFonts w:ascii="Comic Sans MS" w:eastAsia="Roboto" w:hAnsi="Comic Sans MS" w:cs="Roboto"/>
          <w:b/>
          <w:bCs/>
          <w:sz w:val="20"/>
          <w:szCs w:val="20"/>
        </w:rPr>
        <w:t xml:space="preserve">Explain Web Front </w:t>
      </w:r>
      <w:r w:rsidR="00DA6C93" w:rsidRPr="00D228E2">
        <w:rPr>
          <w:rFonts w:ascii="Comic Sans MS" w:eastAsia="Roboto" w:hAnsi="Comic Sans MS" w:cs="Roboto"/>
          <w:b/>
          <w:bCs/>
          <w:sz w:val="20"/>
          <w:szCs w:val="20"/>
        </w:rPr>
        <w:t>End (</w:t>
      </w:r>
      <w:r w:rsidRPr="00D228E2">
        <w:rPr>
          <w:rFonts w:ascii="Comic Sans MS" w:eastAsia="Roboto" w:hAnsi="Comic Sans MS" w:cs="Roboto"/>
          <w:b/>
          <w:bCs/>
          <w:sz w:val="20"/>
          <w:szCs w:val="20"/>
        </w:rPr>
        <w:t>WFE) cluster from Power BI Service Architecture?</w:t>
      </w:r>
    </w:p>
    <w:p w14:paraId="0A1466B5" w14:textId="77777777" w:rsidR="00830E73" w:rsidRDefault="00830E73" w:rsidP="00830E73">
      <w:pPr>
        <w:pStyle w:val="ListParagraph"/>
        <w:ind w:left="426"/>
        <w:rPr>
          <w:rFonts w:ascii="Comic Sans MS" w:hAnsi="Comic Sans MS" w:cs="Segoe UI"/>
          <w:color w:val="1F497D" w:themeColor="text2"/>
          <w:sz w:val="20"/>
          <w:szCs w:val="20"/>
          <w:shd w:val="clear" w:color="auto" w:fill="FFFFFF"/>
        </w:rPr>
      </w:pPr>
      <w:r w:rsidRPr="00830E73">
        <w:rPr>
          <w:rFonts w:ascii="Comic Sans MS" w:hAnsi="Comic Sans MS" w:cs="Segoe UI"/>
          <w:color w:val="1F497D" w:themeColor="text2"/>
          <w:sz w:val="20"/>
          <w:szCs w:val="20"/>
          <w:shd w:val="clear" w:color="auto" w:fill="FFFFFF"/>
        </w:rPr>
        <w:t>The </w:t>
      </w:r>
      <w:r w:rsidRPr="00830E73">
        <w:rPr>
          <w:rStyle w:val="Strong"/>
          <w:rFonts w:ascii="Comic Sans MS" w:hAnsi="Comic Sans MS" w:cs="Segoe UI"/>
          <w:color w:val="1F497D" w:themeColor="text2"/>
          <w:sz w:val="20"/>
          <w:szCs w:val="20"/>
          <w:shd w:val="clear" w:color="auto" w:fill="FFFFFF"/>
        </w:rPr>
        <w:t>WFE</w:t>
      </w:r>
      <w:r w:rsidRPr="00830E73">
        <w:rPr>
          <w:rFonts w:ascii="Comic Sans MS" w:hAnsi="Comic Sans MS" w:cs="Segoe UI"/>
          <w:color w:val="1F497D" w:themeColor="text2"/>
          <w:sz w:val="20"/>
          <w:szCs w:val="20"/>
          <w:shd w:val="clear" w:color="auto" w:fill="FFFFFF"/>
        </w:rPr>
        <w:t xml:space="preserve"> cluster manages the initial connection and authentication to the Power BI service. </w:t>
      </w:r>
    </w:p>
    <w:p w14:paraId="1DA4CDFF" w14:textId="3412025E" w:rsidR="00830E73" w:rsidRPr="00830E73" w:rsidRDefault="00830E73" w:rsidP="00830E73">
      <w:pPr>
        <w:pStyle w:val="ListParagraph"/>
        <w:ind w:left="426"/>
        <w:rPr>
          <w:rFonts w:ascii="Comic Sans MS" w:hAnsi="Comic Sans MS" w:cs="Segoe UI"/>
          <w:color w:val="1F497D" w:themeColor="text2"/>
          <w:sz w:val="20"/>
          <w:szCs w:val="20"/>
          <w:shd w:val="clear" w:color="auto" w:fill="FFFFFF"/>
        </w:rPr>
      </w:pPr>
      <w:r>
        <w:rPr>
          <w:rFonts w:ascii="Comic Sans MS" w:hAnsi="Comic Sans MS" w:cs="Segoe UI"/>
          <w:color w:val="1F497D" w:themeColor="text2"/>
          <w:sz w:val="20"/>
          <w:szCs w:val="20"/>
          <w:shd w:val="clear" w:color="auto" w:fill="FFFFFF"/>
        </w:rPr>
        <w:t xml:space="preserve">It </w:t>
      </w:r>
      <w:r w:rsidRPr="00830E73">
        <w:rPr>
          <w:rFonts w:ascii="Comic Sans MS" w:hAnsi="Comic Sans MS" w:cs="Segoe UI"/>
          <w:color w:val="1F497D" w:themeColor="text2"/>
          <w:sz w:val="20"/>
          <w:szCs w:val="20"/>
          <w:shd w:val="clear" w:color="auto" w:fill="FFFFFF"/>
        </w:rPr>
        <w:t>uses Azure AD to authenticate clients, and provide tokens for subsequent client connections to the Power BI service. Power BI uses the </w:t>
      </w:r>
      <w:r w:rsidRPr="00830E73">
        <w:rPr>
          <w:rStyle w:val="Strong"/>
          <w:rFonts w:ascii="Comic Sans MS" w:hAnsi="Comic Sans MS" w:cs="Segoe UI"/>
          <w:color w:val="1F497D" w:themeColor="text2"/>
          <w:sz w:val="20"/>
          <w:szCs w:val="20"/>
          <w:shd w:val="clear" w:color="auto" w:fill="FFFFFF"/>
        </w:rPr>
        <w:t>Azure Traffic Manager</w:t>
      </w:r>
      <w:r w:rsidRPr="00830E73">
        <w:rPr>
          <w:rFonts w:ascii="Comic Sans MS" w:hAnsi="Comic Sans MS" w:cs="Segoe UI"/>
          <w:color w:val="1F497D" w:themeColor="text2"/>
          <w:sz w:val="20"/>
          <w:szCs w:val="20"/>
          <w:shd w:val="clear" w:color="auto" w:fill="FFFFFF"/>
        </w:rPr>
        <w:t> (Traffic Manager) to direct user traffic to the nearest data</w:t>
      </w:r>
      <w:r w:rsidR="00B54F68">
        <w:rPr>
          <w:rFonts w:ascii="Comic Sans MS" w:hAnsi="Comic Sans MS" w:cs="Segoe UI"/>
          <w:color w:val="1F497D" w:themeColor="text2"/>
          <w:sz w:val="20"/>
          <w:szCs w:val="20"/>
          <w:shd w:val="clear" w:color="auto" w:fill="FFFFFF"/>
        </w:rPr>
        <w:t xml:space="preserve"> </w:t>
      </w:r>
      <w:proofErr w:type="spellStart"/>
      <w:r w:rsidRPr="00830E73">
        <w:rPr>
          <w:rFonts w:ascii="Comic Sans MS" w:hAnsi="Comic Sans MS" w:cs="Segoe UI"/>
          <w:color w:val="1F497D" w:themeColor="text2"/>
          <w:sz w:val="20"/>
          <w:szCs w:val="20"/>
          <w:shd w:val="clear" w:color="auto" w:fill="FFFFFF"/>
        </w:rPr>
        <w:t>center</w:t>
      </w:r>
      <w:proofErr w:type="spellEnd"/>
      <w:r w:rsidRPr="00830E73">
        <w:rPr>
          <w:rFonts w:ascii="Comic Sans MS" w:hAnsi="Comic Sans MS" w:cs="Segoe UI"/>
          <w:color w:val="1F497D" w:themeColor="text2"/>
          <w:sz w:val="20"/>
          <w:szCs w:val="20"/>
          <w:shd w:val="clear" w:color="auto" w:fill="FFFFFF"/>
        </w:rPr>
        <w:t>. Traffic Manager directs requests using the DNS record of the client attempting to connect, authenticate, and to download static content and files. Power BI uses the </w:t>
      </w:r>
      <w:r w:rsidRPr="00830E73">
        <w:rPr>
          <w:rStyle w:val="Strong"/>
          <w:rFonts w:ascii="Comic Sans MS" w:hAnsi="Comic Sans MS" w:cs="Segoe UI"/>
          <w:color w:val="1F497D" w:themeColor="text2"/>
          <w:sz w:val="20"/>
          <w:szCs w:val="20"/>
          <w:shd w:val="clear" w:color="auto" w:fill="FFFFFF"/>
        </w:rPr>
        <w:t>Azure Content Delivery Network</w:t>
      </w:r>
      <w:r w:rsidRPr="00830E73">
        <w:rPr>
          <w:rFonts w:ascii="Comic Sans MS" w:hAnsi="Comic Sans MS" w:cs="Segoe UI"/>
          <w:color w:val="1F497D" w:themeColor="text2"/>
          <w:sz w:val="20"/>
          <w:szCs w:val="20"/>
          <w:shd w:val="clear" w:color="auto" w:fill="FFFFFF"/>
        </w:rPr>
        <w:t> (CDN) to efficiently distribute the necessary static content and files to users based on geographical locale.</w:t>
      </w:r>
    </w:p>
    <w:p w14:paraId="2E9E551E" w14:textId="1CD5F765" w:rsidR="00830E73" w:rsidRDefault="00830E73" w:rsidP="00830E73">
      <w:pPr>
        <w:pStyle w:val="ListParagraph"/>
        <w:ind w:left="284"/>
        <w:rPr>
          <w:rFonts w:ascii="Segoe UI" w:hAnsi="Segoe UI" w:cs="Segoe UI"/>
          <w:color w:val="171717"/>
          <w:shd w:val="clear" w:color="auto" w:fill="FFFFFF"/>
        </w:rPr>
      </w:pPr>
      <w:r>
        <w:rPr>
          <w:noProof/>
        </w:rPr>
        <w:drawing>
          <wp:anchor distT="0" distB="0" distL="114300" distR="114300" simplePos="0" relativeHeight="251658240" behindDoc="0" locked="0" layoutInCell="1" allowOverlap="1" wp14:anchorId="32EAF246" wp14:editId="78B269EF">
            <wp:simplePos x="0" y="0"/>
            <wp:positionH relativeFrom="column">
              <wp:posOffset>1926590</wp:posOffset>
            </wp:positionH>
            <wp:positionV relativeFrom="paragraph">
              <wp:posOffset>10795</wp:posOffset>
            </wp:positionV>
            <wp:extent cx="3017520" cy="2440305"/>
            <wp:effectExtent l="0" t="0" r="0" b="0"/>
            <wp:wrapThrough wrapText="bothSides">
              <wp:wrapPolygon edited="0">
                <wp:start x="0" y="0"/>
                <wp:lineTo x="0" y="21415"/>
                <wp:lineTo x="21409" y="21415"/>
                <wp:lineTo x="21409" y="0"/>
                <wp:lineTo x="0" y="0"/>
              </wp:wrapPolygon>
            </wp:wrapThrough>
            <wp:docPr id="1" name="Picture 1" descr="Diagram showing the Power BI Architecture focused on the WF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e Power BI Architecture focused on the WFE clus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7520"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D46220" w14:textId="04261703" w:rsidR="00830E73" w:rsidRPr="00D228E2" w:rsidRDefault="00830E73" w:rsidP="00830E73">
      <w:pPr>
        <w:pStyle w:val="ListParagraph"/>
        <w:ind w:left="284"/>
        <w:rPr>
          <w:rFonts w:ascii="Comic Sans MS" w:eastAsia="Roboto" w:hAnsi="Comic Sans MS" w:cs="Roboto"/>
          <w:b/>
          <w:bCs/>
          <w:sz w:val="20"/>
          <w:szCs w:val="20"/>
        </w:rPr>
      </w:pPr>
    </w:p>
    <w:p w14:paraId="0B61421D" w14:textId="77777777" w:rsidR="002F7BE8" w:rsidRPr="00E11D12" w:rsidRDefault="002F7BE8" w:rsidP="002F7BE8">
      <w:pPr>
        <w:ind w:left="720"/>
        <w:rPr>
          <w:rFonts w:ascii="Comic Sans MS" w:eastAsia="Roboto" w:hAnsi="Comic Sans MS" w:cs="Roboto"/>
          <w:sz w:val="20"/>
          <w:szCs w:val="20"/>
        </w:rPr>
      </w:pPr>
    </w:p>
    <w:p w14:paraId="457BEF5D" w14:textId="77777777" w:rsidR="00830E73" w:rsidRDefault="00830E73" w:rsidP="00830E73">
      <w:pPr>
        <w:rPr>
          <w:rFonts w:ascii="Comic Sans MS" w:eastAsia="Roboto" w:hAnsi="Comic Sans MS" w:cs="Roboto"/>
          <w:sz w:val="20"/>
          <w:szCs w:val="20"/>
        </w:rPr>
      </w:pPr>
    </w:p>
    <w:p w14:paraId="2C71F252" w14:textId="77777777" w:rsidR="00830E73" w:rsidRDefault="00830E73" w:rsidP="00830E73">
      <w:pPr>
        <w:ind w:left="720"/>
        <w:rPr>
          <w:rFonts w:ascii="Comic Sans MS" w:eastAsia="Roboto" w:hAnsi="Comic Sans MS" w:cs="Roboto"/>
          <w:sz w:val="20"/>
          <w:szCs w:val="20"/>
        </w:rPr>
      </w:pPr>
    </w:p>
    <w:p w14:paraId="5173FFDA" w14:textId="77777777" w:rsidR="00830E73" w:rsidRDefault="00830E73" w:rsidP="00830E73">
      <w:pPr>
        <w:ind w:left="720"/>
        <w:rPr>
          <w:rFonts w:ascii="Comic Sans MS" w:eastAsia="Roboto" w:hAnsi="Comic Sans MS" w:cs="Roboto"/>
          <w:sz w:val="20"/>
          <w:szCs w:val="20"/>
        </w:rPr>
      </w:pPr>
    </w:p>
    <w:p w14:paraId="172CB61B" w14:textId="77777777" w:rsidR="00830E73" w:rsidRDefault="00830E73" w:rsidP="00830E73">
      <w:pPr>
        <w:ind w:left="720"/>
        <w:rPr>
          <w:rFonts w:ascii="Comic Sans MS" w:eastAsia="Roboto" w:hAnsi="Comic Sans MS" w:cs="Roboto"/>
          <w:sz w:val="20"/>
          <w:szCs w:val="20"/>
        </w:rPr>
      </w:pPr>
    </w:p>
    <w:p w14:paraId="6B30E8FE" w14:textId="665A22AB" w:rsidR="00830E73" w:rsidRDefault="00830E73" w:rsidP="00830E73">
      <w:pPr>
        <w:ind w:left="720"/>
        <w:rPr>
          <w:rFonts w:ascii="Comic Sans MS" w:eastAsia="Roboto" w:hAnsi="Comic Sans MS" w:cs="Roboto"/>
          <w:sz w:val="20"/>
          <w:szCs w:val="20"/>
        </w:rPr>
      </w:pPr>
    </w:p>
    <w:p w14:paraId="2AF0EE56" w14:textId="77F42883" w:rsidR="00830E73" w:rsidRDefault="00830E73" w:rsidP="00830E73">
      <w:pPr>
        <w:ind w:left="720"/>
        <w:rPr>
          <w:rFonts w:ascii="Comic Sans MS" w:eastAsia="Roboto" w:hAnsi="Comic Sans MS" w:cs="Roboto"/>
          <w:sz w:val="20"/>
          <w:szCs w:val="20"/>
        </w:rPr>
      </w:pPr>
    </w:p>
    <w:p w14:paraId="6CC33089" w14:textId="1729D6DB" w:rsidR="00830E73" w:rsidRDefault="00830E73" w:rsidP="00830E73">
      <w:pPr>
        <w:ind w:left="720"/>
        <w:rPr>
          <w:rFonts w:ascii="Comic Sans MS" w:eastAsia="Roboto" w:hAnsi="Comic Sans MS" w:cs="Roboto"/>
          <w:sz w:val="20"/>
          <w:szCs w:val="20"/>
        </w:rPr>
      </w:pPr>
    </w:p>
    <w:p w14:paraId="3B24565E" w14:textId="7C122092" w:rsidR="00830E73" w:rsidRDefault="00830E73" w:rsidP="00830E73">
      <w:pPr>
        <w:ind w:left="720"/>
        <w:rPr>
          <w:rFonts w:ascii="Comic Sans MS" w:eastAsia="Roboto" w:hAnsi="Comic Sans MS" w:cs="Roboto"/>
          <w:sz w:val="20"/>
          <w:szCs w:val="20"/>
        </w:rPr>
      </w:pPr>
    </w:p>
    <w:p w14:paraId="5E788BBB" w14:textId="0E14F59D" w:rsidR="00830E73" w:rsidRDefault="00830E73" w:rsidP="00830E73">
      <w:pPr>
        <w:ind w:left="720"/>
        <w:rPr>
          <w:rFonts w:ascii="Comic Sans MS" w:eastAsia="Roboto" w:hAnsi="Comic Sans MS" w:cs="Roboto"/>
          <w:sz w:val="20"/>
          <w:szCs w:val="20"/>
        </w:rPr>
      </w:pPr>
    </w:p>
    <w:p w14:paraId="551F312B" w14:textId="77777777" w:rsidR="00433A65" w:rsidRDefault="00433A65" w:rsidP="00830E73">
      <w:pPr>
        <w:ind w:left="720"/>
        <w:rPr>
          <w:rFonts w:ascii="Comic Sans MS" w:eastAsia="Roboto" w:hAnsi="Comic Sans MS" w:cs="Roboto"/>
          <w:sz w:val="20"/>
          <w:szCs w:val="20"/>
        </w:rPr>
      </w:pPr>
    </w:p>
    <w:p w14:paraId="68E8E99F" w14:textId="272C2D9A" w:rsidR="00830E73" w:rsidRDefault="00830E73" w:rsidP="00830E73">
      <w:pPr>
        <w:ind w:left="720"/>
        <w:rPr>
          <w:rFonts w:ascii="Comic Sans MS" w:eastAsia="Roboto" w:hAnsi="Comic Sans MS" w:cs="Roboto"/>
          <w:sz w:val="20"/>
          <w:szCs w:val="20"/>
        </w:rPr>
      </w:pPr>
    </w:p>
    <w:p w14:paraId="2D3208EF" w14:textId="4A4854B0" w:rsidR="002F7BE8" w:rsidRDefault="002F7BE8" w:rsidP="00830E73">
      <w:pPr>
        <w:pStyle w:val="ListParagraph"/>
        <w:numPr>
          <w:ilvl w:val="1"/>
          <w:numId w:val="6"/>
        </w:numPr>
        <w:ind w:left="284" w:hanging="284"/>
        <w:rPr>
          <w:rFonts w:ascii="Comic Sans MS" w:eastAsia="Roboto" w:hAnsi="Comic Sans MS" w:cs="Roboto"/>
          <w:b/>
          <w:bCs/>
          <w:sz w:val="20"/>
          <w:szCs w:val="20"/>
        </w:rPr>
      </w:pPr>
      <w:r w:rsidRPr="00830E73">
        <w:rPr>
          <w:rFonts w:ascii="Comic Sans MS" w:eastAsia="Roboto" w:hAnsi="Comic Sans MS" w:cs="Roboto"/>
          <w:b/>
          <w:bCs/>
          <w:sz w:val="20"/>
          <w:szCs w:val="20"/>
        </w:rPr>
        <w:t>Explain Back End cluster from Power BI Service Architecture?</w:t>
      </w:r>
    </w:p>
    <w:p w14:paraId="53E5B23D" w14:textId="166FC1EF" w:rsidR="00830E73" w:rsidRPr="00830E73" w:rsidRDefault="00830E73" w:rsidP="00830E73">
      <w:pPr>
        <w:pStyle w:val="ListParagraph"/>
        <w:ind w:left="426"/>
        <w:rPr>
          <w:rFonts w:ascii="Comic Sans MS" w:hAnsi="Comic Sans MS" w:cs="Segoe UI"/>
          <w:color w:val="1F497D" w:themeColor="text2"/>
          <w:sz w:val="20"/>
          <w:szCs w:val="20"/>
          <w:shd w:val="clear" w:color="auto" w:fill="FFFFFF"/>
        </w:rPr>
      </w:pPr>
      <w:r w:rsidRPr="00830E73">
        <w:rPr>
          <w:rFonts w:ascii="Comic Sans MS" w:hAnsi="Comic Sans MS" w:cs="Segoe UI"/>
          <w:color w:val="1F497D" w:themeColor="text2"/>
          <w:sz w:val="20"/>
          <w:szCs w:val="20"/>
          <w:shd w:val="clear" w:color="auto" w:fill="FFFFFF"/>
        </w:rPr>
        <w:t>The </w:t>
      </w:r>
      <w:r w:rsidRPr="00830E73">
        <w:rPr>
          <w:rStyle w:val="Strong"/>
          <w:rFonts w:ascii="Comic Sans MS" w:hAnsi="Comic Sans MS" w:cs="Segoe UI"/>
          <w:color w:val="1F497D" w:themeColor="text2"/>
          <w:sz w:val="20"/>
          <w:szCs w:val="20"/>
          <w:shd w:val="clear" w:color="auto" w:fill="FFFFFF"/>
        </w:rPr>
        <w:t>Back-End</w:t>
      </w:r>
      <w:r w:rsidRPr="00830E73">
        <w:rPr>
          <w:rFonts w:ascii="Comic Sans MS" w:hAnsi="Comic Sans MS" w:cs="Segoe UI"/>
          <w:color w:val="1F497D" w:themeColor="text2"/>
          <w:sz w:val="20"/>
          <w:szCs w:val="20"/>
          <w:shd w:val="clear" w:color="auto" w:fill="FFFFFF"/>
        </w:rPr>
        <w:t> handles all subsequent user interactions. Power BI uses Azure Active Directory (Azure AD) to store and manage user identities. Azure AD also manages data storage and metadata using Azure BLOB and Azure SQL Database, respectively.</w:t>
      </w:r>
    </w:p>
    <w:p w14:paraId="12689B2A" w14:textId="59B0953D" w:rsidR="00830E73" w:rsidRPr="00830E73" w:rsidRDefault="00830E73" w:rsidP="00830E73">
      <w:pPr>
        <w:pStyle w:val="ListParagraph"/>
        <w:ind w:left="426"/>
        <w:rPr>
          <w:rFonts w:ascii="Comic Sans MS" w:hAnsi="Comic Sans MS" w:cs="Segoe UI"/>
          <w:color w:val="1F497D" w:themeColor="text2"/>
          <w:sz w:val="20"/>
          <w:szCs w:val="20"/>
          <w:shd w:val="clear" w:color="auto" w:fill="FFFFFF"/>
        </w:rPr>
      </w:pPr>
      <w:r w:rsidRPr="00830E73">
        <w:rPr>
          <w:rFonts w:ascii="Comic Sans MS" w:hAnsi="Comic Sans MS" w:cs="Segoe UI"/>
          <w:color w:val="1F497D" w:themeColor="text2"/>
          <w:sz w:val="20"/>
          <w:szCs w:val="20"/>
          <w:shd w:val="clear" w:color="auto" w:fill="FFFFFF"/>
        </w:rPr>
        <w:t>It determines how authenticated clients interact with the Power BI service. The </w:t>
      </w:r>
      <w:r w:rsidRPr="00830E73">
        <w:rPr>
          <w:rStyle w:val="Strong"/>
          <w:rFonts w:ascii="Comic Sans MS" w:hAnsi="Comic Sans MS" w:cs="Segoe UI"/>
          <w:color w:val="1F497D" w:themeColor="text2"/>
          <w:sz w:val="20"/>
          <w:szCs w:val="20"/>
          <w:shd w:val="clear" w:color="auto" w:fill="FFFFFF"/>
        </w:rPr>
        <w:t>Back-End</w:t>
      </w:r>
      <w:r w:rsidRPr="00830E73">
        <w:rPr>
          <w:rFonts w:ascii="Comic Sans MS" w:hAnsi="Comic Sans MS" w:cs="Segoe UI"/>
          <w:color w:val="1F497D" w:themeColor="text2"/>
          <w:sz w:val="20"/>
          <w:szCs w:val="20"/>
          <w:shd w:val="clear" w:color="auto" w:fill="FFFFFF"/>
        </w:rPr>
        <w:t> cluster manages visualizations, user dashboards, datasets, reports, data storage, data connections, data refresh, and other aspects of interacting with the Power BI service. The </w:t>
      </w:r>
      <w:r w:rsidRPr="00830E73">
        <w:rPr>
          <w:rStyle w:val="Strong"/>
          <w:rFonts w:ascii="Comic Sans MS" w:hAnsi="Comic Sans MS" w:cs="Segoe UI"/>
          <w:color w:val="1F497D" w:themeColor="text2"/>
          <w:sz w:val="20"/>
          <w:szCs w:val="20"/>
          <w:shd w:val="clear" w:color="auto" w:fill="FFFFFF"/>
        </w:rPr>
        <w:t>Gateway Role</w:t>
      </w:r>
      <w:r w:rsidRPr="00830E73">
        <w:rPr>
          <w:rFonts w:ascii="Comic Sans MS" w:hAnsi="Comic Sans MS" w:cs="Segoe UI"/>
          <w:color w:val="1F497D" w:themeColor="text2"/>
          <w:sz w:val="20"/>
          <w:szCs w:val="20"/>
          <w:shd w:val="clear" w:color="auto" w:fill="FFFFFF"/>
        </w:rPr>
        <w:t> acts as a gateway between user requests and the Power BI service. Users don't interact directly with any roles other than the </w:t>
      </w:r>
      <w:r w:rsidRPr="00830E73">
        <w:rPr>
          <w:rStyle w:val="Strong"/>
          <w:rFonts w:ascii="Comic Sans MS" w:hAnsi="Comic Sans MS" w:cs="Segoe UI"/>
          <w:color w:val="1F497D" w:themeColor="text2"/>
          <w:sz w:val="20"/>
          <w:szCs w:val="20"/>
          <w:shd w:val="clear" w:color="auto" w:fill="FFFFFF"/>
        </w:rPr>
        <w:t>Gateway Role</w:t>
      </w:r>
      <w:r w:rsidRPr="00830E73">
        <w:rPr>
          <w:rFonts w:ascii="Comic Sans MS" w:hAnsi="Comic Sans MS" w:cs="Segoe UI"/>
          <w:color w:val="1F497D" w:themeColor="text2"/>
          <w:sz w:val="20"/>
          <w:szCs w:val="20"/>
          <w:shd w:val="clear" w:color="auto" w:fill="FFFFFF"/>
        </w:rPr>
        <w:t>. </w:t>
      </w:r>
      <w:r w:rsidRPr="00830E73">
        <w:rPr>
          <w:rStyle w:val="Strong"/>
          <w:rFonts w:ascii="Comic Sans MS" w:hAnsi="Comic Sans MS" w:cs="Segoe UI"/>
          <w:color w:val="1F497D" w:themeColor="text2"/>
          <w:sz w:val="20"/>
          <w:szCs w:val="20"/>
          <w:shd w:val="clear" w:color="auto" w:fill="FFFFFF"/>
        </w:rPr>
        <w:t>Azure API Management</w:t>
      </w:r>
      <w:r w:rsidRPr="00830E73">
        <w:rPr>
          <w:rFonts w:ascii="Comic Sans MS" w:hAnsi="Comic Sans MS" w:cs="Segoe UI"/>
          <w:color w:val="1F497D" w:themeColor="text2"/>
          <w:sz w:val="20"/>
          <w:szCs w:val="20"/>
          <w:shd w:val="clear" w:color="auto" w:fill="FFFFFF"/>
        </w:rPr>
        <w:t> eventually handles the </w:t>
      </w:r>
      <w:r w:rsidRPr="00830E73">
        <w:rPr>
          <w:rStyle w:val="Strong"/>
          <w:rFonts w:ascii="Comic Sans MS" w:hAnsi="Comic Sans MS" w:cs="Segoe UI"/>
          <w:color w:val="1F497D" w:themeColor="text2"/>
          <w:sz w:val="20"/>
          <w:szCs w:val="20"/>
          <w:shd w:val="clear" w:color="auto" w:fill="FFFFFF"/>
        </w:rPr>
        <w:t>Gateway Role</w:t>
      </w:r>
      <w:r w:rsidRPr="00830E73">
        <w:rPr>
          <w:rFonts w:ascii="Comic Sans MS" w:hAnsi="Comic Sans MS" w:cs="Segoe UI"/>
          <w:color w:val="1F497D" w:themeColor="text2"/>
          <w:sz w:val="20"/>
          <w:szCs w:val="20"/>
          <w:shd w:val="clear" w:color="auto" w:fill="FFFFFF"/>
        </w:rPr>
        <w:t>.</w:t>
      </w:r>
    </w:p>
    <w:p w14:paraId="19E60DD9" w14:textId="29ADEAB7"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101240C1" w14:textId="455E0760" w:rsidR="00830E73" w:rsidRDefault="00830E73" w:rsidP="00830E73">
      <w:pPr>
        <w:pStyle w:val="ListParagraph"/>
        <w:ind w:left="426"/>
        <w:rPr>
          <w:rFonts w:ascii="Comic Sans MS" w:hAnsi="Comic Sans MS" w:cs="Segoe UI"/>
          <w:color w:val="1F497D" w:themeColor="text2"/>
          <w:sz w:val="20"/>
          <w:szCs w:val="20"/>
          <w:shd w:val="clear" w:color="auto" w:fill="FFFFFF"/>
        </w:rPr>
      </w:pPr>
      <w:r>
        <w:rPr>
          <w:noProof/>
        </w:rPr>
        <w:drawing>
          <wp:anchor distT="0" distB="0" distL="114300" distR="114300" simplePos="0" relativeHeight="251659264" behindDoc="0" locked="0" layoutInCell="1" allowOverlap="1" wp14:anchorId="656CC035" wp14:editId="1996F38A">
            <wp:simplePos x="0" y="0"/>
            <wp:positionH relativeFrom="column">
              <wp:posOffset>798830</wp:posOffset>
            </wp:positionH>
            <wp:positionV relativeFrom="paragraph">
              <wp:posOffset>108585</wp:posOffset>
            </wp:positionV>
            <wp:extent cx="4739640" cy="2410460"/>
            <wp:effectExtent l="0" t="0" r="3810" b="8890"/>
            <wp:wrapThrough wrapText="bothSides">
              <wp:wrapPolygon edited="0">
                <wp:start x="0" y="0"/>
                <wp:lineTo x="0" y="21509"/>
                <wp:lineTo x="21531" y="21509"/>
                <wp:lineTo x="21531" y="0"/>
                <wp:lineTo x="0" y="0"/>
              </wp:wrapPolygon>
            </wp:wrapThrough>
            <wp:docPr id="2" name="Picture 2" descr="Diagram showing the Power BI architecture diagram focused on the Back-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the Power BI architecture diagram focused on the Back-End clu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2410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FA184E" w14:textId="681D4146"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60255F60" w14:textId="4729A847"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758224D6" w14:textId="1CCC1F0E"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5DD0128F" w14:textId="1264D3D0"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411EA090" w14:textId="4F029186"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30959A05" w14:textId="76429192"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72D7937C" w14:textId="5341E937"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229CD5D9" w14:textId="75C4AAC3"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14D7FF3E" w14:textId="3D679F80"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4B5ED142" w14:textId="0F8EB010"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70051C8B" w14:textId="0F24EC52" w:rsidR="00830E73" w:rsidRDefault="00830E73" w:rsidP="00830E73">
      <w:pPr>
        <w:pStyle w:val="ListParagraph"/>
        <w:ind w:left="426"/>
        <w:rPr>
          <w:rFonts w:ascii="Comic Sans MS" w:hAnsi="Comic Sans MS" w:cs="Segoe UI"/>
          <w:color w:val="1F497D" w:themeColor="text2"/>
          <w:sz w:val="20"/>
          <w:szCs w:val="20"/>
          <w:shd w:val="clear" w:color="auto" w:fill="FFFFFF"/>
        </w:rPr>
      </w:pPr>
    </w:p>
    <w:p w14:paraId="345D8C1E" w14:textId="2029F6EA" w:rsidR="003E67DF" w:rsidRDefault="002F7BE8" w:rsidP="003E67DF">
      <w:pPr>
        <w:pStyle w:val="ListParagraph"/>
        <w:numPr>
          <w:ilvl w:val="1"/>
          <w:numId w:val="6"/>
        </w:numPr>
        <w:ind w:left="284" w:hanging="284"/>
        <w:rPr>
          <w:rFonts w:ascii="Comic Sans MS" w:eastAsia="Roboto" w:hAnsi="Comic Sans MS" w:cs="Roboto"/>
          <w:b/>
          <w:bCs/>
          <w:sz w:val="20"/>
          <w:szCs w:val="20"/>
        </w:rPr>
      </w:pPr>
      <w:r w:rsidRPr="003E67DF">
        <w:rPr>
          <w:rFonts w:ascii="Comic Sans MS" w:eastAsia="Roboto" w:hAnsi="Comic Sans MS" w:cs="Roboto"/>
          <w:b/>
          <w:bCs/>
          <w:sz w:val="20"/>
          <w:szCs w:val="20"/>
        </w:rPr>
        <w:lastRenderedPageBreak/>
        <w:t>What ASP.NET component does in Power BI Service Architecture?</w:t>
      </w:r>
    </w:p>
    <w:p w14:paraId="7AB83C50" w14:textId="0E1B89E6" w:rsidR="003E67DF" w:rsidRPr="00954343" w:rsidRDefault="00954343" w:rsidP="00954343">
      <w:pPr>
        <w:pStyle w:val="ListParagraph"/>
        <w:ind w:left="426"/>
        <w:rPr>
          <w:rFonts w:ascii="Comic Sans MS" w:eastAsia="Roboto" w:hAnsi="Comic Sans MS" w:cs="Roboto"/>
          <w:b/>
          <w:bCs/>
          <w:color w:val="1F497D" w:themeColor="text2"/>
          <w:sz w:val="20"/>
          <w:szCs w:val="20"/>
        </w:rPr>
      </w:pPr>
      <w:r w:rsidRPr="00954343">
        <w:rPr>
          <w:rFonts w:ascii="Comic Sans MS" w:hAnsi="Comic Sans MS" w:cs="Segoe UI"/>
          <w:color w:val="1F497D" w:themeColor="text2"/>
          <w:sz w:val="20"/>
          <w:szCs w:val="20"/>
          <w:shd w:val="clear" w:color="auto" w:fill="FFFFFF"/>
        </w:rPr>
        <w:t>A WFE cluster consists of an ASP.NET website running in the </w:t>
      </w:r>
      <w:hyperlink r:id="rId10" w:history="1">
        <w:r w:rsidRPr="00954343">
          <w:rPr>
            <w:rStyle w:val="Hyperlink"/>
            <w:rFonts w:ascii="Comic Sans MS" w:hAnsi="Comic Sans MS" w:cs="Segoe UI"/>
            <w:color w:val="1F497D" w:themeColor="text2"/>
            <w:sz w:val="20"/>
            <w:szCs w:val="20"/>
            <w:u w:val="none"/>
            <w:shd w:val="clear" w:color="auto" w:fill="FFFFFF"/>
          </w:rPr>
          <w:t>Azure App Service Environment</w:t>
        </w:r>
      </w:hyperlink>
      <w:r w:rsidRPr="00954343">
        <w:rPr>
          <w:rFonts w:ascii="Comic Sans MS" w:hAnsi="Comic Sans MS" w:cs="Segoe UI"/>
          <w:color w:val="1F497D" w:themeColor="text2"/>
          <w:sz w:val="20"/>
          <w:szCs w:val="20"/>
          <w:shd w:val="clear" w:color="auto" w:fill="FFFFFF"/>
        </w:rPr>
        <w:t xml:space="preserve">. When users attempt to connect to the Power BI service, the client's DNS service may communicate with the Azure Traffic Manager to find the most appropriate (usually nearest) </w:t>
      </w:r>
      <w:proofErr w:type="spellStart"/>
      <w:r w:rsidRPr="00954343">
        <w:rPr>
          <w:rFonts w:ascii="Comic Sans MS" w:hAnsi="Comic Sans MS" w:cs="Segoe UI"/>
          <w:color w:val="1F497D" w:themeColor="text2"/>
          <w:sz w:val="20"/>
          <w:szCs w:val="20"/>
          <w:shd w:val="clear" w:color="auto" w:fill="FFFFFF"/>
        </w:rPr>
        <w:t>datacenter</w:t>
      </w:r>
      <w:proofErr w:type="spellEnd"/>
      <w:r w:rsidRPr="00954343">
        <w:rPr>
          <w:rFonts w:ascii="Comic Sans MS" w:hAnsi="Comic Sans MS" w:cs="Segoe UI"/>
          <w:color w:val="1F497D" w:themeColor="text2"/>
          <w:sz w:val="20"/>
          <w:szCs w:val="20"/>
          <w:shd w:val="clear" w:color="auto" w:fill="FFFFFF"/>
        </w:rPr>
        <w:t xml:space="preserve"> with a Power BI deployment. </w:t>
      </w:r>
    </w:p>
    <w:p w14:paraId="65F2E991" w14:textId="77777777" w:rsidR="002F7BE8" w:rsidRPr="00502D85" w:rsidRDefault="002F7BE8" w:rsidP="00502D85">
      <w:pPr>
        <w:ind w:left="426"/>
        <w:rPr>
          <w:rFonts w:ascii="Comic Sans MS" w:eastAsia="Roboto" w:hAnsi="Comic Sans MS" w:cs="Roboto"/>
          <w:b/>
          <w:bCs/>
          <w:sz w:val="20"/>
          <w:szCs w:val="20"/>
        </w:rPr>
      </w:pPr>
    </w:p>
    <w:p w14:paraId="6AC8F0A7" w14:textId="7125548B" w:rsidR="002F7BE8" w:rsidRPr="001F234E" w:rsidRDefault="002F7BE8" w:rsidP="001F234E">
      <w:pPr>
        <w:pStyle w:val="ListParagraph"/>
        <w:numPr>
          <w:ilvl w:val="1"/>
          <w:numId w:val="6"/>
        </w:numPr>
        <w:ind w:left="426"/>
        <w:rPr>
          <w:rFonts w:ascii="Comic Sans MS" w:eastAsia="Roboto" w:hAnsi="Comic Sans MS" w:cs="Roboto"/>
          <w:b/>
          <w:bCs/>
          <w:sz w:val="20"/>
          <w:szCs w:val="20"/>
        </w:rPr>
      </w:pPr>
      <w:r w:rsidRPr="00502D85">
        <w:rPr>
          <w:rFonts w:ascii="Comic Sans MS" w:eastAsia="Roboto" w:hAnsi="Comic Sans MS" w:cs="Roboto"/>
          <w:b/>
          <w:bCs/>
          <w:sz w:val="20"/>
          <w:szCs w:val="20"/>
        </w:rPr>
        <w:t>Compare Microsoft Excel and Power</w:t>
      </w:r>
      <w:r w:rsidR="00DA6C93" w:rsidRPr="00502D85">
        <w:rPr>
          <w:rFonts w:ascii="Comic Sans MS" w:eastAsia="Roboto" w:hAnsi="Comic Sans MS" w:cs="Roboto"/>
          <w:b/>
          <w:bCs/>
          <w:sz w:val="20"/>
          <w:szCs w:val="20"/>
        </w:rPr>
        <w:t xml:space="preserve"> </w:t>
      </w:r>
      <w:r w:rsidRPr="00502D85">
        <w:rPr>
          <w:rFonts w:ascii="Comic Sans MS" w:eastAsia="Roboto" w:hAnsi="Comic Sans MS" w:cs="Roboto"/>
          <w:b/>
          <w:bCs/>
          <w:sz w:val="20"/>
          <w:szCs w:val="20"/>
        </w:rPr>
        <w:t>B</w:t>
      </w:r>
      <w:r w:rsidR="00DA6C93" w:rsidRPr="00502D85">
        <w:rPr>
          <w:rFonts w:ascii="Comic Sans MS" w:eastAsia="Roboto" w:hAnsi="Comic Sans MS" w:cs="Roboto"/>
          <w:b/>
          <w:bCs/>
          <w:sz w:val="20"/>
          <w:szCs w:val="20"/>
        </w:rPr>
        <w:t>I</w:t>
      </w:r>
      <w:r w:rsidRPr="00502D85">
        <w:rPr>
          <w:rFonts w:ascii="Comic Sans MS" w:eastAsia="Roboto" w:hAnsi="Comic Sans MS" w:cs="Roboto"/>
          <w:b/>
          <w:bCs/>
          <w:sz w:val="20"/>
          <w:szCs w:val="20"/>
        </w:rPr>
        <w:t xml:space="preserve"> Desktop</w:t>
      </w:r>
      <w:r w:rsidR="00502D85">
        <w:rPr>
          <w:rFonts w:ascii="Comic Sans MS" w:eastAsia="Roboto" w:hAnsi="Comic Sans MS" w:cs="Roboto"/>
          <w:b/>
          <w:bCs/>
          <w:sz w:val="20"/>
          <w:szCs w:val="20"/>
        </w:rPr>
        <w:t>.</w:t>
      </w:r>
    </w:p>
    <w:p w14:paraId="04E4CA9B" w14:textId="583D5D6C" w:rsidR="00502D85" w:rsidRDefault="00502D85" w:rsidP="002F7BE8">
      <w:pPr>
        <w:ind w:left="1079"/>
        <w:rPr>
          <w:rFonts w:ascii="Comic Sans MS" w:eastAsia="Roboto" w:hAnsi="Comic Sans MS" w:cs="Roboto"/>
          <w:sz w:val="20"/>
          <w:szCs w:val="20"/>
        </w:rPr>
      </w:pPr>
    </w:p>
    <w:tbl>
      <w:tblPr>
        <w:tblStyle w:val="TableGrid"/>
        <w:tblpPr w:leftFromText="180" w:rightFromText="180" w:vertAnchor="text" w:horzAnchor="margin" w:tblpY="-43"/>
        <w:tblW w:w="0" w:type="auto"/>
        <w:tblLook w:val="04A0" w:firstRow="1" w:lastRow="0" w:firstColumn="1" w:lastColumn="0" w:noHBand="0" w:noVBand="1"/>
      </w:tblPr>
      <w:tblGrid>
        <w:gridCol w:w="3506"/>
        <w:gridCol w:w="3161"/>
        <w:gridCol w:w="3161"/>
      </w:tblGrid>
      <w:tr w:rsidR="00502D85" w14:paraId="613152C1" w14:textId="77777777" w:rsidTr="00502D85">
        <w:tc>
          <w:tcPr>
            <w:tcW w:w="3506" w:type="dxa"/>
          </w:tcPr>
          <w:p w14:paraId="053A1635" w14:textId="7D422E6B" w:rsidR="00502D85" w:rsidRPr="00EA4575" w:rsidRDefault="00502D85" w:rsidP="00502D85">
            <w:pPr>
              <w:jc w:val="center"/>
              <w:rPr>
                <w:rFonts w:ascii="Comic Sans MS" w:eastAsia="Roboto" w:hAnsi="Comic Sans MS" w:cs="Roboto"/>
                <w:b/>
                <w:bCs/>
                <w:sz w:val="24"/>
                <w:szCs w:val="24"/>
              </w:rPr>
            </w:pPr>
            <w:r w:rsidRPr="00EA4575">
              <w:rPr>
                <w:rFonts w:ascii="Comic Sans MS" w:eastAsia="Roboto" w:hAnsi="Comic Sans MS" w:cs="Roboto"/>
                <w:b/>
                <w:bCs/>
                <w:sz w:val="24"/>
                <w:szCs w:val="24"/>
              </w:rPr>
              <w:t>Features</w:t>
            </w:r>
          </w:p>
        </w:tc>
        <w:tc>
          <w:tcPr>
            <w:tcW w:w="3161" w:type="dxa"/>
          </w:tcPr>
          <w:p w14:paraId="20729BD7" w14:textId="30F5AABC" w:rsidR="00502D85" w:rsidRPr="00EA4575" w:rsidRDefault="00502D85" w:rsidP="00502D85">
            <w:pPr>
              <w:jc w:val="center"/>
              <w:rPr>
                <w:rFonts w:ascii="Comic Sans MS" w:eastAsia="Roboto" w:hAnsi="Comic Sans MS" w:cs="Roboto"/>
                <w:sz w:val="24"/>
                <w:szCs w:val="24"/>
              </w:rPr>
            </w:pPr>
            <w:r w:rsidRPr="00EA4575">
              <w:rPr>
                <w:rFonts w:ascii="Comic Sans MS" w:eastAsia="Roboto" w:hAnsi="Comic Sans MS" w:cs="Roboto"/>
                <w:b/>
                <w:bCs/>
                <w:sz w:val="24"/>
                <w:szCs w:val="24"/>
              </w:rPr>
              <w:t>Microsoft Excel</w:t>
            </w:r>
          </w:p>
        </w:tc>
        <w:tc>
          <w:tcPr>
            <w:tcW w:w="3161" w:type="dxa"/>
          </w:tcPr>
          <w:p w14:paraId="67D13D80" w14:textId="56F6EC9D" w:rsidR="00502D85" w:rsidRPr="00EA4575" w:rsidRDefault="00502D85" w:rsidP="00502D85">
            <w:pPr>
              <w:jc w:val="center"/>
              <w:rPr>
                <w:rFonts w:ascii="Comic Sans MS" w:eastAsia="Roboto" w:hAnsi="Comic Sans MS" w:cs="Roboto"/>
                <w:sz w:val="24"/>
                <w:szCs w:val="24"/>
              </w:rPr>
            </w:pPr>
            <w:r w:rsidRPr="00EA4575">
              <w:rPr>
                <w:rFonts w:ascii="Comic Sans MS" w:eastAsia="Roboto" w:hAnsi="Comic Sans MS" w:cs="Roboto"/>
                <w:b/>
                <w:bCs/>
                <w:sz w:val="24"/>
                <w:szCs w:val="24"/>
              </w:rPr>
              <w:t>Power BI Desktop</w:t>
            </w:r>
          </w:p>
        </w:tc>
      </w:tr>
      <w:tr w:rsidR="00502D85" w14:paraId="3A6D16D2" w14:textId="77777777" w:rsidTr="00502D85">
        <w:tc>
          <w:tcPr>
            <w:tcW w:w="3506" w:type="dxa"/>
          </w:tcPr>
          <w:p w14:paraId="3C40AE99" w14:textId="77777777" w:rsidR="00502D85" w:rsidRPr="00502D85" w:rsidRDefault="00502D85" w:rsidP="00502D85">
            <w:pPr>
              <w:ind w:left="1026" w:firstLine="53"/>
              <w:jc w:val="both"/>
              <w:rPr>
                <w:rFonts w:ascii="Comic Sans MS" w:eastAsia="Roboto" w:hAnsi="Comic Sans MS" w:cs="Roboto"/>
                <w:b/>
                <w:bCs/>
                <w:sz w:val="20"/>
                <w:szCs w:val="20"/>
              </w:rPr>
            </w:pPr>
            <w:r w:rsidRPr="00502D85">
              <w:rPr>
                <w:rFonts w:ascii="Comic Sans MS" w:eastAsia="Roboto" w:hAnsi="Comic Sans MS" w:cs="Roboto"/>
                <w:b/>
                <w:bCs/>
                <w:sz w:val="20"/>
                <w:szCs w:val="20"/>
              </w:rPr>
              <w:t>Data import</w:t>
            </w:r>
          </w:p>
          <w:p w14:paraId="1877006C" w14:textId="77777777" w:rsidR="00502D85" w:rsidRPr="00502D85" w:rsidRDefault="00502D85" w:rsidP="00502D85">
            <w:pPr>
              <w:ind w:left="1026" w:firstLine="53"/>
              <w:jc w:val="both"/>
              <w:rPr>
                <w:rFonts w:ascii="Comic Sans MS" w:eastAsia="Roboto" w:hAnsi="Comic Sans MS" w:cs="Roboto"/>
                <w:b/>
                <w:bCs/>
                <w:sz w:val="20"/>
                <w:szCs w:val="20"/>
              </w:rPr>
            </w:pPr>
          </w:p>
        </w:tc>
        <w:tc>
          <w:tcPr>
            <w:tcW w:w="3161" w:type="dxa"/>
          </w:tcPr>
          <w:p w14:paraId="2857E4BC" w14:textId="74F4324B" w:rsidR="00502D85" w:rsidRDefault="005177C1" w:rsidP="00502D85">
            <w:pPr>
              <w:rPr>
                <w:rFonts w:ascii="Comic Sans MS" w:eastAsia="Roboto" w:hAnsi="Comic Sans MS" w:cs="Roboto"/>
                <w:sz w:val="20"/>
                <w:szCs w:val="20"/>
              </w:rPr>
            </w:pPr>
            <w:r w:rsidRPr="00FD6F8B">
              <w:rPr>
                <w:rFonts w:ascii="Comic Sans MS" w:eastAsia="Roboto" w:hAnsi="Comic Sans MS" w:cs="Roboto"/>
                <w:color w:val="1F497D" w:themeColor="text2"/>
                <w:sz w:val="20"/>
                <w:szCs w:val="20"/>
              </w:rPr>
              <w:t>Data can be import either in .txt or csv format</w:t>
            </w:r>
          </w:p>
        </w:tc>
        <w:tc>
          <w:tcPr>
            <w:tcW w:w="3161" w:type="dxa"/>
          </w:tcPr>
          <w:p w14:paraId="4EEECE4C" w14:textId="75FDEB6B" w:rsidR="00FD6F8B" w:rsidRPr="00FD6F8B" w:rsidRDefault="00FD6F8B" w:rsidP="00502D85">
            <w:pPr>
              <w:rPr>
                <w:rFonts w:ascii="Comic Sans MS" w:eastAsia="Roboto" w:hAnsi="Comic Sans MS" w:cs="Roboto"/>
                <w:color w:val="1F497D" w:themeColor="text2"/>
                <w:sz w:val="20"/>
                <w:szCs w:val="20"/>
              </w:rPr>
            </w:pPr>
            <w:r w:rsidRPr="00FD6F8B">
              <w:rPr>
                <w:rFonts w:ascii="Comic Sans MS" w:eastAsia="Roboto" w:hAnsi="Comic Sans MS" w:cs="Roboto"/>
                <w:color w:val="1F497D" w:themeColor="text2"/>
                <w:sz w:val="20"/>
                <w:szCs w:val="20"/>
              </w:rPr>
              <w:t>Data can be import in any format</w:t>
            </w:r>
            <w:r>
              <w:rPr>
                <w:rFonts w:ascii="Comic Sans MS" w:eastAsia="Roboto" w:hAnsi="Comic Sans MS" w:cs="Roboto"/>
                <w:color w:val="1F497D" w:themeColor="text2"/>
                <w:sz w:val="20"/>
                <w:szCs w:val="20"/>
              </w:rPr>
              <w:t xml:space="preserve">. </w:t>
            </w:r>
            <w:r w:rsidRPr="00FD6F8B">
              <w:rPr>
                <w:rFonts w:ascii="Comic Sans MS" w:eastAsia="Roboto" w:hAnsi="Comic Sans MS" w:cs="Roboto"/>
                <w:color w:val="1F497D" w:themeColor="text2"/>
                <w:sz w:val="20"/>
                <w:szCs w:val="20"/>
              </w:rPr>
              <w:t>Ex- Excel, Snowflake, XML etc</w:t>
            </w:r>
          </w:p>
        </w:tc>
      </w:tr>
      <w:tr w:rsidR="00FD6F8B" w14:paraId="33C32D43" w14:textId="77777777" w:rsidTr="00502D85">
        <w:tc>
          <w:tcPr>
            <w:tcW w:w="3506" w:type="dxa"/>
          </w:tcPr>
          <w:p w14:paraId="06114EA2" w14:textId="77777777" w:rsidR="00FD6F8B" w:rsidRPr="00502D85" w:rsidRDefault="00FD6F8B" w:rsidP="00FD6F8B">
            <w:pPr>
              <w:ind w:left="1026" w:firstLine="53"/>
              <w:jc w:val="both"/>
              <w:rPr>
                <w:rFonts w:ascii="Comic Sans MS" w:eastAsia="Roboto" w:hAnsi="Comic Sans MS" w:cs="Roboto"/>
                <w:b/>
                <w:bCs/>
                <w:sz w:val="20"/>
                <w:szCs w:val="20"/>
              </w:rPr>
            </w:pPr>
            <w:r w:rsidRPr="00502D85">
              <w:rPr>
                <w:rFonts w:ascii="Comic Sans MS" w:eastAsia="Roboto" w:hAnsi="Comic Sans MS" w:cs="Roboto"/>
                <w:b/>
                <w:bCs/>
                <w:sz w:val="20"/>
                <w:szCs w:val="20"/>
              </w:rPr>
              <w:t>Data transformation</w:t>
            </w:r>
          </w:p>
          <w:p w14:paraId="6102563F" w14:textId="77777777" w:rsidR="00FD6F8B" w:rsidRPr="00502D85" w:rsidRDefault="00FD6F8B" w:rsidP="00FD6F8B">
            <w:pPr>
              <w:ind w:left="1026" w:firstLine="53"/>
              <w:jc w:val="both"/>
              <w:rPr>
                <w:rFonts w:ascii="Comic Sans MS" w:eastAsia="Roboto" w:hAnsi="Comic Sans MS" w:cs="Roboto"/>
                <w:b/>
                <w:bCs/>
                <w:sz w:val="20"/>
                <w:szCs w:val="20"/>
              </w:rPr>
            </w:pPr>
          </w:p>
        </w:tc>
        <w:tc>
          <w:tcPr>
            <w:tcW w:w="3161" w:type="dxa"/>
          </w:tcPr>
          <w:p w14:paraId="31B38DF9" w14:textId="57EC2FD9" w:rsidR="00FD6F8B" w:rsidRPr="00FD6F8B" w:rsidRDefault="00FD6F8B" w:rsidP="00FD6F8B">
            <w:pPr>
              <w:rPr>
                <w:rFonts w:ascii="Comic Sans MS" w:eastAsia="Roboto" w:hAnsi="Comic Sans MS" w:cs="Roboto"/>
                <w:color w:val="1F497D" w:themeColor="text2"/>
                <w:sz w:val="20"/>
                <w:szCs w:val="20"/>
              </w:rPr>
            </w:pPr>
            <w:r w:rsidRPr="00FD6F8B">
              <w:rPr>
                <w:rFonts w:ascii="Comic Sans MS" w:eastAsia="Roboto" w:hAnsi="Comic Sans MS" w:cs="Roboto"/>
                <w:color w:val="1F497D" w:themeColor="text2"/>
                <w:sz w:val="20"/>
                <w:szCs w:val="20"/>
              </w:rPr>
              <w:t xml:space="preserve">Data transform through power query </w:t>
            </w:r>
          </w:p>
        </w:tc>
        <w:tc>
          <w:tcPr>
            <w:tcW w:w="3161" w:type="dxa"/>
          </w:tcPr>
          <w:p w14:paraId="505A5030" w14:textId="55AABB55" w:rsidR="00FD6F8B" w:rsidRPr="00FD6F8B" w:rsidRDefault="00FD6F8B" w:rsidP="00FD6F8B">
            <w:pPr>
              <w:rPr>
                <w:rFonts w:ascii="Comic Sans MS" w:eastAsia="Roboto" w:hAnsi="Comic Sans MS" w:cs="Roboto"/>
                <w:color w:val="1F497D" w:themeColor="text2"/>
                <w:sz w:val="20"/>
                <w:szCs w:val="20"/>
              </w:rPr>
            </w:pPr>
            <w:r w:rsidRPr="00FD6F8B">
              <w:rPr>
                <w:rFonts w:ascii="Comic Sans MS" w:eastAsia="Roboto" w:hAnsi="Comic Sans MS" w:cs="Roboto"/>
                <w:color w:val="1F497D" w:themeColor="text2"/>
                <w:sz w:val="20"/>
                <w:szCs w:val="20"/>
              </w:rPr>
              <w:t xml:space="preserve">Data transform through power query </w:t>
            </w:r>
          </w:p>
        </w:tc>
      </w:tr>
      <w:tr w:rsidR="00FD6F8B" w14:paraId="4DC10D39" w14:textId="77777777" w:rsidTr="00502D85">
        <w:tc>
          <w:tcPr>
            <w:tcW w:w="3506" w:type="dxa"/>
          </w:tcPr>
          <w:p w14:paraId="61AC256D" w14:textId="07785298" w:rsidR="00FD6F8B" w:rsidRPr="00502D85" w:rsidRDefault="00FD6F8B" w:rsidP="00FD6F8B">
            <w:pPr>
              <w:jc w:val="both"/>
              <w:rPr>
                <w:rFonts w:ascii="Comic Sans MS" w:eastAsia="Roboto" w:hAnsi="Comic Sans MS" w:cs="Roboto"/>
                <w:b/>
                <w:bCs/>
                <w:sz w:val="20"/>
                <w:szCs w:val="20"/>
              </w:rPr>
            </w:pPr>
            <w:r>
              <w:rPr>
                <w:rFonts w:ascii="Comic Sans MS" w:eastAsia="Roboto" w:hAnsi="Comic Sans MS" w:cs="Roboto"/>
                <w:b/>
                <w:bCs/>
                <w:sz w:val="20"/>
                <w:szCs w:val="20"/>
              </w:rPr>
              <w:t xml:space="preserve">             </w:t>
            </w:r>
            <w:r w:rsidRPr="00502D85">
              <w:rPr>
                <w:rFonts w:ascii="Comic Sans MS" w:eastAsia="Roboto" w:hAnsi="Comic Sans MS" w:cs="Roboto"/>
                <w:b/>
                <w:bCs/>
                <w:sz w:val="20"/>
                <w:szCs w:val="20"/>
              </w:rPr>
              <w:t>Modelling</w:t>
            </w:r>
          </w:p>
        </w:tc>
        <w:tc>
          <w:tcPr>
            <w:tcW w:w="3161" w:type="dxa"/>
          </w:tcPr>
          <w:p w14:paraId="2424A862" w14:textId="2D4A8A84" w:rsidR="00FD6F8B" w:rsidRPr="00502D85" w:rsidRDefault="00FD6F8B" w:rsidP="00FD6F8B">
            <w:pPr>
              <w:rPr>
                <w:rFonts w:ascii="Comic Sans MS" w:eastAsia="Roboto" w:hAnsi="Comic Sans MS" w:cs="Roboto"/>
                <w:sz w:val="20"/>
                <w:szCs w:val="20"/>
              </w:rPr>
            </w:pPr>
            <w:r w:rsidRPr="00502D85">
              <w:rPr>
                <w:rFonts w:ascii="Comic Sans MS" w:hAnsi="Comic Sans MS"/>
                <w:color w:val="1F497D" w:themeColor="text2"/>
                <w:sz w:val="20"/>
                <w:szCs w:val="20"/>
                <w:shd w:val="clear" w:color="auto" w:fill="FFFFFF"/>
              </w:rPr>
              <w:t>Excel is totally focused on structured and simple</w:t>
            </w:r>
            <w:hyperlink r:id="rId11" w:history="1">
              <w:r w:rsidRPr="00502D85">
                <w:rPr>
                  <w:rStyle w:val="Hyperlink"/>
                  <w:rFonts w:ascii="Comic Sans MS" w:hAnsi="Comic Sans MS"/>
                  <w:color w:val="1F497D" w:themeColor="text2"/>
                  <w:sz w:val="20"/>
                  <w:szCs w:val="20"/>
                  <w:u w:val="none"/>
                  <w:shd w:val="clear" w:color="auto" w:fill="FFFFFF"/>
                </w:rPr>
                <w:t> data models</w:t>
              </w:r>
            </w:hyperlink>
            <w:r w:rsidRPr="00502D85">
              <w:rPr>
                <w:rFonts w:ascii="Comic Sans MS" w:hAnsi="Comic Sans MS"/>
                <w:color w:val="1F497D" w:themeColor="text2"/>
                <w:sz w:val="20"/>
                <w:szCs w:val="20"/>
                <w:shd w:val="clear" w:color="auto" w:fill="FFFFFF"/>
              </w:rPr>
              <w:t> with a wide range of features.</w:t>
            </w:r>
          </w:p>
        </w:tc>
        <w:tc>
          <w:tcPr>
            <w:tcW w:w="3161" w:type="dxa"/>
          </w:tcPr>
          <w:p w14:paraId="2D5C6CA7" w14:textId="65004E03" w:rsidR="00FD6F8B" w:rsidRPr="00502D85" w:rsidRDefault="00FD6F8B" w:rsidP="00FD6F8B">
            <w:pPr>
              <w:rPr>
                <w:rFonts w:ascii="Comic Sans MS" w:eastAsia="Roboto" w:hAnsi="Comic Sans MS" w:cs="Roboto"/>
                <w:b/>
                <w:bCs/>
                <w:sz w:val="20"/>
                <w:szCs w:val="20"/>
              </w:rPr>
            </w:pPr>
            <w:r w:rsidRPr="00502D85">
              <w:rPr>
                <w:rFonts w:ascii="Comic Sans MS" w:hAnsi="Comic Sans MS"/>
                <w:color w:val="1F497D" w:themeColor="text2"/>
                <w:sz w:val="20"/>
                <w:szCs w:val="20"/>
                <w:shd w:val="clear" w:color="auto" w:fill="FFFFFF"/>
              </w:rPr>
              <w:t>Power BI is really focused on data ingest and building potentially complex data models easily.</w:t>
            </w:r>
          </w:p>
        </w:tc>
      </w:tr>
      <w:tr w:rsidR="00FD6F8B" w14:paraId="5E63F8BD" w14:textId="77777777" w:rsidTr="00502D85">
        <w:tc>
          <w:tcPr>
            <w:tcW w:w="3506" w:type="dxa"/>
          </w:tcPr>
          <w:p w14:paraId="02251349" w14:textId="77777777" w:rsidR="00FD6F8B" w:rsidRPr="00502D85" w:rsidRDefault="00FD6F8B" w:rsidP="00FD6F8B">
            <w:pPr>
              <w:ind w:left="1026" w:firstLine="53"/>
              <w:jc w:val="both"/>
              <w:rPr>
                <w:rFonts w:ascii="Comic Sans MS" w:eastAsia="Roboto" w:hAnsi="Comic Sans MS" w:cs="Roboto"/>
                <w:b/>
                <w:bCs/>
                <w:sz w:val="20"/>
                <w:szCs w:val="20"/>
              </w:rPr>
            </w:pPr>
            <w:r w:rsidRPr="00502D85">
              <w:rPr>
                <w:rFonts w:ascii="Comic Sans MS" w:eastAsia="Roboto" w:hAnsi="Comic Sans MS" w:cs="Roboto"/>
                <w:b/>
                <w:bCs/>
                <w:sz w:val="20"/>
                <w:szCs w:val="20"/>
              </w:rPr>
              <w:t>Reporting</w:t>
            </w:r>
          </w:p>
          <w:p w14:paraId="6361873F" w14:textId="77777777" w:rsidR="00FD6F8B" w:rsidRPr="00502D85" w:rsidRDefault="00FD6F8B" w:rsidP="00FD6F8B">
            <w:pPr>
              <w:ind w:left="1026" w:firstLine="53"/>
              <w:jc w:val="both"/>
              <w:rPr>
                <w:rFonts w:ascii="Comic Sans MS" w:eastAsia="Roboto" w:hAnsi="Comic Sans MS" w:cs="Roboto"/>
                <w:b/>
                <w:bCs/>
                <w:sz w:val="20"/>
                <w:szCs w:val="20"/>
              </w:rPr>
            </w:pPr>
          </w:p>
        </w:tc>
        <w:tc>
          <w:tcPr>
            <w:tcW w:w="3161" w:type="dxa"/>
          </w:tcPr>
          <w:p w14:paraId="2F8E70C7" w14:textId="3BD6CC8B" w:rsidR="00FD6F8B" w:rsidRPr="00FD6F8B" w:rsidRDefault="00FD6F8B" w:rsidP="00FD6F8B">
            <w:pPr>
              <w:rPr>
                <w:rFonts w:ascii="Comic Sans MS" w:eastAsia="Roboto" w:hAnsi="Comic Sans MS" w:cs="Roboto"/>
                <w:sz w:val="20"/>
                <w:szCs w:val="20"/>
              </w:rPr>
            </w:pPr>
            <w:r w:rsidRPr="00FD6F8B">
              <w:rPr>
                <w:rFonts w:ascii="Comic Sans MS" w:hAnsi="Comic Sans MS"/>
                <w:color w:val="1F497D" w:themeColor="text2"/>
                <w:sz w:val="20"/>
                <w:szCs w:val="20"/>
                <w:shd w:val="clear" w:color="auto" w:fill="FFFFFF"/>
              </w:rPr>
              <w:t>Excel reports are normal and ordinary </w:t>
            </w:r>
          </w:p>
        </w:tc>
        <w:tc>
          <w:tcPr>
            <w:tcW w:w="3161" w:type="dxa"/>
          </w:tcPr>
          <w:p w14:paraId="06895A90" w14:textId="359760D0" w:rsidR="00FD6F8B" w:rsidRPr="00FD6F8B" w:rsidRDefault="00FD6F8B" w:rsidP="00FD6F8B">
            <w:pPr>
              <w:rPr>
                <w:rFonts w:ascii="Comic Sans MS" w:eastAsia="Roboto" w:hAnsi="Comic Sans MS" w:cs="Roboto"/>
                <w:sz w:val="20"/>
                <w:szCs w:val="20"/>
              </w:rPr>
            </w:pPr>
            <w:r w:rsidRPr="00FD6F8B">
              <w:rPr>
                <w:rFonts w:ascii="Comic Sans MS" w:hAnsi="Comic Sans MS"/>
                <w:color w:val="1F497D" w:themeColor="text2"/>
                <w:sz w:val="20"/>
                <w:szCs w:val="20"/>
                <w:shd w:val="clear" w:color="auto" w:fill="FFFFFF"/>
              </w:rPr>
              <w:t>Power BI offers Beautiful branded reports</w:t>
            </w:r>
          </w:p>
        </w:tc>
      </w:tr>
      <w:tr w:rsidR="00FD6F8B" w14:paraId="1ABEA901" w14:textId="77777777" w:rsidTr="00502D85">
        <w:tc>
          <w:tcPr>
            <w:tcW w:w="3506" w:type="dxa"/>
          </w:tcPr>
          <w:p w14:paraId="61461942" w14:textId="77777777" w:rsidR="00FD6F8B" w:rsidRPr="00502D85" w:rsidRDefault="00FD6F8B" w:rsidP="00FD6F8B">
            <w:pPr>
              <w:ind w:left="1026" w:firstLine="53"/>
              <w:jc w:val="both"/>
              <w:rPr>
                <w:rFonts w:ascii="Comic Sans MS" w:eastAsia="Roboto" w:hAnsi="Comic Sans MS" w:cs="Roboto"/>
                <w:b/>
                <w:bCs/>
                <w:sz w:val="20"/>
                <w:szCs w:val="20"/>
              </w:rPr>
            </w:pPr>
            <w:r w:rsidRPr="00502D85">
              <w:rPr>
                <w:rFonts w:ascii="Comic Sans MS" w:eastAsia="Roboto" w:hAnsi="Comic Sans MS" w:cs="Roboto"/>
                <w:b/>
                <w:bCs/>
                <w:sz w:val="20"/>
                <w:szCs w:val="20"/>
              </w:rPr>
              <w:t>Cost</w:t>
            </w:r>
          </w:p>
          <w:p w14:paraId="5943DB6E" w14:textId="77777777" w:rsidR="00FD6F8B" w:rsidRPr="00502D85" w:rsidRDefault="00FD6F8B" w:rsidP="00FD6F8B">
            <w:pPr>
              <w:ind w:left="1026" w:firstLine="53"/>
              <w:jc w:val="both"/>
              <w:rPr>
                <w:rFonts w:ascii="Comic Sans MS" w:eastAsia="Roboto" w:hAnsi="Comic Sans MS" w:cs="Roboto"/>
                <w:b/>
                <w:bCs/>
                <w:sz w:val="20"/>
                <w:szCs w:val="20"/>
              </w:rPr>
            </w:pPr>
          </w:p>
        </w:tc>
        <w:tc>
          <w:tcPr>
            <w:tcW w:w="3161" w:type="dxa"/>
          </w:tcPr>
          <w:p w14:paraId="1B45FEBA" w14:textId="462CE815" w:rsidR="00FD6F8B" w:rsidRPr="00502D85" w:rsidRDefault="00FD6F8B" w:rsidP="00FD6F8B">
            <w:pPr>
              <w:rPr>
                <w:rFonts w:ascii="Comic Sans MS" w:eastAsia="Roboto" w:hAnsi="Comic Sans MS" w:cs="Roboto"/>
                <w:sz w:val="20"/>
                <w:szCs w:val="20"/>
              </w:rPr>
            </w:pPr>
            <w:r w:rsidRPr="00502D85">
              <w:rPr>
                <w:rFonts w:ascii="Comic Sans MS" w:hAnsi="Comic Sans MS" w:cs="Segoe UI"/>
                <w:color w:val="1F497D" w:themeColor="text2"/>
                <w:sz w:val="20"/>
                <w:szCs w:val="20"/>
              </w:rPr>
              <w:t>Since we already have Excel, we need to spend additional money to procure this and build dashboards.</w:t>
            </w:r>
          </w:p>
        </w:tc>
        <w:tc>
          <w:tcPr>
            <w:tcW w:w="3161" w:type="dxa"/>
          </w:tcPr>
          <w:p w14:paraId="6749F165" w14:textId="4A4D8078" w:rsidR="00FD6F8B" w:rsidRPr="00502D85" w:rsidRDefault="00FD6F8B" w:rsidP="00FD6F8B">
            <w:pPr>
              <w:rPr>
                <w:rFonts w:ascii="Comic Sans MS" w:eastAsia="Roboto" w:hAnsi="Comic Sans MS" w:cs="Roboto"/>
                <w:sz w:val="20"/>
                <w:szCs w:val="20"/>
              </w:rPr>
            </w:pPr>
            <w:r w:rsidRPr="00502D85">
              <w:rPr>
                <w:rFonts w:ascii="Comic Sans MS" w:hAnsi="Comic Sans MS" w:cs="Segoe UI"/>
                <w:color w:val="1F497D" w:themeColor="text2"/>
                <w:sz w:val="20"/>
                <w:szCs w:val="20"/>
              </w:rPr>
              <w:t>Power BI Desktop is free to download and use for personal use, but it takes $10 per month per user to share reports with others.</w:t>
            </w:r>
          </w:p>
        </w:tc>
      </w:tr>
    </w:tbl>
    <w:p w14:paraId="4535CC27" w14:textId="3BE5DECB" w:rsidR="00502D85" w:rsidRDefault="00502D85" w:rsidP="002F7BE8">
      <w:pPr>
        <w:ind w:left="1079"/>
        <w:rPr>
          <w:rFonts w:ascii="Comic Sans MS" w:eastAsia="Roboto" w:hAnsi="Comic Sans MS" w:cs="Roboto"/>
          <w:sz w:val="20"/>
          <w:szCs w:val="20"/>
        </w:rPr>
      </w:pPr>
    </w:p>
    <w:p w14:paraId="7CA0D76D" w14:textId="41756DF4" w:rsidR="00502D85" w:rsidRDefault="00502D85" w:rsidP="002F7BE8">
      <w:pPr>
        <w:ind w:left="1079"/>
        <w:rPr>
          <w:rFonts w:ascii="Comic Sans MS" w:eastAsia="Roboto" w:hAnsi="Comic Sans MS" w:cs="Roboto"/>
          <w:sz w:val="20"/>
          <w:szCs w:val="20"/>
        </w:rPr>
      </w:pPr>
    </w:p>
    <w:p w14:paraId="5107FF22" w14:textId="3AD39EDB" w:rsidR="00502D85" w:rsidRDefault="00502D85" w:rsidP="002F7BE8">
      <w:pPr>
        <w:ind w:left="1079"/>
        <w:rPr>
          <w:rFonts w:ascii="Comic Sans MS" w:eastAsia="Roboto" w:hAnsi="Comic Sans MS" w:cs="Roboto"/>
          <w:sz w:val="20"/>
          <w:szCs w:val="20"/>
        </w:rPr>
      </w:pPr>
    </w:p>
    <w:p w14:paraId="638219CA" w14:textId="1124393F" w:rsidR="00502D85" w:rsidRDefault="00502D85" w:rsidP="002F7BE8">
      <w:pPr>
        <w:ind w:left="1079"/>
        <w:rPr>
          <w:rFonts w:ascii="Comic Sans MS" w:eastAsia="Roboto" w:hAnsi="Comic Sans MS" w:cs="Roboto"/>
          <w:sz w:val="20"/>
          <w:szCs w:val="20"/>
        </w:rPr>
      </w:pPr>
    </w:p>
    <w:p w14:paraId="35B4D7B7" w14:textId="75C4594D" w:rsidR="00502D85" w:rsidRDefault="00502D85" w:rsidP="002F7BE8">
      <w:pPr>
        <w:ind w:left="1079"/>
        <w:rPr>
          <w:rFonts w:ascii="Comic Sans MS" w:eastAsia="Roboto" w:hAnsi="Comic Sans MS" w:cs="Roboto"/>
          <w:sz w:val="20"/>
          <w:szCs w:val="20"/>
        </w:rPr>
      </w:pPr>
    </w:p>
    <w:p w14:paraId="08A2C64D" w14:textId="679E3E07" w:rsidR="00502D85" w:rsidRDefault="00502D85" w:rsidP="002F7BE8">
      <w:pPr>
        <w:ind w:left="1079"/>
        <w:rPr>
          <w:rFonts w:ascii="Comic Sans MS" w:eastAsia="Roboto" w:hAnsi="Comic Sans MS" w:cs="Roboto"/>
          <w:sz w:val="20"/>
          <w:szCs w:val="20"/>
        </w:rPr>
      </w:pPr>
    </w:p>
    <w:p w14:paraId="3CBE8C60" w14:textId="751C260C" w:rsidR="00502D85" w:rsidRDefault="00502D85" w:rsidP="002F7BE8">
      <w:pPr>
        <w:ind w:left="1079"/>
        <w:rPr>
          <w:rFonts w:ascii="Comic Sans MS" w:eastAsia="Roboto" w:hAnsi="Comic Sans MS" w:cs="Roboto"/>
          <w:sz w:val="20"/>
          <w:szCs w:val="20"/>
        </w:rPr>
      </w:pPr>
    </w:p>
    <w:p w14:paraId="53EC9F22" w14:textId="77777777" w:rsidR="00502D85" w:rsidRPr="00E11D12" w:rsidRDefault="00502D85" w:rsidP="002F7BE8">
      <w:pPr>
        <w:ind w:left="1079"/>
        <w:rPr>
          <w:rFonts w:ascii="Comic Sans MS" w:eastAsia="Roboto" w:hAnsi="Comic Sans MS" w:cs="Roboto"/>
          <w:sz w:val="20"/>
          <w:szCs w:val="20"/>
        </w:rPr>
      </w:pPr>
    </w:p>
    <w:p w14:paraId="2AAAB4A1" w14:textId="2E055627" w:rsidR="002F7BE8" w:rsidRDefault="002F7BE8" w:rsidP="002F7BE8">
      <w:pPr>
        <w:ind w:left="720"/>
        <w:rPr>
          <w:rFonts w:ascii="Comic Sans MS" w:eastAsia="Roboto" w:hAnsi="Comic Sans MS" w:cs="Roboto"/>
          <w:sz w:val="20"/>
          <w:szCs w:val="20"/>
        </w:rPr>
      </w:pPr>
    </w:p>
    <w:p w14:paraId="1DC6F435" w14:textId="74934727" w:rsidR="00502D85" w:rsidRDefault="00502D85" w:rsidP="002F7BE8">
      <w:pPr>
        <w:ind w:left="720"/>
        <w:rPr>
          <w:rFonts w:ascii="Comic Sans MS" w:eastAsia="Roboto" w:hAnsi="Comic Sans MS" w:cs="Roboto"/>
          <w:sz w:val="20"/>
          <w:szCs w:val="20"/>
        </w:rPr>
      </w:pPr>
    </w:p>
    <w:p w14:paraId="511DA252" w14:textId="78E90711" w:rsidR="00502D85" w:rsidRDefault="00502D85" w:rsidP="002F7BE8">
      <w:pPr>
        <w:ind w:left="720"/>
        <w:rPr>
          <w:rFonts w:ascii="Comic Sans MS" w:eastAsia="Roboto" w:hAnsi="Comic Sans MS" w:cs="Roboto"/>
          <w:sz w:val="20"/>
          <w:szCs w:val="20"/>
        </w:rPr>
      </w:pPr>
    </w:p>
    <w:p w14:paraId="1EC10ADE" w14:textId="6ECAAB81" w:rsidR="00502D85" w:rsidRDefault="00502D85" w:rsidP="002F7BE8">
      <w:pPr>
        <w:ind w:left="720"/>
        <w:rPr>
          <w:rFonts w:ascii="Comic Sans MS" w:eastAsia="Roboto" w:hAnsi="Comic Sans MS" w:cs="Roboto"/>
          <w:sz w:val="20"/>
          <w:szCs w:val="20"/>
        </w:rPr>
      </w:pPr>
    </w:p>
    <w:p w14:paraId="7022714A" w14:textId="746126C8" w:rsidR="00502D85" w:rsidRDefault="00502D85" w:rsidP="002F7BE8">
      <w:pPr>
        <w:ind w:left="720"/>
        <w:rPr>
          <w:rFonts w:ascii="Comic Sans MS" w:eastAsia="Roboto" w:hAnsi="Comic Sans MS" w:cs="Roboto"/>
          <w:sz w:val="20"/>
          <w:szCs w:val="20"/>
        </w:rPr>
      </w:pPr>
    </w:p>
    <w:p w14:paraId="4E19AD15" w14:textId="79648E7F" w:rsidR="00502D85" w:rsidRDefault="00502D85" w:rsidP="002F7BE8">
      <w:pPr>
        <w:ind w:left="720"/>
        <w:rPr>
          <w:rFonts w:ascii="Comic Sans MS" w:eastAsia="Roboto" w:hAnsi="Comic Sans MS" w:cs="Roboto"/>
          <w:sz w:val="20"/>
          <w:szCs w:val="20"/>
        </w:rPr>
      </w:pPr>
    </w:p>
    <w:p w14:paraId="51BABF06" w14:textId="36F40077" w:rsidR="00A45A5F" w:rsidRDefault="00A45A5F" w:rsidP="00496202">
      <w:pPr>
        <w:rPr>
          <w:rFonts w:ascii="Comic Sans MS" w:eastAsia="Roboto" w:hAnsi="Comic Sans MS" w:cs="Roboto"/>
          <w:sz w:val="20"/>
          <w:szCs w:val="20"/>
        </w:rPr>
      </w:pPr>
    </w:p>
    <w:p w14:paraId="49C2A2B5" w14:textId="77777777" w:rsidR="00496202" w:rsidRDefault="00496202" w:rsidP="00496202">
      <w:pPr>
        <w:rPr>
          <w:rFonts w:ascii="Comic Sans MS" w:eastAsia="Roboto" w:hAnsi="Comic Sans MS" w:cs="Roboto"/>
          <w:sz w:val="20"/>
          <w:szCs w:val="20"/>
        </w:rPr>
      </w:pPr>
    </w:p>
    <w:p w14:paraId="05B94249" w14:textId="77777777" w:rsidR="00A45A5F" w:rsidRPr="00E11D12" w:rsidRDefault="00A45A5F" w:rsidP="002F7BE8">
      <w:pPr>
        <w:ind w:left="720"/>
        <w:rPr>
          <w:rFonts w:ascii="Comic Sans MS" w:eastAsia="Roboto" w:hAnsi="Comic Sans MS" w:cs="Roboto"/>
          <w:sz w:val="20"/>
          <w:szCs w:val="20"/>
        </w:rPr>
      </w:pPr>
    </w:p>
    <w:p w14:paraId="00000005" w14:textId="3782FA69" w:rsidR="00DF5105" w:rsidRPr="00502D85" w:rsidRDefault="002F7BE8" w:rsidP="00502D85">
      <w:pPr>
        <w:pStyle w:val="ListParagraph"/>
        <w:numPr>
          <w:ilvl w:val="1"/>
          <w:numId w:val="6"/>
        </w:numPr>
        <w:ind w:left="426"/>
        <w:rPr>
          <w:rFonts w:ascii="Comic Sans MS" w:eastAsia="Roboto" w:hAnsi="Comic Sans MS" w:cs="Roboto"/>
          <w:b/>
          <w:bCs/>
          <w:sz w:val="20"/>
          <w:szCs w:val="20"/>
        </w:rPr>
      </w:pPr>
      <w:r w:rsidRPr="00502D85">
        <w:rPr>
          <w:rFonts w:ascii="Comic Sans MS" w:eastAsia="Roboto" w:hAnsi="Comic Sans MS" w:cs="Roboto"/>
          <w:b/>
          <w:bCs/>
          <w:sz w:val="20"/>
          <w:szCs w:val="20"/>
        </w:rPr>
        <w:t>List 20 data sources supported by Power Bi desktop.</w:t>
      </w:r>
    </w:p>
    <w:p w14:paraId="5EBB2B0D" w14:textId="77777777" w:rsid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Pr>
          <w:rFonts w:ascii="Comic Sans MS" w:eastAsia="Times New Roman" w:hAnsi="Comic Sans MS" w:cs="Segoe UI"/>
          <w:color w:val="1F497D" w:themeColor="text2"/>
          <w:sz w:val="20"/>
          <w:szCs w:val="20"/>
          <w:lang w:val="en-IN"/>
        </w:rPr>
        <w:t xml:space="preserve">   </w:t>
      </w:r>
      <w:r w:rsidRPr="00E11D12">
        <w:rPr>
          <w:rFonts w:ascii="Comic Sans MS" w:eastAsia="Times New Roman" w:hAnsi="Comic Sans MS" w:cs="Segoe UI"/>
          <w:color w:val="1F497D" w:themeColor="text2"/>
          <w:sz w:val="20"/>
          <w:szCs w:val="20"/>
          <w:lang w:val="en-IN"/>
        </w:rPr>
        <w:t>Excel Workbook</w:t>
      </w:r>
    </w:p>
    <w:p w14:paraId="0448A347" w14:textId="5EF7AD2B" w:rsidR="00E11D12" w:rsidRPr="00E11D12" w:rsidRDefault="00E11D12" w:rsidP="00E11D12">
      <w:pPr>
        <w:numPr>
          <w:ilvl w:val="0"/>
          <w:numId w:val="4"/>
        </w:numPr>
        <w:shd w:val="clear" w:color="auto" w:fill="FFFFFF"/>
        <w:tabs>
          <w:tab w:val="left" w:pos="1134"/>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Text/CSV</w:t>
      </w:r>
    </w:p>
    <w:p w14:paraId="71AC7E62"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XML</w:t>
      </w:r>
    </w:p>
    <w:p w14:paraId="01795A29"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JSON</w:t>
      </w:r>
    </w:p>
    <w:p w14:paraId="27848161"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Folder</w:t>
      </w:r>
    </w:p>
    <w:p w14:paraId="21643FB5"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PDF</w:t>
      </w:r>
    </w:p>
    <w:p w14:paraId="1DECBD17"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Parquet</w:t>
      </w:r>
    </w:p>
    <w:p w14:paraId="1E1ECB46" w14:textId="7A835233"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SharePoint folder</w:t>
      </w:r>
    </w:p>
    <w:p w14:paraId="5E534094"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SQL Server database</w:t>
      </w:r>
    </w:p>
    <w:p w14:paraId="3AE166F6"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Access database</w:t>
      </w:r>
    </w:p>
    <w:p w14:paraId="7437D0D1"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SQL Server Analysis Services database</w:t>
      </w:r>
    </w:p>
    <w:p w14:paraId="1C52DFE2"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Oracle database</w:t>
      </w:r>
    </w:p>
    <w:p w14:paraId="1CFD720E" w14:textId="64DF6E9B"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IBM Db2 database</w:t>
      </w:r>
    </w:p>
    <w:p w14:paraId="420D45C6"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MySQL database</w:t>
      </w:r>
    </w:p>
    <w:p w14:paraId="123A89BC"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PostgreSQL database</w:t>
      </w:r>
    </w:p>
    <w:p w14:paraId="399C922B"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SAP HANA database</w:t>
      </w:r>
    </w:p>
    <w:p w14:paraId="364A369C"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Amazon Redshift</w:t>
      </w:r>
    </w:p>
    <w:p w14:paraId="0A729D80"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 xml:space="preserve">Google </w:t>
      </w:r>
      <w:proofErr w:type="spellStart"/>
      <w:r w:rsidRPr="00E11D12">
        <w:rPr>
          <w:rFonts w:ascii="Comic Sans MS" w:eastAsia="Times New Roman" w:hAnsi="Comic Sans MS" w:cs="Segoe UI"/>
          <w:color w:val="1F497D" w:themeColor="text2"/>
          <w:sz w:val="20"/>
          <w:szCs w:val="20"/>
          <w:lang w:val="en-IN"/>
        </w:rPr>
        <w:t>BigQuery</w:t>
      </w:r>
      <w:proofErr w:type="spellEnd"/>
    </w:p>
    <w:p w14:paraId="6A10F025"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Vertica</w:t>
      </w:r>
    </w:p>
    <w:p w14:paraId="26D9A192" w14:textId="77777777" w:rsidR="00E11D12" w:rsidRPr="00E11D12" w:rsidRDefault="00E11D12" w:rsidP="00E11D12">
      <w:pPr>
        <w:numPr>
          <w:ilvl w:val="0"/>
          <w:numId w:val="4"/>
        </w:numPr>
        <w:shd w:val="clear" w:color="auto" w:fill="FFFFFF"/>
        <w:tabs>
          <w:tab w:val="left" w:pos="993"/>
        </w:tabs>
        <w:spacing w:line="240" w:lineRule="auto"/>
        <w:ind w:left="1276" w:hanging="425"/>
        <w:rPr>
          <w:rFonts w:ascii="Comic Sans MS" w:eastAsia="Times New Roman" w:hAnsi="Comic Sans MS" w:cs="Segoe UI"/>
          <w:color w:val="1F497D" w:themeColor="text2"/>
          <w:sz w:val="20"/>
          <w:szCs w:val="20"/>
          <w:lang w:val="en-IN"/>
        </w:rPr>
      </w:pPr>
      <w:r w:rsidRPr="00E11D12">
        <w:rPr>
          <w:rFonts w:ascii="Comic Sans MS" w:eastAsia="Times New Roman" w:hAnsi="Comic Sans MS" w:cs="Segoe UI"/>
          <w:color w:val="1F497D" w:themeColor="text2"/>
          <w:sz w:val="20"/>
          <w:szCs w:val="20"/>
          <w:lang w:val="en-IN"/>
        </w:rPr>
        <w:t>Snowflake</w:t>
      </w:r>
    </w:p>
    <w:p w14:paraId="1AF5552F" w14:textId="77777777" w:rsidR="00E11D12" w:rsidRPr="00E11D12" w:rsidRDefault="00E11D12" w:rsidP="00E11D12">
      <w:pPr>
        <w:shd w:val="clear" w:color="auto" w:fill="FFFFFF"/>
        <w:spacing w:line="240" w:lineRule="auto"/>
        <w:ind w:left="360"/>
        <w:rPr>
          <w:rFonts w:ascii="Comic Sans MS" w:eastAsia="Times New Roman" w:hAnsi="Comic Sans MS" w:cs="Segoe UI"/>
          <w:color w:val="171717"/>
          <w:sz w:val="20"/>
          <w:szCs w:val="20"/>
          <w:lang w:val="en-IN"/>
        </w:rPr>
      </w:pPr>
    </w:p>
    <w:p w14:paraId="61A2D99D" w14:textId="77777777" w:rsidR="00E11D12" w:rsidRPr="002F7BE8" w:rsidRDefault="00E11D12" w:rsidP="00E11D12">
      <w:pPr>
        <w:ind w:left="720"/>
        <w:rPr>
          <w:rFonts w:ascii="Roboto" w:eastAsia="Roboto" w:hAnsi="Roboto" w:cs="Roboto"/>
          <w:sz w:val="28"/>
          <w:szCs w:val="28"/>
        </w:rPr>
      </w:pP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12"/>
      <w:footerReference w:type="default" r:id="rId13"/>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8628" w14:textId="77777777" w:rsidR="00B67DCB" w:rsidRDefault="00B67DCB">
      <w:pPr>
        <w:spacing w:line="240" w:lineRule="auto"/>
      </w:pPr>
      <w:r>
        <w:separator/>
      </w:r>
    </w:p>
  </w:endnote>
  <w:endnote w:type="continuationSeparator" w:id="0">
    <w:p w14:paraId="20369E42" w14:textId="77777777" w:rsidR="00B67DCB" w:rsidRDefault="00B67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D605" w14:textId="77777777" w:rsidR="00B67DCB" w:rsidRDefault="00B67DCB">
      <w:pPr>
        <w:spacing w:line="240" w:lineRule="auto"/>
      </w:pPr>
      <w:r>
        <w:separator/>
      </w:r>
    </w:p>
  </w:footnote>
  <w:footnote w:type="continuationSeparator" w:id="0">
    <w:p w14:paraId="50D70CC5" w14:textId="77777777" w:rsidR="00B67DCB" w:rsidRDefault="00B67D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9F"/>
    <w:multiLevelType w:val="multilevel"/>
    <w:tmpl w:val="43B6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81517A"/>
    <w:multiLevelType w:val="multilevel"/>
    <w:tmpl w:val="D610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E3E0B"/>
    <w:multiLevelType w:val="multilevel"/>
    <w:tmpl w:val="5AA01C8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5202C"/>
    <w:multiLevelType w:val="multilevel"/>
    <w:tmpl w:val="8B4C6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912C07"/>
    <w:multiLevelType w:val="multilevel"/>
    <w:tmpl w:val="9050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47827">
    <w:abstractNumId w:val="1"/>
  </w:num>
  <w:num w:numId="2" w16cid:durableId="877934334">
    <w:abstractNumId w:val="5"/>
  </w:num>
  <w:num w:numId="3" w16cid:durableId="1581329201">
    <w:abstractNumId w:val="0"/>
  </w:num>
  <w:num w:numId="4" w16cid:durableId="43523662">
    <w:abstractNumId w:val="4"/>
  </w:num>
  <w:num w:numId="5" w16cid:durableId="1505894987">
    <w:abstractNumId w:val="2"/>
  </w:num>
  <w:num w:numId="6" w16cid:durableId="586689328">
    <w:abstractNumId w:val="3"/>
  </w:num>
  <w:num w:numId="7" w16cid:durableId="1632511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19633A"/>
    <w:rsid w:val="001F234E"/>
    <w:rsid w:val="002F7BE8"/>
    <w:rsid w:val="003E67DF"/>
    <w:rsid w:val="00433A65"/>
    <w:rsid w:val="00496202"/>
    <w:rsid w:val="004D6437"/>
    <w:rsid w:val="00502D85"/>
    <w:rsid w:val="005177C1"/>
    <w:rsid w:val="00600AD0"/>
    <w:rsid w:val="00830E73"/>
    <w:rsid w:val="0083627D"/>
    <w:rsid w:val="00954343"/>
    <w:rsid w:val="00A45A5F"/>
    <w:rsid w:val="00B54F68"/>
    <w:rsid w:val="00B67DCB"/>
    <w:rsid w:val="00D228E2"/>
    <w:rsid w:val="00DA6C93"/>
    <w:rsid w:val="00DF5105"/>
    <w:rsid w:val="00E11D12"/>
    <w:rsid w:val="00EA4575"/>
    <w:rsid w:val="00F028A3"/>
    <w:rsid w:val="00F97239"/>
    <w:rsid w:val="00FD6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unhideWhenUsed/>
    <w:rsid w:val="0083627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83627D"/>
    <w:rPr>
      <w:i/>
      <w:iCs/>
    </w:rPr>
  </w:style>
  <w:style w:type="character" w:styleId="Strong">
    <w:name w:val="Strong"/>
    <w:basedOn w:val="DefaultParagraphFont"/>
    <w:uiPriority w:val="22"/>
    <w:qFormat/>
    <w:rsid w:val="0083627D"/>
    <w:rPr>
      <w:b/>
      <w:bCs/>
    </w:rPr>
  </w:style>
  <w:style w:type="table" w:styleId="TableGrid">
    <w:name w:val="Table Grid"/>
    <w:basedOn w:val="TableNormal"/>
    <w:uiPriority w:val="39"/>
    <w:rsid w:val="00502D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02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1523">
      <w:bodyDiv w:val="1"/>
      <w:marLeft w:val="0"/>
      <w:marRight w:val="0"/>
      <w:marTop w:val="0"/>
      <w:marBottom w:val="0"/>
      <w:divBdr>
        <w:top w:val="none" w:sz="0" w:space="0" w:color="auto"/>
        <w:left w:val="none" w:sz="0" w:space="0" w:color="auto"/>
        <w:bottom w:val="none" w:sz="0" w:space="0" w:color="auto"/>
        <w:right w:val="none" w:sz="0" w:space="0" w:color="auto"/>
      </w:divBdr>
    </w:div>
    <w:div w:id="381758569">
      <w:bodyDiv w:val="1"/>
      <w:marLeft w:val="0"/>
      <w:marRight w:val="0"/>
      <w:marTop w:val="0"/>
      <w:marBottom w:val="0"/>
      <w:divBdr>
        <w:top w:val="none" w:sz="0" w:space="0" w:color="auto"/>
        <w:left w:val="none" w:sz="0" w:space="0" w:color="auto"/>
        <w:bottom w:val="none" w:sz="0" w:space="0" w:color="auto"/>
        <w:right w:val="none" w:sz="0" w:space="0" w:color="auto"/>
      </w:divBdr>
    </w:div>
    <w:div w:id="709573622">
      <w:bodyDiv w:val="1"/>
      <w:marLeft w:val="0"/>
      <w:marRight w:val="0"/>
      <w:marTop w:val="0"/>
      <w:marBottom w:val="0"/>
      <w:divBdr>
        <w:top w:val="none" w:sz="0" w:space="0" w:color="auto"/>
        <w:left w:val="none" w:sz="0" w:space="0" w:color="auto"/>
        <w:bottom w:val="none" w:sz="0" w:space="0" w:color="auto"/>
        <w:right w:val="none" w:sz="0" w:space="0" w:color="auto"/>
      </w:divBdr>
    </w:div>
    <w:div w:id="769475124">
      <w:bodyDiv w:val="1"/>
      <w:marLeft w:val="0"/>
      <w:marRight w:val="0"/>
      <w:marTop w:val="0"/>
      <w:marBottom w:val="0"/>
      <w:divBdr>
        <w:top w:val="none" w:sz="0" w:space="0" w:color="auto"/>
        <w:left w:val="none" w:sz="0" w:space="0" w:color="auto"/>
        <w:bottom w:val="none" w:sz="0" w:space="0" w:color="auto"/>
        <w:right w:val="none" w:sz="0" w:space="0" w:color="auto"/>
      </w:divBdr>
    </w:div>
    <w:div w:id="1212687696">
      <w:bodyDiv w:val="1"/>
      <w:marLeft w:val="0"/>
      <w:marRight w:val="0"/>
      <w:marTop w:val="0"/>
      <w:marBottom w:val="0"/>
      <w:divBdr>
        <w:top w:val="none" w:sz="0" w:space="0" w:color="auto"/>
        <w:left w:val="none" w:sz="0" w:space="0" w:color="auto"/>
        <w:bottom w:val="none" w:sz="0" w:space="0" w:color="auto"/>
        <w:right w:val="none" w:sz="0" w:space="0" w:color="auto"/>
      </w:divBdr>
    </w:div>
    <w:div w:id="1283221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ba.com/data-models-in-db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azure/app-service/environment/intr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8B68-6680-4AE0-8EE0-96A69526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cp:lastModifiedBy>
  <cp:revision>22</cp:revision>
  <dcterms:created xsi:type="dcterms:W3CDTF">2021-12-05T16:16:00Z</dcterms:created>
  <dcterms:modified xsi:type="dcterms:W3CDTF">2022-12-06T06:26:00Z</dcterms:modified>
</cp:coreProperties>
</file>