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542" w:rsidRDefault="00444542" w:rsidP="00444542">
      <w:pPr>
        <w:jc w:val="center"/>
        <w:rPr>
          <w:rFonts w:cstheme="minorHAnsi"/>
        </w:rPr>
      </w:pPr>
      <w:r>
        <w:rPr>
          <w:rFonts w:cstheme="minorHAnsi"/>
        </w:rPr>
        <w:t>Advanced Excel Assignment 2</w:t>
      </w:r>
    </w:p>
    <w:p w:rsidR="00175E4F" w:rsidRPr="00444542" w:rsidRDefault="00D07B82" w:rsidP="00D07B82">
      <w:pPr>
        <w:pStyle w:val="ListParagraph"/>
        <w:numPr>
          <w:ilvl w:val="0"/>
          <w:numId w:val="1"/>
        </w:numPr>
        <w:rPr>
          <w:rFonts w:cstheme="minorHAnsi"/>
        </w:rPr>
      </w:pPr>
      <w:r w:rsidRPr="00444542">
        <w:rPr>
          <w:rFonts w:cstheme="minorHAnsi"/>
        </w:rPr>
        <w:t>A dollar sign can denote a currency format, but it has another common use: indicating absolute cell references in formulas.</w:t>
      </w:r>
    </w:p>
    <w:p w:rsidR="00D07B82" w:rsidRPr="00444542" w:rsidRDefault="00D07B82" w:rsidP="00D07B82">
      <w:pPr>
        <w:numPr>
          <w:ilvl w:val="0"/>
          <w:numId w:val="1"/>
        </w:numPr>
        <w:shd w:val="clear" w:color="auto" w:fill="FFFFFF"/>
        <w:spacing w:after="37" w:line="240" w:lineRule="auto"/>
        <w:rPr>
          <w:rFonts w:eastAsia="Times New Roman" w:cstheme="minorHAnsi"/>
          <w:color w:val="202124"/>
        </w:rPr>
      </w:pPr>
      <w:r w:rsidRPr="00D07B82">
        <w:rPr>
          <w:rFonts w:eastAsia="Times New Roman" w:cstheme="minorHAnsi"/>
          <w:color w:val="202124"/>
        </w:rPr>
        <w:t>Select the cell that contains the formula.</w:t>
      </w:r>
      <w:r w:rsidRPr="00444542">
        <w:rPr>
          <w:rFonts w:eastAsia="Times New Roman" w:cstheme="minorHAnsi"/>
          <w:color w:val="202124"/>
        </w:rPr>
        <w:t xml:space="preserve"> </w:t>
      </w:r>
      <w:r w:rsidRPr="00D07B82">
        <w:rPr>
          <w:rFonts w:eastAsia="Times New Roman" w:cstheme="minorHAnsi"/>
          <w:color w:val="202124"/>
        </w:rPr>
        <w:t>In the formula bar. , select the reference that you want to change.</w:t>
      </w:r>
      <w:r w:rsidR="00086A22">
        <w:rPr>
          <w:rFonts w:eastAsia="Times New Roman" w:cstheme="minorHAnsi"/>
          <w:color w:val="202124"/>
        </w:rPr>
        <w:t xml:space="preserve"> </w:t>
      </w:r>
      <w:r w:rsidRPr="00D07B82">
        <w:rPr>
          <w:rFonts w:eastAsia="Times New Roman" w:cstheme="minorHAnsi"/>
          <w:color w:val="202124"/>
        </w:rPr>
        <w:t>Press F4 to switch between the reference types.</w:t>
      </w:r>
    </w:p>
    <w:p w:rsidR="00D07B82" w:rsidRPr="00444542" w:rsidRDefault="00D07B82" w:rsidP="00D07B82">
      <w:pPr>
        <w:numPr>
          <w:ilvl w:val="0"/>
          <w:numId w:val="1"/>
        </w:numPr>
        <w:shd w:val="clear" w:color="auto" w:fill="FFFFFF"/>
        <w:spacing w:after="37" w:line="240" w:lineRule="auto"/>
        <w:rPr>
          <w:rFonts w:eastAsia="Times New Roman" w:cstheme="minorHAnsi"/>
          <w:color w:val="202124"/>
        </w:rPr>
      </w:pPr>
      <w:r w:rsidRPr="00444542">
        <w:rPr>
          <w:rFonts w:eastAsia="Times New Roman" w:cstheme="minorHAnsi"/>
          <w:color w:val="202124"/>
        </w:rPr>
        <w:t>If a formula contains operators with the same precedence—for example, if a formula contains both a multiplication and division operator—Excel evaluates the operators from left to right. To change the order of evaluation, enclose in parentheses the part of the formula to be calculated first.</w:t>
      </w:r>
    </w:p>
    <w:p w:rsidR="00444542" w:rsidRPr="00444542" w:rsidRDefault="00444542" w:rsidP="00D07B82">
      <w:pPr>
        <w:numPr>
          <w:ilvl w:val="0"/>
          <w:numId w:val="1"/>
        </w:numPr>
        <w:shd w:val="clear" w:color="auto" w:fill="FFFFFF"/>
        <w:spacing w:after="168" w:line="240" w:lineRule="auto"/>
        <w:ind w:right="468"/>
        <w:textAlignment w:val="baseline"/>
        <w:rPr>
          <w:rFonts w:eastAsia="Times New Roman" w:cstheme="minorHAnsi"/>
          <w:color w:val="4E4E4E"/>
        </w:rPr>
      </w:pPr>
      <w:r w:rsidRPr="00444542">
        <w:rPr>
          <w:rFonts w:eastAsia="Times New Roman" w:cstheme="minorHAnsi"/>
          <w:color w:val="4E4E4E"/>
        </w:rPr>
        <w:t>T</w:t>
      </w:r>
      <w:r w:rsidRPr="00D07B82">
        <w:rPr>
          <w:rFonts w:eastAsia="Times New Roman" w:cstheme="minorHAnsi"/>
          <w:color w:val="4E4E4E"/>
        </w:rPr>
        <w:t>he most common functions</w:t>
      </w:r>
      <w:r w:rsidRPr="00444542">
        <w:rPr>
          <w:rFonts w:eastAsia="Times New Roman" w:cstheme="minorHAnsi"/>
          <w:color w:val="4E4E4E"/>
        </w:rPr>
        <w:t xml:space="preserve"> are-</w:t>
      </w:r>
    </w:p>
    <w:p w:rsidR="00D07B82" w:rsidRPr="00D07B82" w:rsidRDefault="00D07B82" w:rsidP="00444542">
      <w:pPr>
        <w:shd w:val="clear" w:color="auto" w:fill="FFFFFF"/>
        <w:spacing w:after="168" w:line="240" w:lineRule="auto"/>
        <w:ind w:left="720" w:right="468"/>
        <w:textAlignment w:val="baseline"/>
        <w:rPr>
          <w:rFonts w:eastAsia="Times New Roman" w:cstheme="minorHAnsi"/>
          <w:color w:val="4E4E4E"/>
        </w:rPr>
      </w:pPr>
      <w:r w:rsidRPr="00444542">
        <w:rPr>
          <w:rFonts w:eastAsia="Times New Roman" w:cstheme="minorHAnsi"/>
          <w:bCs/>
          <w:color w:val="4E4E4E"/>
        </w:rPr>
        <w:t>SUM</w:t>
      </w:r>
      <w:r w:rsidRPr="00D07B82">
        <w:rPr>
          <w:rFonts w:eastAsia="Times New Roman" w:cstheme="minorHAnsi"/>
          <w:color w:val="4E4E4E"/>
        </w:rPr>
        <w:t>: This function </w:t>
      </w:r>
      <w:r w:rsidRPr="00444542">
        <w:rPr>
          <w:rFonts w:eastAsia="Times New Roman" w:cstheme="minorHAnsi"/>
          <w:bCs/>
          <w:color w:val="4E4E4E"/>
        </w:rPr>
        <w:t>adds</w:t>
      </w:r>
      <w:r w:rsidRPr="00D07B82">
        <w:rPr>
          <w:rFonts w:eastAsia="Times New Roman" w:cstheme="minorHAnsi"/>
          <w:color w:val="4E4E4E"/>
        </w:rPr>
        <w:t> all the values of the cells in the argument.</w:t>
      </w:r>
      <w:r w:rsidR="00444542" w:rsidRPr="00444542">
        <w:rPr>
          <w:rFonts w:eastAsia="Times New Roman" w:cstheme="minorHAnsi"/>
          <w:color w:val="4E4E4E"/>
        </w:rPr>
        <w:t xml:space="preserve"> </w:t>
      </w:r>
    </w:p>
    <w:p w:rsidR="00D07B82" w:rsidRPr="00D07B82" w:rsidRDefault="00D07B82" w:rsidP="00D07B82">
      <w:pPr>
        <w:shd w:val="clear" w:color="auto" w:fill="FFFFFF"/>
        <w:spacing w:after="168" w:line="240" w:lineRule="auto"/>
        <w:ind w:left="720" w:right="468"/>
        <w:textAlignment w:val="baseline"/>
        <w:rPr>
          <w:rFonts w:eastAsia="Times New Roman" w:cstheme="minorHAnsi"/>
          <w:color w:val="4E4E4E"/>
        </w:rPr>
      </w:pPr>
      <w:r w:rsidRPr="00444542">
        <w:rPr>
          <w:rFonts w:eastAsia="Times New Roman" w:cstheme="minorHAnsi"/>
          <w:bCs/>
          <w:color w:val="4E4E4E"/>
        </w:rPr>
        <w:t>AVERAGE</w:t>
      </w:r>
      <w:r w:rsidRPr="00D07B82">
        <w:rPr>
          <w:rFonts w:eastAsia="Times New Roman" w:cstheme="minorHAnsi"/>
          <w:color w:val="4E4E4E"/>
        </w:rPr>
        <w:t>: This function determines the </w:t>
      </w:r>
      <w:r w:rsidRPr="00444542">
        <w:rPr>
          <w:rFonts w:eastAsia="Times New Roman" w:cstheme="minorHAnsi"/>
          <w:bCs/>
          <w:color w:val="4E4E4E"/>
        </w:rPr>
        <w:t>average</w:t>
      </w:r>
      <w:r w:rsidRPr="00D07B82">
        <w:rPr>
          <w:rFonts w:eastAsia="Times New Roman" w:cstheme="minorHAnsi"/>
          <w:color w:val="4E4E4E"/>
        </w:rPr>
        <w:t> of the values included in the argument. It calculates the sum of the cells and then divides that value by the number of cells in the argument.</w:t>
      </w:r>
      <w:r w:rsidR="00444542" w:rsidRPr="00444542">
        <w:rPr>
          <w:rFonts w:eastAsia="Times New Roman" w:cstheme="minorHAnsi"/>
          <w:color w:val="4E4E4E"/>
        </w:rPr>
        <w:t xml:space="preserve"> Eg: =</w:t>
      </w:r>
      <w:proofErr w:type="gramStart"/>
      <w:r w:rsidR="00444542" w:rsidRPr="00444542">
        <w:rPr>
          <w:rFonts w:eastAsia="Times New Roman" w:cstheme="minorHAnsi"/>
          <w:color w:val="4E4E4E"/>
        </w:rPr>
        <w:t>AVERAGE</w:t>
      </w:r>
      <w:r w:rsidR="00444542" w:rsidRPr="00444542">
        <w:rPr>
          <w:rStyle w:val="Strong"/>
          <w:rFonts w:cstheme="minorHAnsi"/>
          <w:b w:val="0"/>
          <w:color w:val="4E4E4E"/>
          <w:shd w:val="clear" w:color="auto" w:fill="FFFFFF"/>
        </w:rPr>
        <w:t>(</w:t>
      </w:r>
      <w:proofErr w:type="gramEnd"/>
      <w:r w:rsidR="00444542" w:rsidRPr="00444542">
        <w:rPr>
          <w:rStyle w:val="Strong"/>
          <w:rFonts w:cstheme="minorHAnsi"/>
          <w:b w:val="0"/>
          <w:color w:val="4E4E4E"/>
          <w:shd w:val="clear" w:color="auto" w:fill="FFFFFF"/>
        </w:rPr>
        <w:t>C3:C10)</w:t>
      </w:r>
    </w:p>
    <w:p w:rsidR="00D07B82" w:rsidRPr="00D07B82" w:rsidRDefault="00D07B82" w:rsidP="00444542">
      <w:pPr>
        <w:shd w:val="clear" w:color="auto" w:fill="FFFFFF"/>
        <w:spacing w:after="168" w:line="240" w:lineRule="auto"/>
        <w:ind w:left="720" w:right="468"/>
        <w:textAlignment w:val="baseline"/>
        <w:rPr>
          <w:rFonts w:eastAsia="Times New Roman" w:cstheme="minorHAnsi"/>
          <w:color w:val="4E4E4E"/>
        </w:rPr>
      </w:pPr>
      <w:r w:rsidRPr="00444542">
        <w:rPr>
          <w:rFonts w:eastAsia="Times New Roman" w:cstheme="minorHAnsi"/>
          <w:bCs/>
          <w:color w:val="4E4E4E"/>
        </w:rPr>
        <w:t>COUNT</w:t>
      </w:r>
      <w:r w:rsidRPr="00D07B82">
        <w:rPr>
          <w:rFonts w:eastAsia="Times New Roman" w:cstheme="minorHAnsi"/>
          <w:color w:val="4E4E4E"/>
        </w:rPr>
        <w:t>: This function </w:t>
      </w:r>
      <w:r w:rsidRPr="00444542">
        <w:rPr>
          <w:rFonts w:eastAsia="Times New Roman" w:cstheme="minorHAnsi"/>
          <w:bCs/>
          <w:color w:val="4E4E4E"/>
        </w:rPr>
        <w:t>counts</w:t>
      </w:r>
      <w:r w:rsidRPr="00D07B82">
        <w:rPr>
          <w:rFonts w:eastAsia="Times New Roman" w:cstheme="minorHAnsi"/>
          <w:color w:val="4E4E4E"/>
        </w:rPr>
        <w:t> the number of cells with numerical data in the argument. This function is useful for quickly counting items in a cell range.</w:t>
      </w:r>
    </w:p>
    <w:p w:rsidR="00D07B82" w:rsidRPr="00D07B82" w:rsidRDefault="00D07B82" w:rsidP="00444542">
      <w:pPr>
        <w:shd w:val="clear" w:color="auto" w:fill="FFFFFF"/>
        <w:spacing w:after="168" w:line="240" w:lineRule="auto"/>
        <w:ind w:left="720" w:right="468"/>
        <w:textAlignment w:val="baseline"/>
        <w:rPr>
          <w:rFonts w:eastAsia="Times New Roman" w:cstheme="minorHAnsi"/>
          <w:color w:val="4E4E4E"/>
        </w:rPr>
      </w:pPr>
      <w:r w:rsidRPr="00444542">
        <w:rPr>
          <w:rFonts w:eastAsia="Times New Roman" w:cstheme="minorHAnsi"/>
          <w:bCs/>
          <w:color w:val="4E4E4E"/>
        </w:rPr>
        <w:t>MAX</w:t>
      </w:r>
      <w:r w:rsidRPr="00D07B82">
        <w:rPr>
          <w:rFonts w:eastAsia="Times New Roman" w:cstheme="minorHAnsi"/>
          <w:color w:val="4E4E4E"/>
        </w:rPr>
        <w:t>: This function determines the </w:t>
      </w:r>
      <w:r w:rsidRPr="00444542">
        <w:rPr>
          <w:rFonts w:eastAsia="Times New Roman" w:cstheme="minorHAnsi"/>
          <w:bCs/>
          <w:color w:val="4E4E4E"/>
        </w:rPr>
        <w:t>highest</w:t>
      </w:r>
      <w:r w:rsidRPr="00D07B82">
        <w:rPr>
          <w:rFonts w:eastAsia="Times New Roman" w:cstheme="minorHAnsi"/>
          <w:color w:val="4E4E4E"/>
        </w:rPr>
        <w:t> </w:t>
      </w:r>
      <w:r w:rsidRPr="00444542">
        <w:rPr>
          <w:rFonts w:eastAsia="Times New Roman" w:cstheme="minorHAnsi"/>
          <w:bCs/>
          <w:color w:val="4E4E4E"/>
        </w:rPr>
        <w:t>cell value</w:t>
      </w:r>
      <w:r w:rsidRPr="00D07B82">
        <w:rPr>
          <w:rFonts w:eastAsia="Times New Roman" w:cstheme="minorHAnsi"/>
          <w:color w:val="4E4E4E"/>
        </w:rPr>
        <w:t> included in the argument.</w:t>
      </w:r>
      <w:r w:rsidR="00444542" w:rsidRPr="00444542">
        <w:rPr>
          <w:rFonts w:eastAsia="Times New Roman" w:cstheme="minorHAnsi"/>
          <w:color w:val="4E4E4E"/>
        </w:rPr>
        <w:t xml:space="preserve"> Eg: </w:t>
      </w:r>
      <w:r w:rsidR="00444542" w:rsidRPr="00444542">
        <w:rPr>
          <w:rStyle w:val="Strong"/>
          <w:rFonts w:cstheme="minorHAnsi"/>
          <w:b w:val="0"/>
          <w:color w:val="4E4E4E"/>
          <w:shd w:val="clear" w:color="auto" w:fill="FFFFFF"/>
        </w:rPr>
        <w:t>=</w:t>
      </w:r>
      <w:proofErr w:type="gramStart"/>
      <w:r w:rsidR="00444542" w:rsidRPr="00444542">
        <w:rPr>
          <w:rStyle w:val="Strong"/>
          <w:rFonts w:cstheme="minorHAnsi"/>
          <w:b w:val="0"/>
          <w:color w:val="4E4E4E"/>
          <w:shd w:val="clear" w:color="auto" w:fill="FFFFFF"/>
        </w:rPr>
        <w:t>MAX(</w:t>
      </w:r>
      <w:proofErr w:type="gramEnd"/>
      <w:r w:rsidR="00444542" w:rsidRPr="00444542">
        <w:rPr>
          <w:rStyle w:val="Strong"/>
          <w:rFonts w:cstheme="minorHAnsi"/>
          <w:b w:val="0"/>
          <w:color w:val="4E4E4E"/>
          <w:shd w:val="clear" w:color="auto" w:fill="FFFFFF"/>
        </w:rPr>
        <w:t>B3:D7)</w:t>
      </w:r>
      <w:r w:rsidR="00444542" w:rsidRPr="00444542">
        <w:rPr>
          <w:rFonts w:eastAsia="Times New Roman" w:cstheme="minorHAnsi"/>
          <w:color w:val="4E4E4E"/>
        </w:rPr>
        <w:t xml:space="preserve"> </w:t>
      </w:r>
    </w:p>
    <w:p w:rsidR="00D07B82" w:rsidRPr="00D07B82" w:rsidRDefault="00D07B82" w:rsidP="00444542">
      <w:pPr>
        <w:shd w:val="clear" w:color="auto" w:fill="FFFFFF"/>
        <w:spacing w:after="168" w:line="240" w:lineRule="auto"/>
        <w:ind w:left="720" w:right="468"/>
        <w:textAlignment w:val="baseline"/>
        <w:rPr>
          <w:rFonts w:eastAsia="Times New Roman" w:cstheme="minorHAnsi"/>
          <w:color w:val="4E4E4E"/>
        </w:rPr>
      </w:pPr>
      <w:r w:rsidRPr="00444542">
        <w:rPr>
          <w:rFonts w:eastAsia="Times New Roman" w:cstheme="minorHAnsi"/>
          <w:bCs/>
          <w:color w:val="4E4E4E"/>
        </w:rPr>
        <w:t>MIN</w:t>
      </w:r>
      <w:r w:rsidRPr="00D07B82">
        <w:rPr>
          <w:rFonts w:eastAsia="Times New Roman" w:cstheme="minorHAnsi"/>
          <w:color w:val="4E4E4E"/>
        </w:rPr>
        <w:t>: This function determines the</w:t>
      </w:r>
      <w:r w:rsidRPr="00444542">
        <w:rPr>
          <w:rFonts w:eastAsia="Times New Roman" w:cstheme="minorHAnsi"/>
          <w:bCs/>
          <w:color w:val="4E4E4E"/>
        </w:rPr>
        <w:t> lowest cell value</w:t>
      </w:r>
      <w:r w:rsidRPr="00D07B82">
        <w:rPr>
          <w:rFonts w:eastAsia="Times New Roman" w:cstheme="minorHAnsi"/>
          <w:color w:val="4E4E4E"/>
        </w:rPr>
        <w:t> included in the argument.</w:t>
      </w:r>
    </w:p>
    <w:p w:rsidR="00D07B82" w:rsidRPr="00444542" w:rsidRDefault="00444542" w:rsidP="00D07B82">
      <w:pPr>
        <w:numPr>
          <w:ilvl w:val="0"/>
          <w:numId w:val="1"/>
        </w:numPr>
        <w:shd w:val="clear" w:color="auto" w:fill="FFFFFF"/>
        <w:spacing w:after="37" w:line="240" w:lineRule="auto"/>
        <w:rPr>
          <w:rFonts w:eastAsia="Times New Roman" w:cstheme="minorHAnsi"/>
          <w:color w:val="202124"/>
        </w:rPr>
      </w:pPr>
      <w:r w:rsidRPr="00444542">
        <w:rPr>
          <w:rFonts w:cstheme="minorHAnsi"/>
          <w:color w:val="202124"/>
          <w:shd w:val="clear" w:color="auto" w:fill="FFFFFF"/>
        </w:rPr>
        <w:t>The SUBTOTAL function is </w:t>
      </w:r>
      <w:r w:rsidRPr="00444542">
        <w:rPr>
          <w:rFonts w:cstheme="minorHAnsi"/>
          <w:bCs/>
          <w:color w:val="202124"/>
          <w:shd w:val="clear" w:color="auto" w:fill="FFFFFF"/>
        </w:rPr>
        <w:t>designed for columns of data, or vertical ranges</w:t>
      </w:r>
      <w:r w:rsidRPr="00444542">
        <w:rPr>
          <w:rFonts w:cstheme="minorHAnsi"/>
          <w:color w:val="202124"/>
          <w:shd w:val="clear" w:color="auto" w:fill="FFFFFF"/>
        </w:rPr>
        <w:t xml:space="preserve">. It is not designed for rows of data, or horizontal ranges. For example, when you subtotal a horizontal range using a </w:t>
      </w:r>
      <w:proofErr w:type="spellStart"/>
      <w:r w:rsidRPr="00444542">
        <w:rPr>
          <w:rFonts w:cstheme="minorHAnsi"/>
          <w:color w:val="202124"/>
          <w:shd w:val="clear" w:color="auto" w:fill="FFFFFF"/>
        </w:rPr>
        <w:t>function_num</w:t>
      </w:r>
      <w:proofErr w:type="spellEnd"/>
      <w:r w:rsidRPr="00444542">
        <w:rPr>
          <w:rFonts w:cstheme="minorHAnsi"/>
          <w:color w:val="202124"/>
          <w:shd w:val="clear" w:color="auto" w:fill="FFFFFF"/>
        </w:rPr>
        <w:t xml:space="preserve"> of 101 or greater, such as </w:t>
      </w:r>
      <w:proofErr w:type="gramStart"/>
      <w:r w:rsidRPr="00444542">
        <w:rPr>
          <w:rFonts w:cstheme="minorHAnsi"/>
          <w:color w:val="202124"/>
          <w:shd w:val="clear" w:color="auto" w:fill="FFFFFF"/>
        </w:rPr>
        <w:t>SUBTOTAL(</w:t>
      </w:r>
      <w:proofErr w:type="gramEnd"/>
      <w:r w:rsidRPr="00444542">
        <w:rPr>
          <w:rFonts w:cstheme="minorHAnsi"/>
          <w:color w:val="202124"/>
          <w:shd w:val="clear" w:color="auto" w:fill="FFFFFF"/>
        </w:rPr>
        <w:t>109,B2:G2), hiding a column does not affect the subtotal.</w:t>
      </w:r>
    </w:p>
    <w:p w:rsidR="00444542" w:rsidRPr="00444542" w:rsidRDefault="00444542" w:rsidP="00D07B82">
      <w:pPr>
        <w:numPr>
          <w:ilvl w:val="0"/>
          <w:numId w:val="1"/>
        </w:numPr>
        <w:shd w:val="clear" w:color="auto" w:fill="FFFFFF"/>
        <w:spacing w:after="37" w:line="240" w:lineRule="auto"/>
        <w:rPr>
          <w:rFonts w:eastAsia="Times New Roman" w:cstheme="minorHAnsi"/>
          <w:color w:val="202124"/>
        </w:rPr>
      </w:pPr>
      <w:r w:rsidRPr="00444542">
        <w:rPr>
          <w:rFonts w:eastAsia="Times New Roman" w:cstheme="minorHAnsi"/>
          <w:color w:val="202124"/>
        </w:rPr>
        <w:t>Syntax  for VLOOKUP and its Term:</w:t>
      </w:r>
    </w:p>
    <w:p w:rsidR="00444542" w:rsidRPr="00444542" w:rsidRDefault="00444542" w:rsidP="00444542">
      <w:pPr>
        <w:shd w:val="clear" w:color="auto" w:fill="FFFFFF"/>
        <w:spacing w:after="37" w:line="240" w:lineRule="auto"/>
        <w:ind w:left="720"/>
        <w:rPr>
          <w:rFonts w:eastAsia="Times New Roman" w:cstheme="minorHAnsi"/>
          <w:color w:val="202124"/>
        </w:rPr>
      </w:pPr>
      <w:r w:rsidRPr="00444542">
        <w:rPr>
          <w:rFonts w:cstheme="minorHAnsi"/>
          <w:color w:val="000000"/>
          <w:shd w:val="clear" w:color="auto" w:fill="FFFFFF"/>
        </w:rPr>
        <w:t>=</w:t>
      </w:r>
      <w:proofErr w:type="gramStart"/>
      <w:r w:rsidRPr="00444542">
        <w:rPr>
          <w:rFonts w:cstheme="minorHAnsi"/>
          <w:color w:val="000000"/>
          <w:shd w:val="clear" w:color="auto" w:fill="FFFFFF"/>
        </w:rPr>
        <w:t>VLOOKUP(</w:t>
      </w:r>
      <w:proofErr w:type="spellStart"/>
      <w:proofErr w:type="gramEnd"/>
      <w:r w:rsidRPr="00444542">
        <w:rPr>
          <w:rStyle w:val="Strong"/>
          <w:rFonts w:cstheme="minorHAnsi"/>
          <w:b w:val="0"/>
          <w:color w:val="000000"/>
        </w:rPr>
        <w:t>lookup_value</w:t>
      </w:r>
      <w:proofErr w:type="spellEnd"/>
      <w:r w:rsidRPr="00444542">
        <w:rPr>
          <w:rFonts w:cstheme="minorHAnsi"/>
          <w:color w:val="000000"/>
          <w:shd w:val="clear" w:color="auto" w:fill="FFFFFF"/>
        </w:rPr>
        <w:t>, </w:t>
      </w:r>
      <w:proofErr w:type="spellStart"/>
      <w:r w:rsidRPr="00444542">
        <w:rPr>
          <w:rStyle w:val="Strong"/>
          <w:rFonts w:cstheme="minorHAnsi"/>
          <w:b w:val="0"/>
          <w:color w:val="000000"/>
        </w:rPr>
        <w:t>table_array</w:t>
      </w:r>
      <w:proofErr w:type="spellEnd"/>
      <w:r w:rsidRPr="00444542">
        <w:rPr>
          <w:rFonts w:cstheme="minorHAnsi"/>
          <w:color w:val="000000"/>
          <w:shd w:val="clear" w:color="auto" w:fill="FFFFFF"/>
        </w:rPr>
        <w:t>, </w:t>
      </w:r>
      <w:proofErr w:type="spellStart"/>
      <w:r w:rsidRPr="00444542">
        <w:rPr>
          <w:rStyle w:val="Strong"/>
          <w:rFonts w:cstheme="minorHAnsi"/>
          <w:b w:val="0"/>
          <w:color w:val="000000"/>
        </w:rPr>
        <w:t>col_index_num</w:t>
      </w:r>
      <w:proofErr w:type="spellEnd"/>
      <w:r w:rsidRPr="00444542">
        <w:rPr>
          <w:rFonts w:cstheme="minorHAnsi"/>
          <w:color w:val="000000"/>
          <w:shd w:val="clear" w:color="auto" w:fill="FFFFFF"/>
        </w:rPr>
        <w:t>, [</w:t>
      </w:r>
      <w:proofErr w:type="spellStart"/>
      <w:r w:rsidRPr="00444542">
        <w:rPr>
          <w:rStyle w:val="Strong"/>
          <w:rFonts w:cstheme="minorHAnsi"/>
          <w:b w:val="0"/>
          <w:color w:val="000000"/>
        </w:rPr>
        <w:t>range_lookup</w:t>
      </w:r>
      <w:proofErr w:type="spellEnd"/>
      <w:r w:rsidRPr="00444542">
        <w:rPr>
          <w:rFonts w:cstheme="minorHAnsi"/>
          <w:color w:val="000000"/>
          <w:shd w:val="clear" w:color="auto" w:fill="FFFFFF"/>
        </w:rPr>
        <w:t>])</w:t>
      </w:r>
    </w:p>
    <w:p w:rsidR="00444542" w:rsidRPr="00444542" w:rsidRDefault="00444542" w:rsidP="00444542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444542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Lookup_value</w:t>
      </w:r>
      <w:proofErr w:type="spellEnd"/>
      <w:r w:rsidRPr="00444542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:</w:t>
      </w:r>
      <w:r w:rsidRPr="00444542">
        <w:rPr>
          <w:rFonts w:asciiTheme="minorHAnsi" w:hAnsiTheme="minorHAnsi" w:cstheme="minorHAnsi"/>
          <w:color w:val="000000"/>
          <w:sz w:val="22"/>
          <w:szCs w:val="22"/>
        </w:rPr>
        <w:t> Select the cell where search values will be entered.</w:t>
      </w:r>
    </w:p>
    <w:p w:rsidR="00444542" w:rsidRPr="00444542" w:rsidRDefault="00444542" w:rsidP="00444542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444542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Table_array</w:t>
      </w:r>
      <w:proofErr w:type="spellEnd"/>
      <w:r w:rsidRPr="00444542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:</w:t>
      </w:r>
      <w:r w:rsidRPr="00444542">
        <w:rPr>
          <w:rFonts w:asciiTheme="minorHAnsi" w:hAnsiTheme="minorHAnsi" w:cstheme="minorHAnsi"/>
          <w:color w:val="000000"/>
          <w:sz w:val="22"/>
          <w:szCs w:val="22"/>
        </w:rPr>
        <w:t> The table range, including all cells in the table.</w:t>
      </w:r>
    </w:p>
    <w:p w:rsidR="00444542" w:rsidRPr="00444542" w:rsidRDefault="00444542" w:rsidP="00444542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444542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Col_index_num</w:t>
      </w:r>
      <w:proofErr w:type="spellEnd"/>
      <w:r w:rsidRPr="00444542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:</w:t>
      </w:r>
      <w:r w:rsidRPr="00444542">
        <w:rPr>
          <w:rFonts w:asciiTheme="minorHAnsi" w:hAnsiTheme="minorHAnsi" w:cstheme="minorHAnsi"/>
          <w:color w:val="000000"/>
          <w:sz w:val="22"/>
          <w:szCs w:val="22"/>
        </w:rPr>
        <w:t> The data which is being looked up. The input is the number of the column, counted from the left:</w:t>
      </w:r>
    </w:p>
    <w:p w:rsidR="00444542" w:rsidRPr="00D07B82" w:rsidRDefault="00444542" w:rsidP="00444542">
      <w:pPr>
        <w:shd w:val="clear" w:color="auto" w:fill="FFFFFF"/>
        <w:spacing w:after="37" w:line="240" w:lineRule="auto"/>
        <w:ind w:left="720"/>
        <w:rPr>
          <w:rFonts w:eastAsia="Times New Roman" w:cstheme="minorHAnsi"/>
          <w:color w:val="202124"/>
        </w:rPr>
      </w:pPr>
    </w:p>
    <w:p w:rsidR="00D07B82" w:rsidRPr="00D07B82" w:rsidRDefault="00D07B82" w:rsidP="00D07B82">
      <w:pPr>
        <w:shd w:val="clear" w:color="auto" w:fill="FFFFFF"/>
        <w:spacing w:after="37" w:line="240" w:lineRule="auto"/>
        <w:ind w:left="360"/>
        <w:rPr>
          <w:rFonts w:eastAsia="Times New Roman" w:cstheme="minorHAnsi"/>
          <w:color w:val="202124"/>
        </w:rPr>
      </w:pPr>
    </w:p>
    <w:p w:rsidR="00D07B82" w:rsidRPr="00444542" w:rsidRDefault="00D07B82" w:rsidP="00D07B82">
      <w:pPr>
        <w:ind w:left="360"/>
        <w:rPr>
          <w:rFonts w:cstheme="minorHAnsi"/>
        </w:rPr>
      </w:pPr>
    </w:p>
    <w:sectPr w:rsidR="00D07B82" w:rsidRPr="00444542" w:rsidSect="00B83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441B2"/>
    <w:multiLevelType w:val="multilevel"/>
    <w:tmpl w:val="0556F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13782A"/>
    <w:multiLevelType w:val="hybridMultilevel"/>
    <w:tmpl w:val="DAB6F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A8440D"/>
    <w:multiLevelType w:val="multilevel"/>
    <w:tmpl w:val="D2AA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772CAD"/>
    <w:multiLevelType w:val="multilevel"/>
    <w:tmpl w:val="4E9E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D07B82"/>
    <w:rsid w:val="00086A22"/>
    <w:rsid w:val="003F78EC"/>
    <w:rsid w:val="00444542"/>
    <w:rsid w:val="00932869"/>
    <w:rsid w:val="00B83132"/>
    <w:rsid w:val="00D07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B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7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7B8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2023-01-31T06:58:00Z</dcterms:created>
  <dcterms:modified xsi:type="dcterms:W3CDTF">2023-01-31T07:20:00Z</dcterms:modified>
</cp:coreProperties>
</file>