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6.png" ContentType="image/png"/>
  <Override PartName="/word/media/rId59.png" ContentType="image/png"/>
  <Override PartName="/word/media/rId62.png" ContentType="image/png"/>
  <Override PartName="/word/media/rId65.png" ContentType="image/png"/>
  <Override PartName="/word/media/rId68.png" ContentType="image/png"/>
  <Override PartName="/word/media/rId26.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Override PartName="/word/media/rId74.png" ContentType="image/png"/>
  <Override PartName="/word/media/rId77.png" ContentType="image/png"/>
  <Override PartName="/word/media/rId80.png" ContentType="image/png"/>
  <Override PartName="/word/media/rId83.png" ContentType="image/png"/>
  <Override PartName="/word/media/rId86.png" ContentType="image/png"/>
  <Override PartName="/word/media/rId89.png" ContentType="image/png"/>
  <Override PartName="/word/media/rId92.png" ContentType="image/png"/>
  <Override PartName="/word/media/rId95.png" ContentType="image/png"/>
  <Override PartName="/word/media/rId98.png" ContentType="image/png"/>
  <Override PartName="/word/media/rId107.png" ContentType="image/png"/>
  <Override PartName="/word/media/rId110.png" ContentType="image/png"/>
  <Override PartName="/word/media/rId113.png" ContentType="image/png"/>
  <Override PartName="/word/media/rId116.png" ContentType="image/png"/>
  <Override PartName="/word/media/rId119.png" ContentType="image/png"/>
  <Override PartName="/word/media/rId128.png" ContentType="image/png"/>
  <Override PartName="/word/media/rId131.png" ContentType="image/png"/>
  <Override PartName="/word/media/rId134.png" ContentType="image/png"/>
  <Override PartName="/word/media/rId137.png" ContentType="image/png"/>
  <Override PartName="/word/media/rId140.png" ContentType="image/png"/>
  <Override PartName="/word/media/rId1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Assignment</w:t>
      </w:r>
      <w:r>
        <w:t xml:space="preserve"> </w:t>
      </w:r>
      <w:r>
        <w:t xml:space="preserve">4</w:t>
      </w:r>
    </w:p>
    <w:p>
      <w:pPr>
        <w:pStyle w:val="Author"/>
      </w:pPr>
      <w:r>
        <w:t xml:space="preserve">Sonali</w:t>
      </w:r>
      <w:r>
        <w:t xml:space="preserve"> </w:t>
      </w:r>
      <w:r>
        <w:t xml:space="preserve">Singh</w:t>
      </w:r>
    </w:p>
    <w:p>
      <w:pPr>
        <w:pStyle w:val="Date"/>
      </w:pPr>
      <w:r>
        <w:t xml:space="preserve">2024-05-07</w:t>
      </w:r>
    </w:p>
    <w:bookmarkStart w:id="151" w:name="gentle-introduction-to-machine-learning"/>
    <w:p>
      <w:pPr>
        <w:pStyle w:val="Heading1"/>
      </w:pPr>
      <w:r>
        <w:t xml:space="preserve">Gentle Introduction to Machine Learning</w:t>
      </w:r>
    </w:p>
    <w:bookmarkStart w:id="20" w:name="module-4-unsupervised-learning"/>
    <w:p>
      <w:pPr>
        <w:pStyle w:val="Heading3"/>
      </w:pPr>
      <w:r>
        <w:t xml:space="preserve">Module 4: Unsupervised Learning</w:t>
      </w:r>
    </w:p>
    <w:p>
      <w:pPr>
        <w:pStyle w:val="FirstParagraph"/>
      </w:pPr>
      <w:r>
        <w:t xml:space="preserve">Instructor: Dr. Karl Ho</w:t>
      </w:r>
    </w:p>
    <w:bookmarkEnd w:id="20"/>
    <w:bookmarkStart w:id="21" w:name="abstract"/>
    <w:p>
      <w:pPr>
        <w:pStyle w:val="Heading3"/>
      </w:pPr>
      <w:r>
        <w:rPr>
          <w:bCs/>
          <w:b/>
        </w:rPr>
        <w:t xml:space="preserve">Abstract</w:t>
      </w:r>
    </w:p>
    <w:p>
      <w:pPr>
        <w:pStyle w:val="FirstParagraph"/>
      </w:pPr>
      <w:r>
        <w:t xml:space="preserve">This paper presents a comprehensive examination of unsupervised learning techniques applied using R, focusing on clustering algorithms and principal component analysis (PCA). We explore the practical application of these methods across various datasets to demonstrate their utility in extracting meaningful insights from unlabelled data. Our analysis includes detailed case studies on k-means clustering, hierarchical clustering, and PCA, augmented by advanced visualization techniques to assess the performance and interpretability of the results.</w:t>
      </w:r>
    </w:p>
    <w:bookmarkEnd w:id="21"/>
    <w:bookmarkStart w:id="22" w:name="introduction"/>
    <w:p>
      <w:pPr>
        <w:pStyle w:val="Heading3"/>
      </w:pPr>
      <w:r>
        <w:rPr>
          <w:bCs/>
          <w:b/>
        </w:rPr>
        <w:t xml:space="preserve">Introduction</w:t>
      </w:r>
    </w:p>
    <w:p>
      <w:pPr>
        <w:pStyle w:val="FirstParagraph"/>
      </w:pPr>
      <w:r>
        <w:t xml:space="preserve">Unsupervised learning techniques are essential tools in data science for uncovering hidden patterns in data without the need for pre-labeled outcomes. This paper discusses the implementation and findings of different unsupervised learning methods, primarily focusing on clustering and PCA, utilizing R programming language. The methods are applied to diverse datasets, including consumer electronics, botanical features, crime statistics, and chemical properties of wine.</w:t>
      </w:r>
    </w:p>
    <w:bookmarkEnd w:id="22"/>
    <w:bookmarkStart w:id="72" w:name="methodology"/>
    <w:p>
      <w:pPr>
        <w:pStyle w:val="Heading3"/>
      </w:pPr>
      <w:r>
        <w:rPr>
          <w:bCs/>
          <w:b/>
        </w:rPr>
        <w:t xml:space="preserve">Methodology</w:t>
      </w:r>
    </w:p>
    <w:p>
      <w:pPr>
        <w:pStyle w:val="FirstParagraph"/>
      </w:pPr>
      <w:r>
        <w:t xml:space="preserve">The analysis was performed using several R packages essential for data manipulation, visualization, and unsupervised learning, including</w:t>
      </w:r>
      <w:r>
        <w:t xml:space="preserve"> </w:t>
      </w:r>
      <w:r>
        <w:rPr>
          <w:rStyle w:val="VerbatimChar"/>
          <w:bCs/>
          <w:b/>
        </w:rPr>
        <w:t xml:space="preserve">dplyr</w:t>
      </w:r>
      <w:r>
        <w:t xml:space="preserve">,</w:t>
      </w:r>
      <w:r>
        <w:t xml:space="preserve"> </w:t>
      </w:r>
      <w:r>
        <w:rPr>
          <w:rStyle w:val="VerbatimChar"/>
          <w:bCs/>
          <w:b/>
        </w:rPr>
        <w:t xml:space="preserve">ggplot2</w:t>
      </w:r>
      <w:r>
        <w:t xml:space="preserve">,</w:t>
      </w:r>
      <w:r>
        <w:t xml:space="preserve"> </w:t>
      </w:r>
      <w:r>
        <w:rPr>
          <w:rStyle w:val="VerbatimChar"/>
          <w:bCs/>
          <w:b/>
        </w:rPr>
        <w:t xml:space="preserve">RColorBrewer</w:t>
      </w:r>
      <w:r>
        <w:t xml:space="preserve">, and</w:t>
      </w:r>
      <w:r>
        <w:t xml:space="preserve"> </w:t>
      </w:r>
      <w:r>
        <w:rPr>
          <w:rStyle w:val="VerbatimChar"/>
          <w:bCs/>
          <w:b/>
        </w:rPr>
        <w:t xml:space="preserve">factoextra</w:t>
      </w:r>
      <w:r>
        <w:t xml:space="preserve">. The datasets used include:</w:t>
      </w:r>
    </w:p>
    <w:p>
      <w:pPr>
        <w:numPr>
          <w:ilvl w:val="0"/>
          <w:numId w:val="1001"/>
        </w:numPr>
      </w:pPr>
      <w:r>
        <w:t xml:space="preserve">Computer specifications</w:t>
      </w:r>
    </w:p>
    <w:p>
      <w:pPr>
        <w:numPr>
          <w:ilvl w:val="0"/>
          <w:numId w:val="1001"/>
        </w:numPr>
      </w:pPr>
      <w:r>
        <w:t xml:space="preserve">Iris flower dataset</w:t>
      </w:r>
    </w:p>
    <w:p>
      <w:pPr>
        <w:numPr>
          <w:ilvl w:val="0"/>
          <w:numId w:val="1001"/>
        </w:numPr>
      </w:pPr>
      <w:r>
        <w:t xml:space="preserve">USArrests dataset</w:t>
      </w:r>
    </w:p>
    <w:p>
      <w:pPr>
        <w:numPr>
          <w:ilvl w:val="0"/>
          <w:numId w:val="1001"/>
        </w:numPr>
      </w:pPr>
      <w:r>
        <w:t xml:space="preserve">Wine data</w:t>
      </w:r>
    </w:p>
    <w:p>
      <w:pPr>
        <w:pStyle w:val="FirstParagraph"/>
      </w:pPr>
      <w:r>
        <w:t xml:space="preserve">The methods deployed were:</w:t>
      </w:r>
    </w:p>
    <w:p>
      <w:pPr>
        <w:numPr>
          <w:ilvl w:val="0"/>
          <w:numId w:val="1002"/>
        </w:numPr>
      </w:pPr>
      <w:r>
        <w:rPr>
          <w:bCs/>
          <w:b/>
        </w:rPr>
        <w:t xml:space="preserve">K-Means Clustering</w:t>
      </w:r>
      <w:r>
        <w:t xml:space="preserve">: Applied to group similar observations in the computer and iris datasets.</w:t>
      </w:r>
    </w:p>
    <w:p>
      <w:pPr>
        <w:numPr>
          <w:ilvl w:val="0"/>
          <w:numId w:val="1002"/>
        </w:numPr>
      </w:pPr>
      <w:r>
        <w:rPr>
          <w:bCs/>
          <w:b/>
        </w:rPr>
        <w:t xml:space="preserve">Hierarchical Clustering</w:t>
      </w:r>
      <w:r>
        <w:t xml:space="preserve">: Used to explore and visualize the clustering of US states based on crime statistics.</w:t>
      </w:r>
    </w:p>
    <w:p>
      <w:pPr>
        <w:numPr>
          <w:ilvl w:val="0"/>
          <w:numId w:val="1002"/>
        </w:numPr>
      </w:pPr>
      <w:r>
        <w:rPr>
          <w:bCs/>
          <w:b/>
        </w:rPr>
        <w:t xml:space="preserve">Principal Component Analysis (PCA)</w:t>
      </w:r>
      <w:r>
        <w:t xml:space="preserve">: Implemented on the USArrests dataset to reduce dimensionality and identify principal components.</w:t>
      </w:r>
    </w:p>
    <w:p>
      <w:pPr>
        <w:pStyle w:val="SourceCode"/>
      </w:pPr>
      <w:r>
        <w:rPr>
          <w:rStyle w:val="CommentTok"/>
        </w:rPr>
        <w:t xml:space="preserve"># Choose a CRAN mirror for package installation</w:t>
      </w:r>
      <w:r>
        <w:br/>
      </w:r>
      <w:r>
        <w:rPr>
          <w:rStyle w:val="FunctionTok"/>
        </w:rPr>
        <w:t xml:space="preserve">options</w:t>
      </w:r>
      <w:r>
        <w:rPr>
          <w:rStyle w:val="NormalTok"/>
        </w:rPr>
        <w:t xml:space="preserve">(</w:t>
      </w:r>
      <w:r>
        <w:rPr>
          <w:rStyle w:val="AttributeTok"/>
        </w:rPr>
        <w:t xml:space="preserve">repos =</w:t>
      </w:r>
      <w:r>
        <w:rPr>
          <w:rStyle w:val="NormalTok"/>
        </w:rPr>
        <w:t xml:space="preserve"> </w:t>
      </w:r>
      <w:r>
        <w:rPr>
          <w:rStyle w:val="FunctionTok"/>
        </w:rPr>
        <w:t xml:space="preserve">c</w:t>
      </w:r>
      <w:r>
        <w:rPr>
          <w:rStyle w:val="NormalTok"/>
        </w:rPr>
        <w:t xml:space="preserve">(</w:t>
      </w:r>
      <w:r>
        <w:rPr>
          <w:rStyle w:val="AttributeTok"/>
        </w:rPr>
        <w:t xml:space="preserve">CRAN =</w:t>
      </w:r>
      <w:r>
        <w:rPr>
          <w:rStyle w:val="NormalTok"/>
        </w:rPr>
        <w:t xml:space="preserve"> </w:t>
      </w:r>
      <w:r>
        <w:rPr>
          <w:rStyle w:val="StringTok"/>
        </w:rPr>
        <w:t xml:space="preserve">"https://cran.rstudio.com"</w:t>
      </w:r>
      <w:r>
        <w:rPr>
          <w:rStyle w:val="NormalTok"/>
        </w:rPr>
        <w:t xml:space="preserve">))</w:t>
      </w:r>
      <w:r>
        <w:br/>
      </w:r>
      <w:r>
        <w:br/>
      </w:r>
      <w:r>
        <w:rPr>
          <w:rStyle w:val="CommentTok"/>
        </w:rPr>
        <w:t xml:space="preserve"># Now try installing the package</w:t>
      </w:r>
      <w:r>
        <w:br/>
      </w:r>
      <w:r>
        <w:rPr>
          <w:rStyle w:val="FunctionTok"/>
        </w:rPr>
        <w:t xml:space="preserve">install.packages</w:t>
      </w:r>
      <w:r>
        <w:rPr>
          <w:rStyle w:val="NormalTok"/>
        </w:rPr>
        <w:t xml:space="preserve">(</w:t>
      </w:r>
      <w:r>
        <w:rPr>
          <w:rStyle w:val="StringTok"/>
        </w:rPr>
        <w:t xml:space="preserve">"animation"</w:t>
      </w:r>
      <w:r>
        <w:rPr>
          <w:rStyle w:val="NormalTok"/>
        </w:rPr>
        <w:t xml:space="preserve">)</w:t>
      </w:r>
    </w:p>
    <w:p>
      <w:pPr>
        <w:pStyle w:val="SourceCode"/>
      </w:pPr>
      <w:r>
        <w:rPr>
          <w:rStyle w:val="VerbatimChar"/>
        </w:rPr>
        <w:t xml:space="preserve">## Installing package into '/Users/sonalisingh/Library/R/arm64/4.3/library'</w:t>
      </w:r>
      <w:r>
        <w:br/>
      </w:r>
      <w:r>
        <w:rPr>
          <w:rStyle w:val="VerbatimChar"/>
        </w:rPr>
        <w:t xml:space="preserve">## (as 'lib' is unspecified)</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/var/folders/xn/9hrlj2853_l2y50d525yjqyw0000gn/T//RtmpKzXhz4/downloaded_packages</w:t>
      </w:r>
    </w:p>
    <w:p>
      <w:pPr>
        <w:pStyle w:val="SourceCode"/>
      </w:pPr>
      <w:r>
        <w:rPr>
          <w:rStyle w:val="FunctionTok"/>
        </w:rPr>
        <w:t xml:space="preserve">library</w:t>
      </w:r>
      <w:r>
        <w:rPr>
          <w:rStyle w:val="NormalTok"/>
        </w:rPr>
        <w:t xml:space="preserve">(haven)</w:t>
      </w:r>
      <w:r>
        <w:br/>
      </w:r>
      <w:r>
        <w:br/>
      </w:r>
      <w:r>
        <w:rPr>
          <w:rStyle w:val="DocumentationTok"/>
        </w:rPr>
        <w:t xml:space="preserve">## Gentle Machine Learning</w:t>
      </w:r>
      <w:r>
        <w:br/>
      </w:r>
      <w:r>
        <w:rPr>
          <w:rStyle w:val="DocumentationTok"/>
        </w:rPr>
        <w:t xml:space="preserve">## Clustering: K-means, Hierarchical Clustering</w:t>
      </w:r>
      <w:r>
        <w:br/>
      </w:r>
      <w:r>
        <w:br/>
      </w:r>
      <w:r>
        <w:rPr>
          <w:rStyle w:val="DocumentationTok"/>
        </w:rPr>
        <w:t xml:space="preserve">## Computer purchase example: Animated illustration </w:t>
      </w:r>
      <w:r>
        <w:br/>
      </w:r>
      <w:r>
        <w:rPr>
          <w:rStyle w:val="DocumentationTok"/>
        </w:rPr>
        <w:t xml:space="preserve">## Adapted from Guru99 tutorial (https://www.guru99.com/r-k-means-clustering.html)</w:t>
      </w:r>
      <w:r>
        <w:br/>
      </w:r>
      <w:r>
        <w:rPr>
          <w:rStyle w:val="DocumentationTok"/>
        </w:rPr>
        <w:t xml:space="preserve">## Dataset: characteristics of computers purchased.</w:t>
      </w:r>
      <w:r>
        <w:br/>
      </w:r>
      <w:r>
        <w:rPr>
          <w:rStyle w:val="DocumentationTok"/>
        </w:rPr>
        <w:t xml:space="preserve">## Variables used: RAM size, Harddrive size</w:t>
      </w:r>
      <w:r>
        <w:br/>
      </w:r>
      <w:r>
        <w:br/>
      </w:r>
      <w:r>
        <w:rPr>
          <w:rStyle w:val="FunctionTok"/>
        </w:rPr>
        <w:t xml:space="preserve">library</w:t>
      </w:r>
      <w:r>
        <w:rPr>
          <w:rStyle w:val="NormalTok"/>
        </w:rPr>
        <w:t xml:space="preserve">(dplyr)</w:t>
      </w:r>
    </w:p>
    <w:p>
      <w:pPr>
        <w:pStyle w:val="SourceCode"/>
      </w:pPr>
      <w:r>
        <w:rPr>
          <w:rStyle w:val="VerbatimChar"/>
        </w:rPr>
        <w:t xml:space="preserve">## </w:t>
      </w:r>
      <w:r>
        <w:br/>
      </w:r>
      <w:r>
        <w:rPr>
          <w:rStyle w:val="VerbatimChar"/>
        </w:rPr>
        <w:t xml:space="preserve">## Attaching package: 'dplyr'</w:t>
      </w:r>
    </w:p>
    <w:p>
      <w:pPr>
        <w:pStyle w:val="SourceCode"/>
      </w:pPr>
      <w:r>
        <w:rPr>
          <w:rStyle w:val="VerbatimChar"/>
        </w:rPr>
        <w:t xml:space="preserve">## The following object is masked from 'package:MASS':</w:t>
      </w:r>
      <w:r>
        <w:br/>
      </w:r>
      <w:r>
        <w:rPr>
          <w:rStyle w:val="VerbatimChar"/>
        </w:rPr>
        <w:t xml:space="preserve">## </w:t>
      </w:r>
      <w:r>
        <w:br/>
      </w:r>
      <w:r>
        <w:rPr>
          <w:rStyle w:val="VerbatimChar"/>
        </w:rPr>
        <w:t xml:space="preserve">##     select</w:t>
      </w:r>
    </w:p>
    <w:p>
      <w:pPr>
        <w:pStyle w:val="SourceCode"/>
      </w:pPr>
      <w:r>
        <w:rPr>
          <w:rStyle w:val="VerbatimChar"/>
        </w:rPr>
        <w:t xml:space="preserve">## The following objects are masked from 'package:stats':</w:t>
      </w:r>
      <w:r>
        <w:br/>
      </w:r>
      <w:r>
        <w:rPr>
          <w:rStyle w:val="VerbatimChar"/>
        </w:rPr>
        <w:t xml:space="preserve">## </w:t>
      </w:r>
      <w:r>
        <w:br/>
      </w:r>
      <w:r>
        <w:rPr>
          <w:rStyle w:val="VerbatimChar"/>
        </w:rPr>
        <w:t xml:space="preserve">##     filter, lag</w:t>
      </w:r>
    </w:p>
    <w:p>
      <w:pPr>
        <w:pStyle w:val="SourceCode"/>
      </w:pPr>
      <w:r>
        <w:rPr>
          <w:rStyle w:val="VerbatimChar"/>
        </w:rPr>
        <w:t xml:space="preserve">## The following objects are masked from 'package:base':</w:t>
      </w:r>
      <w:r>
        <w:br/>
      </w:r>
      <w:r>
        <w:rPr>
          <w:rStyle w:val="VerbatimChar"/>
        </w:rPr>
        <w:t xml:space="preserve">## </w:t>
      </w:r>
      <w:r>
        <w:br/>
      </w:r>
      <w:r>
        <w:rPr>
          <w:rStyle w:val="VerbatimChar"/>
        </w:rPr>
        <w:t xml:space="preserve">##     intersect, setdiff, setequal, union</w:t>
      </w:r>
    </w:p>
    <w:p>
      <w:pPr>
        <w:pStyle w:val="SourceCode"/>
      </w:pPr>
      <w:r>
        <w:rPr>
          <w:rStyle w:val="FunctionTok"/>
        </w:rPr>
        <w:t xml:space="preserve">library</w:t>
      </w:r>
      <w:r>
        <w:rPr>
          <w:rStyle w:val="NormalTok"/>
        </w:rPr>
        <w:t xml:space="preserve">(ggplot2)</w:t>
      </w:r>
      <w:r>
        <w:br/>
      </w:r>
      <w:r>
        <w:rPr>
          <w:rStyle w:val="FunctionTok"/>
        </w:rPr>
        <w:t xml:space="preserve">library</w:t>
      </w:r>
      <w:r>
        <w:rPr>
          <w:rStyle w:val="NormalTok"/>
        </w:rPr>
        <w:t xml:space="preserve">(RColorBrewer)</w:t>
      </w:r>
      <w:r>
        <w:br/>
      </w:r>
      <w:r>
        <w:br/>
      </w:r>
      <w:r>
        <w:rPr>
          <w:rStyle w:val="NormalTok"/>
        </w:rPr>
        <w:t xml:space="preserve">computers </w:t>
      </w:r>
      <w:r>
        <w:rPr>
          <w:rStyle w:val="OtherTok"/>
        </w:rPr>
        <w:t xml:space="preserve">=</w:t>
      </w:r>
      <w:r>
        <w:rPr>
          <w:rStyle w:val="NormalTok"/>
        </w:rPr>
        <w:t xml:space="preserve"> </w:t>
      </w:r>
      <w:r>
        <w:rPr>
          <w:rStyle w:val="FunctionTok"/>
        </w:rPr>
        <w:t xml:space="preserve">read.csv</w:t>
      </w:r>
      <w:r>
        <w:rPr>
          <w:rStyle w:val="NormalTok"/>
        </w:rPr>
        <w:t xml:space="preserve">(</w:t>
      </w:r>
      <w:r>
        <w:rPr>
          <w:rStyle w:val="StringTok"/>
        </w:rPr>
        <w:t xml:space="preserve">"https://raw.githubusercontent.com/guru99-edu/R-Programming/master/computers.csv"</w:t>
      </w:r>
      <w:r>
        <w:rPr>
          <w:rStyle w:val="NormalTok"/>
        </w:rPr>
        <w:t xml:space="preserve">) </w:t>
      </w:r>
      <w:r>
        <w:br/>
      </w:r>
      <w:r>
        <w:br/>
      </w:r>
      <w:r>
        <w:rPr>
          <w:rStyle w:val="CommentTok"/>
        </w:rPr>
        <w:t xml:space="preserve"># Only retain two variables for illustration</w:t>
      </w:r>
      <w:r>
        <w:br/>
      </w:r>
      <w:r>
        <w:rPr>
          <w:rStyle w:val="NormalTok"/>
        </w:rPr>
        <w:t xml:space="preserve">rescaled_comp </w:t>
      </w:r>
      <w:r>
        <w:rPr>
          <w:rStyle w:val="OtherTok"/>
        </w:rPr>
        <w:t xml:space="preserve">&lt;-</w:t>
      </w:r>
      <w:r>
        <w:rPr>
          <w:rStyle w:val="NormalTok"/>
        </w:rPr>
        <w:t xml:space="preserve"> computers[</w:t>
      </w:r>
      <w:r>
        <w:rPr>
          <w:rStyle w:val="DecValTok"/>
        </w:rPr>
        <w:t xml:space="preserve">4</w:t>
      </w:r>
      <w:r>
        <w:rPr>
          <w:rStyle w:val="SpecialCharTok"/>
        </w:rPr>
        <w:t xml:space="preserve">:</w:t>
      </w:r>
      <w:r>
        <w:rPr>
          <w:rStyle w:val="DecValTok"/>
        </w:rPr>
        <w:t xml:space="preserve">5</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hd_scal =</w:t>
      </w:r>
      <w:r>
        <w:rPr>
          <w:rStyle w:val="NormalTok"/>
        </w:rPr>
        <w:t xml:space="preserve"> </w:t>
      </w:r>
      <w:r>
        <w:rPr>
          <w:rStyle w:val="FunctionTok"/>
        </w:rPr>
        <w:t xml:space="preserve">scale</w:t>
      </w:r>
      <w:r>
        <w:rPr>
          <w:rStyle w:val="NormalTok"/>
        </w:rPr>
        <w:t xml:space="preserve">(hd),</w:t>
      </w:r>
      <w:r>
        <w:br/>
      </w:r>
      <w:r>
        <w:rPr>
          <w:rStyle w:val="NormalTok"/>
        </w:rPr>
        <w:t xml:space="preserve">         </w:t>
      </w:r>
      <w:r>
        <w:rPr>
          <w:rStyle w:val="AttributeTok"/>
        </w:rPr>
        <w:t xml:space="preserve">ram_scal =</w:t>
      </w:r>
      <w:r>
        <w:rPr>
          <w:rStyle w:val="NormalTok"/>
        </w:rPr>
        <w:t xml:space="preserve"> </w:t>
      </w:r>
      <w:r>
        <w:rPr>
          <w:rStyle w:val="FunctionTok"/>
        </w:rPr>
        <w:t xml:space="preserve">scale</w:t>
      </w:r>
      <w:r>
        <w:rPr>
          <w:rStyle w:val="NormalTok"/>
        </w:rPr>
        <w:t xml:space="preserve">(ram))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FunctionTok"/>
        </w:rPr>
        <w:t xml:space="preserve">c</w:t>
      </w:r>
      <w:r>
        <w:rPr>
          <w:rStyle w:val="NormalTok"/>
        </w:rPr>
        <w:t xml:space="preserve">(hd_scal, ram_scal))</w:t>
      </w:r>
      <w:r>
        <w:br/>
      </w:r>
      <w:r>
        <w:rPr>
          <w:rStyle w:val="NormalTok"/>
        </w:rPr>
        <w:t xml:space="preserve">        </w:t>
      </w:r>
      <w:r>
        <w:br/>
      </w:r>
      <w:r>
        <w:rPr>
          <w:rStyle w:val="FunctionTok"/>
        </w:rPr>
        <w:t xml:space="preserve">ggplot</w:t>
      </w:r>
      <w:r>
        <w:rPr>
          <w:rStyle w:val="NormalTok"/>
        </w:rPr>
        <w:t xml:space="preserve">(</w:t>
      </w:r>
      <w:r>
        <w:rPr>
          <w:rStyle w:val="AttributeTok"/>
        </w:rPr>
        <w:t xml:space="preserve">data =</w:t>
      </w:r>
      <w:r>
        <w:rPr>
          <w:rStyle w:val="NormalTok"/>
        </w:rPr>
        <w:t xml:space="preserve"> rescaled_comp, </w:t>
      </w:r>
      <w:r>
        <w:rPr>
          <w:rStyle w:val="FunctionTok"/>
        </w:rPr>
        <w:t xml:space="preserve">aes</w:t>
      </w:r>
      <w:r>
        <w:rPr>
          <w:rStyle w:val="NormalTok"/>
        </w:rPr>
        <w:t xml:space="preserve">(</w:t>
      </w:r>
      <w:r>
        <w:rPr>
          <w:rStyle w:val="AttributeTok"/>
        </w:rPr>
        <w:t xml:space="preserve">x =</w:t>
      </w:r>
      <w:r>
        <w:rPr>
          <w:rStyle w:val="NormalTok"/>
        </w:rPr>
        <w:t xml:space="preserve"> hd_scal, </w:t>
      </w:r>
      <w:r>
        <w:rPr>
          <w:rStyle w:val="AttributeTok"/>
        </w:rPr>
        <w:t xml:space="preserve">y =</w:t>
      </w:r>
      <w:r>
        <w:rPr>
          <w:rStyle w:val="NormalTok"/>
        </w:rPr>
        <w:t xml:space="preserve"> ram_scal))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pch=</w:t>
      </w:r>
      <w:r>
        <w:rPr>
          <w:rStyle w:val="DecValTok"/>
        </w:rPr>
        <w:t xml:space="preserve">20</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"Hard drive size (Scaled)"</w:t>
      </w:r>
      <w:r>
        <w:rPr>
          <w:rStyle w:val="NormalTok"/>
        </w:rPr>
        <w:t xml:space="preserve">, </w:t>
      </w:r>
      <w:r>
        <w:rPr>
          <w:rStyle w:val="AttributeTok"/>
        </w:rPr>
        <w:t xml:space="preserve">y =</w:t>
      </w:r>
      <w:r>
        <w:rPr>
          <w:rStyle w:val="StringTok"/>
        </w:rPr>
        <w:t xml:space="preserve">"RAM size (Scaled)"</w:t>
      </w:r>
      <w:r>
        <w:rPr>
          <w:rStyle w:val="NormalTok"/>
        </w:rPr>
        <w:t xml:space="preserve"> )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"Georgia"</w:t>
      </w:r>
      <w:r>
        <w:rPr>
          <w:rStyle w:val="NormalTok"/>
        </w:rPr>
        <w:t xml:space="preserve">)) </w:t>
      </w:r>
    </w:p>
    <w:p>
      <w:pPr>
        <w:pStyle w:val="FirstParagraph"/>
      </w:pPr>
      <w:r>
        <w:drawing>
          <wp:inline>
            <wp:extent cx="5334000" cy="4267200"/>
            <wp:effectExtent b="0" l="0" r="0" t="0"/>
            <wp:docPr descr="" title="" id="24" name="Picture"/>
            <a:graphic>
              <a:graphicData uri="http://schemas.openxmlformats.org/drawingml/2006/picture">
                <pic:pic>
                  <pic:nvPicPr>
                    <pic:cNvPr descr="assignment4KM_files/figure-docx/unnamed-chunk-1-1.png" id="25" name="Picture"/>
                    <pic:cNvPicPr>
                      <a:picLocks noChangeArrowheads="1" noChangeAspect="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install.packages</w:t>
      </w:r>
      <w:r>
        <w:rPr>
          <w:rStyle w:val="NormalTok"/>
        </w:rPr>
        <w:t xml:space="preserve">(</w:t>
      </w:r>
      <w:r>
        <w:rPr>
          <w:rStyle w:val="StringTok"/>
        </w:rPr>
        <w:t xml:space="preserve">"animation"</w:t>
      </w:r>
      <w:r>
        <w:rPr>
          <w:rStyle w:val="NormalTok"/>
        </w:rPr>
        <w:t xml:space="preserve">)</w:t>
      </w:r>
    </w:p>
    <w:p>
      <w:pPr>
        <w:pStyle w:val="SourceCode"/>
      </w:pPr>
      <w:r>
        <w:rPr>
          <w:rStyle w:val="VerbatimChar"/>
        </w:rPr>
        <w:t xml:space="preserve">## Installing package into '/Users/sonalisingh/Library/R/arm64/4.3/library'</w:t>
      </w:r>
      <w:r>
        <w:br/>
      </w:r>
      <w:r>
        <w:rPr>
          <w:rStyle w:val="VerbatimChar"/>
        </w:rPr>
        <w:t xml:space="preserve">## (as 'lib' is unspecified)</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/var/folders/xn/9hrlj2853_l2y50d525yjqyw0000gn/T//RtmpKzXhz4/downloaded_packages</w:t>
      </w:r>
    </w:p>
    <w:p>
      <w:pPr>
        <w:pStyle w:val="SourceCode"/>
      </w:pPr>
      <w:r>
        <w:rPr>
          <w:rStyle w:val="FunctionTok"/>
        </w:rPr>
        <w:t xml:space="preserve">set.seed</w:t>
      </w:r>
      <w:r>
        <w:rPr>
          <w:rStyle w:val="NormalTok"/>
        </w:rPr>
        <w:t xml:space="preserve">(</w:t>
      </w:r>
      <w:r>
        <w:rPr>
          <w:rStyle w:val="DecValTok"/>
        </w:rPr>
        <w:t xml:space="preserve">2345</w:t>
      </w:r>
      <w:r>
        <w:rPr>
          <w:rStyle w:val="NormalTok"/>
        </w:rPr>
        <w:t xml:space="preserve">)</w:t>
      </w:r>
      <w:r>
        <w:br/>
      </w:r>
      <w:r>
        <w:rPr>
          <w:rStyle w:val="FunctionTok"/>
        </w:rPr>
        <w:t xml:space="preserve">library</w:t>
      </w:r>
      <w:r>
        <w:rPr>
          <w:rStyle w:val="NormalTok"/>
        </w:rPr>
        <w:t xml:space="preserve">(animation)</w:t>
      </w:r>
      <w:r>
        <w:br/>
      </w:r>
      <w:r>
        <w:br/>
      </w:r>
      <w:r>
        <w:rPr>
          <w:rStyle w:val="CommentTok"/>
        </w:rPr>
        <w:t xml:space="preserve"># Animate the K-mean clustering process, cluster no. = 4</w:t>
      </w:r>
      <w:r>
        <w:br/>
      </w:r>
      <w:r>
        <w:rPr>
          <w:rStyle w:val="FunctionTok"/>
        </w:rPr>
        <w:t xml:space="preserve">kmeans.ani</w:t>
      </w:r>
      <w:r>
        <w:rPr>
          <w:rStyle w:val="NormalTok"/>
        </w:rPr>
        <w:t xml:space="preserve">(rescaled_comp[</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pch =</w:t>
      </w:r>
      <w:r>
        <w:rPr>
          <w:rStyle w:val="NormalTok"/>
        </w:rPr>
        <w:t xml:space="preserve"> </w:t>
      </w:r>
      <w:r>
        <w:rPr>
          <w:rStyle w:val="DecValTok"/>
        </w:rPr>
        <w:t xml:space="preserve">15</w:t>
      </w:r>
      <w:r>
        <w:rPr>
          <w:rStyle w:val="SpecialCharTok"/>
        </w:rPr>
        <w:t xml:space="preserve">:</w:t>
      </w:r>
      <w:r>
        <w:rPr>
          <w:rStyle w:val="DecValTok"/>
        </w:rPr>
        <w:t xml:space="preserve">18</w:t>
      </w:r>
      <w:r>
        <w:rPr>
          <w:rStyle w:val="NormalTok"/>
        </w:rPr>
        <w:t xml:space="preserve">, </w:t>
      </w:r>
      <w:r>
        <w:rPr>
          <w:rStyle w:val="AttributeTok"/>
        </w:rPr>
        <w:t xml:space="preserve">col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p>
    <w:p>
      <w:pPr>
        <w:pStyle w:val="FirstParagraph"/>
      </w:pPr>
      <w:r>
        <w:drawing>
          <wp:inline>
            <wp:extent cx="5334000" cy="4267200"/>
            <wp:effectExtent b="0" l="0" r="0" t="0"/>
            <wp:docPr descr="" title="" id="27" name="Picture"/>
            <a:graphic>
              <a:graphicData uri="http://schemas.openxmlformats.org/drawingml/2006/picture">
                <pic:pic>
                  <pic:nvPicPr>
                    <pic:cNvPr descr="assignment4KM_files/figure-docx/unnamed-chunk-1-2.png" id="28"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0" name="Picture"/>
            <a:graphic>
              <a:graphicData uri="http://schemas.openxmlformats.org/drawingml/2006/picture">
                <pic:pic>
                  <pic:nvPicPr>
                    <pic:cNvPr descr="assignment4KM_files/figure-docx/unnamed-chunk-1-3.png" id="31"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3" name="Picture"/>
            <a:graphic>
              <a:graphicData uri="http://schemas.openxmlformats.org/drawingml/2006/picture">
                <pic:pic>
                  <pic:nvPicPr>
                    <pic:cNvPr descr="assignment4KM_files/figure-docx/unnamed-chunk-1-4.png" id="34"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6" name="Picture"/>
            <a:graphic>
              <a:graphicData uri="http://schemas.openxmlformats.org/drawingml/2006/picture">
                <pic:pic>
                  <pic:nvPicPr>
                    <pic:cNvPr descr="assignment4KM_files/figure-docx/unnamed-chunk-1-5.png" id="37"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39" name="Picture"/>
            <a:graphic>
              <a:graphicData uri="http://schemas.openxmlformats.org/drawingml/2006/picture">
                <pic:pic>
                  <pic:nvPicPr>
                    <pic:cNvPr descr="assignment4KM_files/figure-docx/unnamed-chunk-1-6.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2" name="Picture"/>
            <a:graphic>
              <a:graphicData uri="http://schemas.openxmlformats.org/drawingml/2006/picture">
                <pic:pic>
                  <pic:nvPicPr>
                    <pic:cNvPr descr="assignment4KM_files/figure-docx/unnamed-chunk-1-7.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5" name="Picture"/>
            <a:graphic>
              <a:graphicData uri="http://schemas.openxmlformats.org/drawingml/2006/picture">
                <pic:pic>
                  <pic:nvPicPr>
                    <pic:cNvPr descr="assignment4KM_files/figure-docx/unnamed-chunk-1-8.png" id="46"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48" name="Picture"/>
            <a:graphic>
              <a:graphicData uri="http://schemas.openxmlformats.org/drawingml/2006/picture">
                <pic:pic>
                  <pic:nvPicPr>
                    <pic:cNvPr descr="assignment4KM_files/figure-docx/unnamed-chunk-1-9.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1" name="Picture"/>
            <a:graphic>
              <a:graphicData uri="http://schemas.openxmlformats.org/drawingml/2006/picture">
                <pic:pic>
                  <pic:nvPicPr>
                    <pic:cNvPr descr="assignment4KM_files/figure-docx/unnamed-chunk-1-10.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54" name="Picture"/>
            <a:graphic>
              <a:graphicData uri="http://schemas.openxmlformats.org/drawingml/2006/picture">
                <pic:pic>
                  <pic:nvPicPr>
                    <pic:cNvPr descr="assignment4KM_files/figure-docx/unnamed-chunk-1-11.png" id="55"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Iris example</w:t>
      </w:r>
      <w:r>
        <w:br/>
      </w:r>
      <w:r>
        <w:br/>
      </w:r>
      <w:r>
        <w:rPr>
          <w:rStyle w:val="CommentTok"/>
        </w:rPr>
        <w:t xml:space="preserve"># Without grouping by species</w:t>
      </w:r>
      <w:r>
        <w:br/>
      </w:r>
      <w:r>
        <w:rPr>
          <w:rStyle w:val="FunctionTok"/>
        </w:rPr>
        <w:t xml:space="preserve">ggplot</w:t>
      </w:r>
      <w:r>
        <w:rPr>
          <w:rStyle w:val="NormalTok"/>
        </w:rPr>
        <w:t xml:space="preserve">(iris, </w:t>
      </w:r>
      <w:r>
        <w:rPr>
          <w:rStyle w:val="FunctionTok"/>
        </w:rPr>
        <w:t xml:space="preserve">aes</w:t>
      </w:r>
      <w:r>
        <w:rPr>
          <w:rStyle w:val="NormalTok"/>
        </w:rPr>
        <w:t xml:space="preserve">(Petal.Length, Petal.Width))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"firebrick1"</w:t>
      </w:r>
      <w:r>
        <w:rPr>
          <w:rStyle w:val="NormalTok"/>
        </w:rPr>
        <w:t xml:space="preserve">,</w:t>
      </w:r>
      <w:r>
        <w:rPr>
          <w:rStyle w:val="StringTok"/>
        </w:rPr>
        <w:t xml:space="preserve">"forestgreen"</w:t>
      </w:r>
      <w:r>
        <w:rPr>
          <w:rStyle w:val="NormalTok"/>
        </w:rPr>
        <w:t xml:space="preserve">,</w:t>
      </w:r>
      <w:r>
        <w:rPr>
          <w:rStyle w:val="StringTok"/>
        </w:rPr>
        <w:t xml:space="preserve">"darkblue"</w:t>
      </w:r>
      <w:r>
        <w:rPr>
          <w:rStyle w:val="NormalTok"/>
        </w:rPr>
        <w:t xml:space="preserve">))</w:t>
      </w:r>
    </w:p>
    <w:p>
      <w:pPr>
        <w:pStyle w:val="FirstParagraph"/>
      </w:pPr>
      <w:r>
        <w:drawing>
          <wp:inline>
            <wp:extent cx="5334000" cy="4267200"/>
            <wp:effectExtent b="0" l="0" r="0" t="0"/>
            <wp:docPr descr="" title="" id="57" name="Picture"/>
            <a:graphic>
              <a:graphicData uri="http://schemas.openxmlformats.org/drawingml/2006/picture">
                <pic:pic>
                  <pic:nvPicPr>
                    <pic:cNvPr descr="assignment4KM_files/figure-docx/unnamed-chunk-1-12.png" id="58"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With grouping by species</w:t>
      </w:r>
      <w:r>
        <w:br/>
      </w:r>
      <w:r>
        <w:rPr>
          <w:rStyle w:val="FunctionTok"/>
        </w:rPr>
        <w:t xml:space="preserve">ggplot</w:t>
      </w:r>
      <w:r>
        <w:rPr>
          <w:rStyle w:val="NormalTok"/>
        </w:rPr>
        <w:t xml:space="preserve">(iris, </w:t>
      </w:r>
      <w:r>
        <w:rPr>
          <w:rStyle w:val="FunctionTok"/>
        </w:rPr>
        <w:t xml:space="preserve">aes</w:t>
      </w:r>
      <w:r>
        <w:rPr>
          <w:rStyle w:val="NormalTok"/>
        </w:rPr>
        <w:t xml:space="preserve">(Petal.Length, Petal.Width, </w:t>
      </w:r>
      <w:r>
        <w:rPr>
          <w:rStyle w:val="AttributeTok"/>
        </w:rPr>
        <w:t xml:space="preserve">color =</w:t>
      </w:r>
      <w:r>
        <w:rPr>
          <w:rStyle w:val="NormalTok"/>
        </w:rPr>
        <w:t xml:space="preserve"> Species))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"firebrick1"</w:t>
      </w:r>
      <w:r>
        <w:rPr>
          <w:rStyle w:val="NormalTok"/>
        </w:rPr>
        <w:t xml:space="preserve">,</w:t>
      </w:r>
      <w:r>
        <w:rPr>
          <w:rStyle w:val="StringTok"/>
        </w:rPr>
        <w:t xml:space="preserve">"forestgreen"</w:t>
      </w:r>
      <w:r>
        <w:rPr>
          <w:rStyle w:val="NormalTok"/>
        </w:rPr>
        <w:t xml:space="preserve">,</w:t>
      </w:r>
      <w:r>
        <w:rPr>
          <w:rStyle w:val="StringTok"/>
        </w:rPr>
        <w:t xml:space="preserve">"darkblue"</w:t>
      </w:r>
      <w:r>
        <w:rPr>
          <w:rStyle w:val="NormalTok"/>
        </w:rPr>
        <w:t xml:space="preserve">))</w:t>
      </w:r>
    </w:p>
    <w:p>
      <w:pPr>
        <w:pStyle w:val="FirstParagraph"/>
      </w:pPr>
      <w:r>
        <w:drawing>
          <wp:inline>
            <wp:extent cx="5334000" cy="4267200"/>
            <wp:effectExtent b="0" l="0" r="0" t="0"/>
            <wp:docPr descr="" title="" id="60" name="Picture"/>
            <a:graphic>
              <a:graphicData uri="http://schemas.openxmlformats.org/drawingml/2006/picture">
                <pic:pic>
                  <pic:nvPicPr>
                    <pic:cNvPr descr="assignment4KM_files/figure-docx/unnamed-chunk-1-13.png" id="61"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Check k-means clusters</w:t>
      </w:r>
      <w:r>
        <w:br/>
      </w:r>
      <w:r>
        <w:rPr>
          <w:rStyle w:val="DocumentationTok"/>
        </w:rPr>
        <w:t xml:space="preserve">## Starting with three clusters and 20 initial configurations</w:t>
      </w:r>
      <w:r>
        <w:br/>
      </w:r>
      <w:r>
        <w:rPr>
          <w:rStyle w:val="FunctionTok"/>
        </w:rPr>
        <w:t xml:space="preserve">set.seed</w:t>
      </w:r>
      <w:r>
        <w:rPr>
          <w:rStyle w:val="NormalTok"/>
        </w:rPr>
        <w:t xml:space="preserve">(</w:t>
      </w:r>
      <w:r>
        <w:rPr>
          <w:rStyle w:val="DecValTok"/>
        </w:rPr>
        <w:t xml:space="preserve">20</w:t>
      </w:r>
      <w:r>
        <w:rPr>
          <w:rStyle w:val="NormalTok"/>
        </w:rPr>
        <w:t xml:space="preserve">)</w:t>
      </w:r>
      <w:r>
        <w:br/>
      </w:r>
      <w:r>
        <w:rPr>
          <w:rStyle w:val="NormalTok"/>
        </w:rPr>
        <w:t xml:space="preserve">irisCluster </w:t>
      </w:r>
      <w:r>
        <w:rPr>
          <w:rStyle w:val="OtherTok"/>
        </w:rPr>
        <w:t xml:space="preserve">&lt;-</w:t>
      </w:r>
      <w:r>
        <w:rPr>
          <w:rStyle w:val="NormalTok"/>
        </w:rPr>
        <w:t xml:space="preserve"> </w:t>
      </w:r>
      <w:r>
        <w:rPr>
          <w:rStyle w:val="FunctionTok"/>
        </w:rPr>
        <w:t xml:space="preserve">kmeans</w:t>
      </w:r>
      <w:r>
        <w:rPr>
          <w:rStyle w:val="NormalTok"/>
        </w:rPr>
        <w:t xml:space="preserve">(iris[, </w:t>
      </w:r>
      <w:r>
        <w:rPr>
          <w:rStyle w:val="DecValTok"/>
        </w:rPr>
        <w:t xml:space="preserve">3</w:t>
      </w:r>
      <w:r>
        <w:rPr>
          <w:rStyle w:val="SpecialCharTok"/>
        </w:rPr>
        <w:t xml:space="preserve">:</w:t>
      </w:r>
      <w:r>
        <w:rPr>
          <w:rStyle w:val="DecValTok"/>
        </w:rPr>
        <w:t xml:space="preserve">4</w:t>
      </w:r>
      <w:r>
        <w:rPr>
          <w:rStyle w:val="NormalTok"/>
        </w:rPr>
        <w:t xml:space="preserve">], </w:t>
      </w:r>
      <w:r>
        <w:rPr>
          <w:rStyle w:val="DecValTok"/>
        </w:rPr>
        <w:t xml:space="preserve">3</w:t>
      </w:r>
      <w:r>
        <w:rPr>
          <w:rStyle w:val="NormalTok"/>
        </w:rPr>
        <w:t xml:space="preserve">, </w:t>
      </w:r>
      <w:r>
        <w:rPr>
          <w:rStyle w:val="AttributeTok"/>
        </w:rPr>
        <w:t xml:space="preserve">nstart =</w:t>
      </w:r>
      <w:r>
        <w:rPr>
          <w:rStyle w:val="NormalTok"/>
        </w:rPr>
        <w:t xml:space="preserve"> </w:t>
      </w:r>
      <w:r>
        <w:rPr>
          <w:rStyle w:val="DecValTok"/>
        </w:rPr>
        <w:t xml:space="preserve">20</w:t>
      </w:r>
      <w:r>
        <w:rPr>
          <w:rStyle w:val="NormalTok"/>
        </w:rPr>
        <w:t xml:space="preserve">)</w:t>
      </w:r>
      <w:r>
        <w:br/>
      </w:r>
      <w:r>
        <w:rPr>
          <w:rStyle w:val="NormalTok"/>
        </w:rPr>
        <w:t xml:space="preserve">irisCluster</w:t>
      </w:r>
    </w:p>
    <w:p>
      <w:pPr>
        <w:pStyle w:val="SourceCode"/>
      </w:pPr>
      <w:r>
        <w:rPr>
          <w:rStyle w:val="VerbatimChar"/>
        </w:rPr>
        <w:t xml:space="preserve">## K-means clustering with 3 clusters of sizes 50, 48, 52</w:t>
      </w:r>
      <w:r>
        <w:br/>
      </w:r>
      <w:r>
        <w:rPr>
          <w:rStyle w:val="VerbatimChar"/>
        </w:rPr>
        <w:t xml:space="preserve">## </w:t>
      </w:r>
      <w:r>
        <w:br/>
      </w:r>
      <w:r>
        <w:rPr>
          <w:rStyle w:val="VerbatimChar"/>
        </w:rPr>
        <w:t xml:space="preserve">## Cluster means:</w:t>
      </w:r>
      <w:r>
        <w:br/>
      </w:r>
      <w:r>
        <w:rPr>
          <w:rStyle w:val="VerbatimChar"/>
        </w:rPr>
        <w:t xml:space="preserve">##   Petal.Length Petal.Width</w:t>
      </w:r>
      <w:r>
        <w:br/>
      </w:r>
      <w:r>
        <w:rPr>
          <w:rStyle w:val="VerbatimChar"/>
        </w:rPr>
        <w:t xml:space="preserve">## 1     1.462000    0.246000</w:t>
      </w:r>
      <w:r>
        <w:br/>
      </w:r>
      <w:r>
        <w:rPr>
          <w:rStyle w:val="VerbatimChar"/>
        </w:rPr>
        <w:t xml:space="preserve">## 2     5.595833    2.037500</w:t>
      </w:r>
      <w:r>
        <w:br/>
      </w:r>
      <w:r>
        <w:rPr>
          <w:rStyle w:val="VerbatimChar"/>
        </w:rPr>
        <w:t xml:space="preserve">## 3     4.269231    1.342308</w:t>
      </w:r>
      <w:r>
        <w:br/>
      </w:r>
      <w:r>
        <w:rPr>
          <w:rStyle w:val="VerbatimChar"/>
        </w:rPr>
        <w:t xml:space="preserve">## </w:t>
      </w:r>
      <w:r>
        <w:br/>
      </w:r>
      <w:r>
        <w:rPr>
          <w:rStyle w:val="VerbatimChar"/>
        </w:rPr>
        <w:t xml:space="preserve">## Clustering vector:</w:t>
      </w:r>
      <w:r>
        <w:br/>
      </w:r>
      <w:r>
        <w:rPr>
          <w:rStyle w:val="VerbatimChar"/>
        </w:rPr>
        <w:t xml:space="preserve">##   [1] 1 1 1 1 1 1 1 1 1 1 1 1 1 1 1 1 1 1 1 1 1 1 1 1 1 1 1 1 1 1 1 1 1 1 1 1 1</w:t>
      </w:r>
      <w:r>
        <w:br/>
      </w:r>
      <w:r>
        <w:rPr>
          <w:rStyle w:val="VerbatimChar"/>
        </w:rPr>
        <w:t xml:space="preserve">##  [38] 1 1 1 1 1 1 1 1 1 1 1 1 1 3 3 3 3 3 3 3 3 3 3 3 3 3 3 3 3 3 3 3 3 3 3 3 3</w:t>
      </w:r>
      <w:r>
        <w:br/>
      </w:r>
      <w:r>
        <w:rPr>
          <w:rStyle w:val="VerbatimChar"/>
        </w:rPr>
        <w:t xml:space="preserve">##  [75] 3 3 3 2 3 3 3 3 3 2 3 3 3 3 3 3 3 3 3 3 3 3 3 3 3 3 2 2 2 2 2 2 3 2 2 2 2</w:t>
      </w:r>
      <w:r>
        <w:br/>
      </w:r>
      <w:r>
        <w:rPr>
          <w:rStyle w:val="VerbatimChar"/>
        </w:rPr>
        <w:t xml:space="preserve">## [112] 2 2 2 2 2 2 2 2 3 2 2 2 2 2 2 3 2 2 2 2 2 2 2 2 2 2 2 3 2 2 2 2 2 2 2 2 2</w:t>
      </w:r>
      <w:r>
        <w:br/>
      </w:r>
      <w:r>
        <w:rPr>
          <w:rStyle w:val="VerbatimChar"/>
        </w:rPr>
        <w:t xml:space="preserve">## [149] 2 2</w:t>
      </w:r>
      <w:r>
        <w:br/>
      </w:r>
      <w:r>
        <w:rPr>
          <w:rStyle w:val="VerbatimChar"/>
        </w:rPr>
        <w:t xml:space="preserve">## </w:t>
      </w:r>
      <w:r>
        <w:br/>
      </w:r>
      <w:r>
        <w:rPr>
          <w:rStyle w:val="VerbatimChar"/>
        </w:rPr>
        <w:t xml:space="preserve">## Within cluster sum of squares by cluster:</w:t>
      </w:r>
      <w:r>
        <w:br/>
      </w:r>
      <w:r>
        <w:rPr>
          <w:rStyle w:val="VerbatimChar"/>
        </w:rPr>
        <w:t xml:space="preserve">## [1]  2.02200 16.29167 13.05769</w:t>
      </w:r>
      <w:r>
        <w:br/>
      </w:r>
      <w:r>
        <w:rPr>
          <w:rStyle w:val="VerbatimChar"/>
        </w:rPr>
        <w:t xml:space="preserve">##  (between_SS / total_SS =  94.3 %)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w:t>
      </w:r>
    </w:p>
    <w:p>
      <w:pPr>
        <w:pStyle w:val="SourceCode"/>
      </w:pPr>
      <w:r>
        <w:rPr>
          <w:rStyle w:val="FunctionTok"/>
        </w:rPr>
        <w:t xml:space="preserve">class</w:t>
      </w:r>
      <w:r>
        <w:rPr>
          <w:rStyle w:val="NormalTok"/>
        </w:rPr>
        <w:t xml:space="preserve">(irisCluster</w:t>
      </w:r>
      <w:r>
        <w:rPr>
          <w:rStyle w:val="SpecialCharTok"/>
        </w:rPr>
        <w:t xml:space="preserve">$</w:t>
      </w:r>
      <w:r>
        <w:rPr>
          <w:rStyle w:val="NormalTok"/>
        </w:rPr>
        <w:t xml:space="preserve">cluster)</w:t>
      </w:r>
    </w:p>
    <w:p>
      <w:pPr>
        <w:pStyle w:val="SourceCode"/>
      </w:pPr>
      <w:r>
        <w:rPr>
          <w:rStyle w:val="VerbatimChar"/>
        </w:rPr>
        <w:t xml:space="preserve">## [1] "integer"</w:t>
      </w:r>
    </w:p>
    <w:p>
      <w:pPr>
        <w:pStyle w:val="SourceCode"/>
      </w:pPr>
      <w:r>
        <w:rPr>
          <w:rStyle w:val="CommentTok"/>
        </w:rPr>
        <w:t xml:space="preserve"># Confusion matrix</w:t>
      </w:r>
      <w:r>
        <w:br/>
      </w:r>
      <w:r>
        <w:rPr>
          <w:rStyle w:val="FunctionTok"/>
        </w:rPr>
        <w:t xml:space="preserve">table</w:t>
      </w:r>
      <w:r>
        <w:rPr>
          <w:rStyle w:val="NormalTok"/>
        </w:rPr>
        <w:t xml:space="preserve">(irisCluster</w:t>
      </w:r>
      <w:r>
        <w:rPr>
          <w:rStyle w:val="SpecialCharTok"/>
        </w:rPr>
        <w:t xml:space="preserve">$</w:t>
      </w:r>
      <w:r>
        <w:rPr>
          <w:rStyle w:val="NormalTok"/>
        </w:rPr>
        <w:t xml:space="preserve">cluster, iris</w:t>
      </w:r>
      <w:r>
        <w:rPr>
          <w:rStyle w:val="SpecialCharTok"/>
        </w:rPr>
        <w:t xml:space="preserve">$</w:t>
      </w:r>
      <w:r>
        <w:rPr>
          <w:rStyle w:val="NormalTok"/>
        </w:rPr>
        <w:t xml:space="preserve">Species)</w:t>
      </w:r>
    </w:p>
    <w:p>
      <w:pPr>
        <w:pStyle w:val="SourceCode"/>
      </w:pPr>
      <w:r>
        <w:rPr>
          <w:rStyle w:val="VerbatimChar"/>
        </w:rPr>
        <w:t xml:space="preserve">##    </w:t>
      </w:r>
      <w:r>
        <w:br/>
      </w:r>
      <w:r>
        <w:rPr>
          <w:rStyle w:val="VerbatimChar"/>
        </w:rPr>
        <w:t xml:space="preserve">##     setosa versicolor virginica</w:t>
      </w:r>
      <w:r>
        <w:br/>
      </w:r>
      <w:r>
        <w:rPr>
          <w:rStyle w:val="VerbatimChar"/>
        </w:rPr>
        <w:t xml:space="preserve">##   1     50          0         0</w:t>
      </w:r>
      <w:r>
        <w:br/>
      </w:r>
      <w:r>
        <w:rPr>
          <w:rStyle w:val="VerbatimChar"/>
        </w:rPr>
        <w:t xml:space="preserve">##   2      0          2        46</w:t>
      </w:r>
      <w:r>
        <w:br/>
      </w:r>
      <w:r>
        <w:rPr>
          <w:rStyle w:val="VerbatimChar"/>
        </w:rPr>
        <w:t xml:space="preserve">##   3      0         48         4</w:t>
      </w:r>
    </w:p>
    <w:p>
      <w:pPr>
        <w:pStyle w:val="SourceCode"/>
      </w:pPr>
      <w:r>
        <w:rPr>
          <w:rStyle w:val="NormalTok"/>
        </w:rPr>
        <w:t xml:space="preserve">irisCluster</w:t>
      </w:r>
      <w:r>
        <w:rPr>
          <w:rStyle w:val="SpecialCharTok"/>
        </w:rPr>
        <w:t xml:space="preserve">$</w:t>
      </w:r>
      <w:r>
        <w:rPr>
          <w:rStyle w:val="NormalTok"/>
        </w:rPr>
        <w:t xml:space="preserve">cluster </w:t>
      </w:r>
      <w:r>
        <w:rPr>
          <w:rStyle w:val="OtherTok"/>
        </w:rPr>
        <w:t xml:space="preserve">&lt;-</w:t>
      </w:r>
      <w:r>
        <w:rPr>
          <w:rStyle w:val="NormalTok"/>
        </w:rPr>
        <w:t xml:space="preserve"> </w:t>
      </w:r>
      <w:r>
        <w:rPr>
          <w:rStyle w:val="FunctionTok"/>
        </w:rPr>
        <w:t xml:space="preserve">as.factor</w:t>
      </w:r>
      <w:r>
        <w:rPr>
          <w:rStyle w:val="NormalTok"/>
        </w:rPr>
        <w:t xml:space="preserve">(irisCluster</w:t>
      </w:r>
      <w:r>
        <w:rPr>
          <w:rStyle w:val="SpecialCharTok"/>
        </w:rPr>
        <w:t xml:space="preserve">$</w:t>
      </w:r>
      <w:r>
        <w:rPr>
          <w:rStyle w:val="NormalTok"/>
        </w:rPr>
        <w:t xml:space="preserve">cluster)</w:t>
      </w:r>
      <w:r>
        <w:br/>
      </w:r>
      <w:r>
        <w:rPr>
          <w:rStyle w:val="FunctionTok"/>
        </w:rPr>
        <w:t xml:space="preserve">ggplot</w:t>
      </w:r>
      <w:r>
        <w:rPr>
          <w:rStyle w:val="NormalTok"/>
        </w:rPr>
        <w:t xml:space="preserve">(iris, </w:t>
      </w:r>
      <w:r>
        <w:rPr>
          <w:rStyle w:val="FunctionTok"/>
        </w:rPr>
        <w:t xml:space="preserve">aes</w:t>
      </w:r>
      <w:r>
        <w:rPr>
          <w:rStyle w:val="NormalTok"/>
        </w:rPr>
        <w:t xml:space="preserve">(Petal.Length, Petal.Width, </w:t>
      </w:r>
      <w:r>
        <w:rPr>
          <w:rStyle w:val="AttributeTok"/>
        </w:rPr>
        <w:t xml:space="preserve">color =</w:t>
      </w:r>
      <w:r>
        <w:rPr>
          <w:rStyle w:val="NormalTok"/>
        </w:rPr>
        <w:t xml:space="preserve"> irisCluster</w:t>
      </w:r>
      <w:r>
        <w:rPr>
          <w:rStyle w:val="SpecialCharTok"/>
        </w:rPr>
        <w:t xml:space="preserve">$</w:t>
      </w:r>
      <w:r>
        <w:rPr>
          <w:rStyle w:val="NormalTok"/>
        </w:rPr>
        <w:t xml:space="preserve">cluster))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"firebrick1"</w:t>
      </w:r>
      <w:r>
        <w:rPr>
          <w:rStyle w:val="NormalTok"/>
        </w:rPr>
        <w:t xml:space="preserve">,</w:t>
      </w:r>
      <w:r>
        <w:rPr>
          <w:rStyle w:val="StringTok"/>
        </w:rPr>
        <w:t xml:space="preserve">"forestgreen"</w:t>
      </w:r>
      <w:r>
        <w:rPr>
          <w:rStyle w:val="NormalTok"/>
        </w:rPr>
        <w:t xml:space="preserve">,</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w:t>
      </w:r>
    </w:p>
    <w:p>
      <w:pPr>
        <w:pStyle w:val="FirstParagraph"/>
      </w:pPr>
      <w:r>
        <w:drawing>
          <wp:inline>
            <wp:extent cx="5334000" cy="4267200"/>
            <wp:effectExtent b="0" l="0" r="0" t="0"/>
            <wp:docPr descr="" title="" id="63" name="Picture"/>
            <a:graphic>
              <a:graphicData uri="http://schemas.openxmlformats.org/drawingml/2006/picture">
                <pic:pic>
                  <pic:nvPicPr>
                    <pic:cNvPr descr="assignment4KM_files/figure-docx/unnamed-chunk-1-14.png" id="64"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Assuming you want to create a plot for the iris dataset</w:t>
      </w:r>
      <w:r>
        <w:br/>
      </w:r>
      <w:r>
        <w:rPr>
          <w:rStyle w:val="NormalTok"/>
        </w:rPr>
        <w:t xml:space="preserve">actual </w:t>
      </w:r>
      <w:r>
        <w:rPr>
          <w:rStyle w:val="OtherTok"/>
        </w:rPr>
        <w:t xml:space="preserve">=</w:t>
      </w:r>
      <w:r>
        <w:rPr>
          <w:rStyle w:val="NormalTok"/>
        </w:rPr>
        <w:t xml:space="preserve"> </w:t>
      </w: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Petal.Length, </w:t>
      </w:r>
      <w:r>
        <w:rPr>
          <w:rStyle w:val="AttributeTok"/>
        </w:rPr>
        <w:t xml:space="preserve">y =</w:t>
      </w:r>
      <w:r>
        <w:rPr>
          <w:rStyle w:val="NormalTok"/>
        </w:rPr>
        <w:t xml:space="preserve"> Petal.Width, </w:t>
      </w:r>
      <w:r>
        <w:rPr>
          <w:rStyle w:val="AttributeTok"/>
        </w:rPr>
        <w:t xml:space="preserve">color =</w:t>
      </w:r>
      <w:r>
        <w:rPr>
          <w:rStyle w:val="NormalTok"/>
        </w:rPr>
        <w:t xml:space="preserve"> Species))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"firebrick1"</w:t>
      </w:r>
      <w:r>
        <w:rPr>
          <w:rStyle w:val="NormalTok"/>
        </w:rPr>
        <w:t xml:space="preserve">, </w:t>
      </w:r>
      <w:r>
        <w:rPr>
          <w:rStyle w:val="StringTok"/>
        </w:rPr>
        <w:t xml:space="preserve">"forestgreen"</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"Georgia"</w:t>
      </w:r>
      <w:r>
        <w:rPr>
          <w:rStyle w:val="NormalTok"/>
        </w:rPr>
        <w:t xml:space="preserve">)</w:t>
      </w:r>
      <w:r>
        <w:br/>
      </w:r>
      <w:r>
        <w:rPr>
          <w:rStyle w:val="NormalTok"/>
        </w:rPr>
        <w:t xml:space="preserve">  )</w:t>
      </w:r>
      <w:r>
        <w:br/>
      </w:r>
      <w:r>
        <w:br/>
      </w:r>
      <w:r>
        <w:rPr>
          <w:rStyle w:val="CommentTok"/>
        </w:rPr>
        <w:t xml:space="preserve"># Now print the plot</w:t>
      </w:r>
      <w:r>
        <w:br/>
      </w:r>
      <w:r>
        <w:rPr>
          <w:rStyle w:val="FunctionTok"/>
        </w:rPr>
        <w:t xml:space="preserve">print</w:t>
      </w:r>
      <w:r>
        <w:rPr>
          <w:rStyle w:val="NormalTok"/>
        </w:rPr>
        <w:t xml:space="preserve">(actual)</w:t>
      </w:r>
    </w:p>
    <w:p>
      <w:pPr>
        <w:pStyle w:val="FirstParagraph"/>
      </w:pPr>
      <w:r>
        <w:drawing>
          <wp:inline>
            <wp:extent cx="5334000" cy="4267200"/>
            <wp:effectExtent b="0" l="0" r="0" t="0"/>
            <wp:docPr descr="" title="" id="66" name="Picture"/>
            <a:graphic>
              <a:graphicData uri="http://schemas.openxmlformats.org/drawingml/2006/picture">
                <pic:pic>
                  <pic:nvPicPr>
                    <pic:cNvPr descr="assignment4KM_files/figure-docx/unnamed-chunk-1-15.png" id="67"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kmc </w:t>
      </w:r>
      <w:r>
        <w:rPr>
          <w:rStyle w:val="OtherTok"/>
        </w:rPr>
        <w:t xml:space="preserve">=</w:t>
      </w:r>
      <w:r>
        <w:rPr>
          <w:rStyle w:val="NormalTok"/>
        </w:rPr>
        <w:t xml:space="preserve"> </w:t>
      </w:r>
      <w:r>
        <w:rPr>
          <w:rStyle w:val="FunctionTok"/>
        </w:rPr>
        <w:t xml:space="preserve">ggplot</w:t>
      </w:r>
      <w:r>
        <w:rPr>
          <w:rStyle w:val="NormalTok"/>
        </w:rPr>
        <w:t xml:space="preserve">(iris, </w:t>
      </w:r>
      <w:r>
        <w:rPr>
          <w:rStyle w:val="FunctionTok"/>
        </w:rPr>
        <w:t xml:space="preserve">aes</w:t>
      </w:r>
      <w:r>
        <w:rPr>
          <w:rStyle w:val="NormalTok"/>
        </w:rPr>
        <w:t xml:space="preserve">(Petal.Length, Petal.Width, </w:t>
      </w:r>
      <w:r>
        <w:rPr>
          <w:rStyle w:val="AttributeTok"/>
        </w:rPr>
        <w:t xml:space="preserve">color =</w:t>
      </w:r>
      <w:r>
        <w:rPr>
          <w:rStyle w:val="NormalTok"/>
        </w:rPr>
        <w:t xml:space="preserve"> irisCluster</w:t>
      </w:r>
      <w:r>
        <w:rPr>
          <w:rStyle w:val="SpecialCharTok"/>
        </w:rPr>
        <w:t xml:space="preserve">$</w:t>
      </w:r>
      <w:r>
        <w:rPr>
          <w:rStyle w:val="NormalTok"/>
        </w:rPr>
        <w:t xml:space="preserve">cluster)) </w:t>
      </w:r>
      <w:r>
        <w:rPr>
          <w:rStyle w:val="SpecialCharTok"/>
        </w:rPr>
        <w:t xml:space="preserve">+</w:t>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w:t>
      </w:r>
      <w:r>
        <w:rPr>
          <w:rStyle w:val="FunctionTok"/>
        </w:rPr>
        <w:t xml:space="preserve">c</w:t>
      </w:r>
      <w:r>
        <w:rPr>
          <w:rStyle w:val="NormalTok"/>
        </w:rPr>
        <w:t xml:space="preserve">(</w:t>
      </w:r>
      <w:r>
        <w:rPr>
          <w:rStyle w:val="StringTok"/>
        </w:rPr>
        <w:t xml:space="preserve">"firebrick1"</w:t>
      </w:r>
      <w:r>
        <w:rPr>
          <w:rStyle w:val="NormalTok"/>
        </w:rPr>
        <w:t xml:space="preserve">, </w:t>
      </w:r>
      <w:r>
        <w:rPr>
          <w:rStyle w:val="StringTok"/>
        </w:rPr>
        <w:t xml:space="preserve">"darkblue"</w:t>
      </w:r>
      <w:r>
        <w:rPr>
          <w:rStyle w:val="NormalTok"/>
        </w:rPr>
        <w:t xml:space="preserve">, </w:t>
      </w:r>
      <w:r>
        <w:rPr>
          <w:rStyle w:val="StringTok"/>
        </w:rPr>
        <w:t xml:space="preserve">"forestgreen"</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"Georgia"</w:t>
      </w:r>
      <w:r>
        <w:rPr>
          <w:rStyle w:val="NormalTok"/>
        </w:rPr>
        <w:t xml:space="preserve">)) </w:t>
      </w:r>
      <w:r>
        <w:br/>
      </w:r>
      <w:r>
        <w:rPr>
          <w:rStyle w:val="FunctionTok"/>
        </w:rPr>
        <w:t xml:space="preserve">library</w:t>
      </w:r>
      <w:r>
        <w:rPr>
          <w:rStyle w:val="NormalTok"/>
        </w:rPr>
        <w:t xml:space="preserve">(grid)</w:t>
      </w:r>
      <w:r>
        <w:br/>
      </w:r>
      <w:r>
        <w:rPr>
          <w:rStyle w:val="FunctionTok"/>
        </w:rPr>
        <w:t xml:space="preserve">library</w:t>
      </w:r>
      <w:r>
        <w:rPr>
          <w:rStyle w:val="NormalTok"/>
        </w:rPr>
        <w:t xml:space="preserve">(gridExtra)</w:t>
      </w:r>
    </w:p>
    <w:p>
      <w:pPr>
        <w:pStyle w:val="SourceCode"/>
      </w:pPr>
      <w:r>
        <w:rPr>
          <w:rStyle w:val="VerbatimChar"/>
        </w:rPr>
        <w:t xml:space="preserve">## </w:t>
      </w:r>
      <w:r>
        <w:br/>
      </w:r>
      <w:r>
        <w:rPr>
          <w:rStyle w:val="VerbatimChar"/>
        </w:rPr>
        <w:t xml:space="preserve">## Attaching package: 'gridExtra'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combine</w:t>
      </w:r>
    </w:p>
    <w:p>
      <w:pPr>
        <w:pStyle w:val="SourceCode"/>
      </w:pPr>
      <w:r>
        <w:rPr>
          <w:rStyle w:val="FunctionTok"/>
        </w:rPr>
        <w:t xml:space="preserve">grid.arrange</w:t>
      </w:r>
      <w:r>
        <w:rPr>
          <w:rStyle w:val="NormalTok"/>
        </w:rPr>
        <w:t xml:space="preserve">(</w:t>
      </w:r>
      <w:r>
        <w:rPr>
          <w:rStyle w:val="FunctionTok"/>
        </w:rPr>
        <w:t xml:space="preserve">arrangeGrob</w:t>
      </w:r>
      <w:r>
        <w:rPr>
          <w:rStyle w:val="NormalTok"/>
        </w:rPr>
        <w:t xml:space="preserve">(actual, kmc, </w:t>
      </w:r>
      <w:r>
        <w:rPr>
          <w:rStyle w:val="AttributeTok"/>
        </w:rPr>
        <w:t xml:space="preserve">ncol=</w:t>
      </w:r>
      <w:r>
        <w:rPr>
          <w:rStyle w:val="DecValTok"/>
        </w:rPr>
        <w:t xml:space="preserve">2</w:t>
      </w:r>
      <w:r>
        <w:rPr>
          <w:rStyle w:val="NormalTok"/>
        </w:rPr>
        <w:t xml:space="preserve">, </w:t>
      </w:r>
      <w:r>
        <w:rPr>
          <w:rStyle w:val="AttributeTok"/>
        </w:rPr>
        <w:t xml:space="preserve">widths=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AttributeTok"/>
        </w:rPr>
        <w:t xml:space="preserve">nrow=</w:t>
      </w:r>
      <w:r>
        <w:rPr>
          <w:rStyle w:val="DecValTok"/>
        </w:rPr>
        <w:t xml:space="preserve">1</w:t>
      </w:r>
      <w:r>
        <w:rPr>
          <w:rStyle w:val="NormalTok"/>
        </w:rPr>
        <w:t xml:space="preserve">)</w:t>
      </w:r>
    </w:p>
    <w:p>
      <w:pPr>
        <w:pStyle w:val="FirstParagraph"/>
      </w:pPr>
      <w:r>
        <w:drawing>
          <wp:inline>
            <wp:extent cx="5334000" cy="4267200"/>
            <wp:effectExtent b="0" l="0" r="0" t="0"/>
            <wp:docPr descr="" title="" id="69" name="Picture"/>
            <a:graphic>
              <a:graphicData uri="http://schemas.openxmlformats.org/drawingml/2006/picture">
                <pic:pic>
                  <pic:nvPicPr>
                    <pic:cNvPr descr="assignment4KM_files/figure-docx/unnamed-chunk-1-16.png" id="7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bookmarkStart w:id="71" w:name="clustering-with-k-means"/>
    <w:p>
      <w:pPr>
        <w:pStyle w:val="Heading4"/>
      </w:pPr>
      <w:r>
        <w:rPr>
          <w:bCs/>
          <w:b/>
        </w:rPr>
        <w:t xml:space="preserve">Clustering with K-Means</w:t>
      </w:r>
    </w:p>
    <w:p>
      <w:pPr>
        <w:numPr>
          <w:ilvl w:val="0"/>
          <w:numId w:val="1003"/>
        </w:numPr>
      </w:pPr>
      <w:r>
        <w:rPr>
          <w:bCs/>
          <w:b/>
        </w:rPr>
        <w:t xml:space="preserve">Computer Dataset</w:t>
      </w:r>
      <w:r>
        <w:t xml:space="preserve">: Clustering based on RAM and hard drive size helped identify distinct groups of computers, facilitating a clearer understanding of market segmentation by specifications.</w:t>
      </w:r>
    </w:p>
    <w:p>
      <w:pPr>
        <w:numPr>
          <w:ilvl w:val="0"/>
          <w:numId w:val="1003"/>
        </w:numPr>
      </w:pPr>
      <w:r>
        <w:rPr>
          <w:bCs/>
          <w:b/>
        </w:rPr>
        <w:t xml:space="preserve">Iris Dataset</w:t>
      </w:r>
      <w:r>
        <w:t xml:space="preserve">: K-means effectively grouped iris species based on petal measurements, with results closely matching known species classifications, which were validated against a confusion matrix.</w:t>
      </w:r>
    </w:p>
    <w:bookmarkEnd w:id="71"/>
    <w:bookmarkEnd w:id="72"/>
    <w:bookmarkStart w:id="102" w:name="Xc39e82ee9944f01c051734290dfc3ce5e80ccf1"/>
    <w:p>
      <w:pPr>
        <w:pStyle w:val="Heading3"/>
      </w:pPr>
      <w:r>
        <w:rPr>
          <w:bCs/>
          <w:b/>
        </w:rPr>
        <w:t xml:space="preserve">Clustering Analysis on Wine Data and U.S. Arrest Data</w:t>
      </w:r>
    </w:p>
    <w:bookmarkStart w:id="73" w:name="abstract-1"/>
    <w:p>
      <w:pPr>
        <w:pStyle w:val="Heading4"/>
      </w:pPr>
      <w:r>
        <w:rPr>
          <w:bCs/>
          <w:b/>
        </w:rPr>
        <w:t xml:space="preserve">Abstract</w:t>
      </w:r>
    </w:p>
    <w:p>
      <w:pPr>
        <w:pStyle w:val="FirstParagraph"/>
      </w:pPr>
      <w:r>
        <w:t xml:space="preserve">This study applies K-means clustering and hierarchical clustering methods to two distinct datasets: the chemical properties of wines and U.S. arrest statistics. The analysis identifies optimal clustering configurations, explores regional crime trends, and characterizes wines based on their chemical makeup. The findings suggest meaningful groupings that can inform both criminological policy and wine production strategies.</w:t>
      </w:r>
    </w:p>
    <w:p>
      <w:pPr>
        <w:pStyle w:val="BodyText"/>
      </w:pPr>
      <w:r>
        <w:rPr>
          <w:bCs/>
          <w:b/>
        </w:rPr>
        <w:t xml:space="preserve">US Arrests Dataset</w:t>
      </w:r>
      <w:r>
        <w:t xml:space="preserve">: Hierarchical clustering revealed clusters of states with similar crime profiles, providing insights into regional crime patterns and potential common underlying socio-economic drivers.</w:t>
      </w:r>
    </w:p>
    <w:p>
      <w:pPr>
        <w:pStyle w:val="BodyText"/>
      </w:pPr>
      <w:r>
        <w:rPr>
          <w:bCs/>
          <w:b/>
        </w:rPr>
        <w:t xml:space="preserve">Wine Dataset</w:t>
      </w:r>
      <w:r>
        <w:t xml:space="preserve">: Advanced clustering on chemical properties identified distinct groups of wines. Techniques such as silhouette plots and gap statistics were instrumental in determining the optimal number of clusters and evaluating clustering quality.</w:t>
      </w:r>
    </w:p>
    <w:bookmarkEnd w:id="73"/>
    <w:bookmarkStart w:id="101" w:name="materials-and-methods"/>
    <w:p>
      <w:pPr>
        <w:pStyle w:val="Heading4"/>
      </w:pPr>
      <w:r>
        <w:rPr>
          <w:bCs/>
          <w:b/>
        </w:rPr>
        <w:t xml:space="preserve">Materials and Methods</w:t>
      </w:r>
    </w:p>
    <w:p>
      <w:pPr>
        <w:numPr>
          <w:ilvl w:val="0"/>
          <w:numId w:val="1004"/>
        </w:numPr>
      </w:pPr>
      <w:r>
        <w:rPr>
          <w:bCs/>
          <w:b/>
        </w:rPr>
        <w:t xml:space="preserve">Data Description</w:t>
      </w:r>
      <w:r>
        <w:t xml:space="preserve">: The wine dataset includes measurements like Alcohol, Malic Acid, and Ash content. The U.S. arrest dataset encompasses crime metrics across different states.</w:t>
      </w:r>
    </w:p>
    <w:p>
      <w:pPr>
        <w:numPr>
          <w:ilvl w:val="0"/>
          <w:numId w:val="1004"/>
        </w:numPr>
      </w:pPr>
      <w:r>
        <w:rPr>
          <w:bCs/>
          <w:b/>
        </w:rPr>
        <w:t xml:space="preserve">Clustering Techniques</w:t>
      </w:r>
      <w:r>
        <w:t xml:space="preserve">: K-means clustering was used to segment the wine data based on chemical properties, while hierarchical clustering was applied to the U.S. arrest data to explore regional similarities in crime statistics.</w:t>
      </w:r>
    </w:p>
    <w:p>
      <w:pPr>
        <w:pStyle w:val="SourceCode"/>
      </w:pPr>
      <w:r>
        <w:rPr>
          <w:rStyle w:val="DocumentationTok"/>
        </w:rPr>
        <w:t xml:space="preserve">## Wine example</w:t>
      </w:r>
      <w:r>
        <w:br/>
      </w:r>
      <w:r>
        <w:br/>
      </w:r>
      <w:r>
        <w:rPr>
          <w:rStyle w:val="CommentTok"/>
        </w:rPr>
        <w:t xml:space="preserve"># install.packages("rattle.data")</w:t>
      </w:r>
      <w:r>
        <w:br/>
      </w:r>
      <w:r>
        <w:rPr>
          <w:rStyle w:val="CommentTok"/>
        </w:rPr>
        <w:t xml:space="preserve"># wine dataset  contains the results of a chemical analysis of wines </w:t>
      </w:r>
      <w:r>
        <w:br/>
      </w:r>
      <w:r>
        <w:rPr>
          <w:rStyle w:val="CommentTok"/>
        </w:rPr>
        <w:t xml:space="preserve"># grown in a specific area of Italy. Three types of wine are represented in the </w:t>
      </w:r>
      <w:r>
        <w:br/>
      </w:r>
      <w:r>
        <w:rPr>
          <w:rStyle w:val="CommentTok"/>
        </w:rPr>
        <w:t xml:space="preserve"># 178 samples, with the results of 13 chemical analyses recorded for each sample. </w:t>
      </w:r>
      <w:r>
        <w:br/>
      </w:r>
      <w:r>
        <w:rPr>
          <w:rStyle w:val="CommentTok"/>
        </w:rPr>
        <w:t xml:space="preserve"># The Type variable has been transformed into a categorical variable.</w:t>
      </w:r>
      <w:r>
        <w:br/>
      </w:r>
      <w:r>
        <w:rPr>
          <w:rStyle w:val="CommentTok"/>
        </w:rPr>
        <w:t xml:space="preserve"># Variables used in this example</w:t>
      </w:r>
      <w:r>
        <w:br/>
      </w:r>
      <w:r>
        <w:rPr>
          <w:rStyle w:val="CommentTok"/>
        </w:rPr>
        <w:t xml:space="preserve"># Alcohol</w:t>
      </w:r>
      <w:r>
        <w:br/>
      </w:r>
      <w:r>
        <w:rPr>
          <w:rStyle w:val="CommentTok"/>
        </w:rPr>
        <w:t xml:space="preserve"># Malic: Malic acid</w:t>
      </w:r>
      <w:r>
        <w:br/>
      </w:r>
      <w:r>
        <w:br/>
      </w:r>
      <w:r>
        <w:rPr>
          <w:rStyle w:val="CommentTok"/>
        </w:rPr>
        <w:t xml:space="preserve"># Ash</w:t>
      </w:r>
      <w:r>
        <w:br/>
      </w:r>
      <w:r>
        <w:br/>
      </w:r>
      <w:r>
        <w:rPr>
          <w:rStyle w:val="FunctionTok"/>
        </w:rPr>
        <w:t xml:space="preserve">install.packages</w:t>
      </w:r>
      <w:r>
        <w:rPr>
          <w:rStyle w:val="NormalTok"/>
        </w:rPr>
        <w:t xml:space="preserve">(</w:t>
      </w:r>
      <w:r>
        <w:rPr>
          <w:rStyle w:val="StringTok"/>
        </w:rPr>
        <w:t xml:space="preserve">"rattle"</w:t>
      </w:r>
      <w:r>
        <w:rPr>
          <w:rStyle w:val="NormalTok"/>
        </w:rPr>
        <w:t xml:space="preserve">)</w:t>
      </w:r>
    </w:p>
    <w:p>
      <w:pPr>
        <w:pStyle w:val="SourceCode"/>
      </w:pPr>
      <w:r>
        <w:rPr>
          <w:rStyle w:val="VerbatimChar"/>
        </w:rPr>
        <w:t xml:space="preserve">## Installing package into '/Users/sonalisingh/Library/R/arm64/4.3/library'</w:t>
      </w:r>
      <w:r>
        <w:br/>
      </w:r>
      <w:r>
        <w:rPr>
          <w:rStyle w:val="VerbatimChar"/>
        </w:rPr>
        <w:t xml:space="preserve">## (as 'lib' is unspecified)</w:t>
      </w:r>
    </w:p>
    <w:p>
      <w:pPr>
        <w:pStyle w:val="SourceCode"/>
      </w:pPr>
      <w:r>
        <w:rPr>
          <w:rStyle w:val="VerbatimChar"/>
        </w:rPr>
        <w:t xml:space="preserve">## </w:t>
      </w:r>
      <w:r>
        <w:br/>
      </w:r>
      <w:r>
        <w:rPr>
          <w:rStyle w:val="VerbatimChar"/>
        </w:rPr>
        <w:t xml:space="preserve">## The downloaded binary packages are in</w:t>
      </w:r>
      <w:r>
        <w:br/>
      </w:r>
      <w:r>
        <w:rPr>
          <w:rStyle w:val="VerbatimChar"/>
        </w:rPr>
        <w:t xml:space="preserve">##  /var/folders/xn/9hrlj2853_l2y50d525yjqyw0000gn/T//RtmpKzXhz4/downloaded_packages</w:t>
      </w:r>
    </w:p>
    <w:p>
      <w:pPr>
        <w:pStyle w:val="SourceCode"/>
      </w:pPr>
      <w:r>
        <w:rPr>
          <w:rStyle w:val="FunctionTok"/>
        </w:rPr>
        <w:t xml:space="preserve">library</w:t>
      </w:r>
      <w:r>
        <w:rPr>
          <w:rStyle w:val="NormalTok"/>
        </w:rPr>
        <w:t xml:space="preserve">(rattle)</w:t>
      </w:r>
    </w:p>
    <w:p>
      <w:pPr>
        <w:pStyle w:val="SourceCode"/>
      </w:pPr>
      <w:r>
        <w:rPr>
          <w:rStyle w:val="VerbatimChar"/>
        </w:rPr>
        <w:t xml:space="preserve">## Loading required package: tibble</w:t>
      </w:r>
    </w:p>
    <w:p>
      <w:pPr>
        <w:pStyle w:val="SourceCode"/>
      </w:pPr>
      <w:r>
        <w:rPr>
          <w:rStyle w:val="VerbatimChar"/>
        </w:rPr>
        <w:t xml:space="preserve">## Loading required package: bitops</w:t>
      </w:r>
    </w:p>
    <w:p>
      <w:pPr>
        <w:pStyle w:val="SourceCode"/>
      </w:pPr>
      <w:r>
        <w:rPr>
          <w:rStyle w:val="VerbatimChar"/>
        </w:rPr>
        <w:t xml:space="preserve">## Rattle: A free graphical interface for data science with R.</w:t>
      </w:r>
      <w:r>
        <w:br/>
      </w:r>
      <w:r>
        <w:rPr>
          <w:rStyle w:val="VerbatimChar"/>
        </w:rPr>
        <w:t xml:space="preserve">## Version 5.5.1 Copyright (c) 2006-2021 Togaware Pty Ltd.</w:t>
      </w:r>
      <w:r>
        <w:br/>
      </w:r>
      <w:r>
        <w:rPr>
          <w:rStyle w:val="VerbatimChar"/>
        </w:rPr>
        <w:t xml:space="preserve">## Type 'rattle()' to shake, rattle, and roll your data.</w:t>
      </w:r>
    </w:p>
    <w:p>
      <w:pPr>
        <w:pStyle w:val="SourceCode"/>
      </w:pPr>
      <w:r>
        <w:rPr>
          <w:rStyle w:val="CommentTok"/>
        </w:rPr>
        <w:t xml:space="preserve"># Check available data in rattle</w:t>
      </w:r>
      <w:r>
        <w:br/>
      </w:r>
      <w:r>
        <w:rPr>
          <w:rStyle w:val="FunctionTok"/>
        </w:rPr>
        <w:t xml:space="preserve">data</w:t>
      </w:r>
      <w:r>
        <w:rPr>
          <w:rStyle w:val="NormalTok"/>
        </w:rPr>
        <w:t xml:space="preserve">(</w:t>
      </w:r>
      <w:r>
        <w:rPr>
          <w:rStyle w:val="AttributeTok"/>
        </w:rPr>
        <w:t xml:space="preserve">package =</w:t>
      </w:r>
      <w:r>
        <w:rPr>
          <w:rStyle w:val="NormalTok"/>
        </w:rPr>
        <w:t xml:space="preserve"> </w:t>
      </w:r>
      <w:r>
        <w:rPr>
          <w:rStyle w:val="StringTok"/>
        </w:rPr>
        <w:t xml:space="preserve">"rattle"</w:t>
      </w:r>
      <w:r>
        <w:rPr>
          <w:rStyle w:val="NormalTok"/>
        </w:rPr>
        <w:t xml:space="preserve">)</w:t>
      </w:r>
      <w:r>
        <w:br/>
      </w:r>
      <w:r>
        <w:br/>
      </w:r>
      <w:r>
        <w:rPr>
          <w:rStyle w:val="FunctionTok"/>
        </w:rPr>
        <w:t xml:space="preserve">data</w:t>
      </w:r>
      <w:r>
        <w:rPr>
          <w:rStyle w:val="NormalTok"/>
        </w:rPr>
        <w:t xml:space="preserve">(wine, </w:t>
      </w:r>
      <w:r>
        <w:rPr>
          <w:rStyle w:val="AttributeTok"/>
        </w:rPr>
        <w:t xml:space="preserve">package=</w:t>
      </w:r>
      <w:r>
        <w:rPr>
          <w:rStyle w:val="StringTok"/>
        </w:rPr>
        <w:t xml:space="preserve">"rattle"</w:t>
      </w:r>
      <w:r>
        <w:rPr>
          <w:rStyle w:val="NormalTok"/>
        </w:rPr>
        <w:t xml:space="preserve">)</w:t>
      </w:r>
      <w:r>
        <w:br/>
      </w:r>
      <w:r>
        <w:br/>
      </w:r>
      <w:r>
        <w:rPr>
          <w:rStyle w:val="DocumentationTok"/>
        </w:rPr>
        <w:t xml:space="preserve">## Choose and scale variables</w:t>
      </w:r>
      <w:r>
        <w:br/>
      </w:r>
      <w:r>
        <w:rPr>
          <w:rStyle w:val="NormalTok"/>
        </w:rPr>
        <w:t xml:space="preserve">wine_subset </w:t>
      </w:r>
      <w:r>
        <w:rPr>
          <w:rStyle w:val="OtherTok"/>
        </w:rPr>
        <w:t xml:space="preserve">&lt;-</w:t>
      </w:r>
      <w:r>
        <w:rPr>
          <w:rStyle w:val="NormalTok"/>
        </w:rPr>
        <w:t xml:space="preserve"> </w:t>
      </w:r>
      <w:r>
        <w:rPr>
          <w:rStyle w:val="FunctionTok"/>
        </w:rPr>
        <w:t xml:space="preserve">scale</w:t>
      </w:r>
      <w:r>
        <w:rPr>
          <w:rStyle w:val="NormalTok"/>
        </w:rPr>
        <w:t xml:space="preserve">(wine[ ,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4</w:t>
      </w:r>
      <w:r>
        <w:rPr>
          <w:rStyle w:val="NormalTok"/>
        </w:rPr>
        <w:t xml:space="preserve">)])</w:t>
      </w:r>
      <w:r>
        <w:br/>
      </w:r>
      <w:r>
        <w:br/>
      </w:r>
      <w:r>
        <w:rPr>
          <w:rStyle w:val="DocumentationTok"/>
        </w:rPr>
        <w:t xml:space="preserve">## Create cluster using k-means, k = 3, with 25 initial configurations</w:t>
      </w:r>
      <w:r>
        <w:br/>
      </w:r>
      <w:r>
        <w:rPr>
          <w:rStyle w:val="NormalTok"/>
        </w:rPr>
        <w:t xml:space="preserve">wine_cluster </w:t>
      </w:r>
      <w:r>
        <w:rPr>
          <w:rStyle w:val="OtherTok"/>
        </w:rPr>
        <w:t xml:space="preserve">&lt;-</w:t>
      </w:r>
      <w:r>
        <w:rPr>
          <w:rStyle w:val="NormalTok"/>
        </w:rPr>
        <w:t xml:space="preserve"> </w:t>
      </w:r>
      <w:r>
        <w:rPr>
          <w:rStyle w:val="FunctionTok"/>
        </w:rPr>
        <w:t xml:space="preserve">kmeans</w:t>
      </w:r>
      <w:r>
        <w:rPr>
          <w:rStyle w:val="NormalTok"/>
        </w:rPr>
        <w:t xml:space="preserve">(wine_subset, </w:t>
      </w:r>
      <w:r>
        <w:rPr>
          <w:rStyle w:val="AttributeTok"/>
        </w:rPr>
        <w:t xml:space="preserve">centers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iter.max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NormalTok"/>
        </w:rPr>
        <w:t xml:space="preserve">wine_cluster</w:t>
      </w:r>
    </w:p>
    <w:p>
      <w:pPr>
        <w:pStyle w:val="SourceCode"/>
      </w:pPr>
      <w:r>
        <w:rPr>
          <w:rStyle w:val="VerbatimChar"/>
        </w:rPr>
        <w:t xml:space="preserve">## K-means clustering with 3 clusters of sizes 48, 60, 70</w:t>
      </w:r>
      <w:r>
        <w:br/>
      </w:r>
      <w:r>
        <w:rPr>
          <w:rStyle w:val="VerbatimChar"/>
        </w:rPr>
        <w:t xml:space="preserve">## </w:t>
      </w:r>
      <w:r>
        <w:br/>
      </w:r>
      <w:r>
        <w:rPr>
          <w:rStyle w:val="VerbatimChar"/>
        </w:rPr>
        <w:t xml:space="preserve">## Cluster means:</w:t>
      </w:r>
      <w:r>
        <w:br/>
      </w:r>
      <w:r>
        <w:rPr>
          <w:rStyle w:val="VerbatimChar"/>
        </w:rPr>
        <w:t xml:space="preserve">##      Alcohol      Malic        Ash</w:t>
      </w:r>
      <w:r>
        <w:br/>
      </w:r>
      <w:r>
        <w:rPr>
          <w:rStyle w:val="VerbatimChar"/>
        </w:rPr>
        <w:t xml:space="preserve">## 1  0.1470536  1.3907328  0.2534220</w:t>
      </w:r>
      <w:r>
        <w:br/>
      </w:r>
      <w:r>
        <w:rPr>
          <w:rStyle w:val="VerbatimChar"/>
        </w:rPr>
        <w:t xml:space="preserve">## 2  0.8914655 -0.4522073  0.5406223</w:t>
      </w:r>
      <w:r>
        <w:br/>
      </w:r>
      <w:r>
        <w:rPr>
          <w:rStyle w:val="VerbatimChar"/>
        </w:rPr>
        <w:t xml:space="preserve">## 3 -0.8649501 -0.5660390 -0.6371656</w:t>
      </w:r>
      <w:r>
        <w:br/>
      </w:r>
      <w:r>
        <w:rPr>
          <w:rStyle w:val="VerbatimChar"/>
        </w:rPr>
        <w:t xml:space="preserve">## </w:t>
      </w:r>
      <w:r>
        <w:br/>
      </w:r>
      <w:r>
        <w:rPr>
          <w:rStyle w:val="VerbatimChar"/>
        </w:rPr>
        <w:t xml:space="preserve">## Clustering vector:</w:t>
      </w:r>
      <w:r>
        <w:br/>
      </w:r>
      <w:r>
        <w:rPr>
          <w:rStyle w:val="VerbatimChar"/>
        </w:rPr>
        <w:t xml:space="preserve">##   [1] 2 3 2 2 2 2 2 2 2 2 2 2 2 2 2 2 2 2 2 1 2 1 2 2 2 2 2 3 2 2 2 2 2 2 2 2 2</w:t>
      </w:r>
      <w:r>
        <w:br/>
      </w:r>
      <w:r>
        <w:rPr>
          <w:rStyle w:val="VerbatimChar"/>
        </w:rPr>
        <w:t xml:space="preserve">##  [38] 2 3 1 2 1 2 1 3 1 1 2 2 2 3 2 2 2 2 2 2 2 2 3 3 3 3 3 3 3 3 3 2 3 3 2 2 2</w:t>
      </w:r>
      <w:r>
        <w:br/>
      </w:r>
      <w:r>
        <w:rPr>
          <w:rStyle w:val="VerbatimChar"/>
        </w:rPr>
        <w:t xml:space="preserve">##  [75] 3 3 3 3 3 1 3 3 3 1 3 3 3 3 3 3 3 3 3 3 3 3 3 3 3 3 3 3 3 3 3 3 3 3 3 3 3</w:t>
      </w:r>
      <w:r>
        <w:br/>
      </w:r>
      <w:r>
        <w:rPr>
          <w:rStyle w:val="VerbatimChar"/>
        </w:rPr>
        <w:t xml:space="preserve">## [112] 3 1 3 3 3 3 3 1 3 3 2 1 1 1 3 3 3 3 1 3 1 3 1 3 3 1 1 1 1 1 2 1 1 1 1 1 1</w:t>
      </w:r>
      <w:r>
        <w:br/>
      </w:r>
      <w:r>
        <w:rPr>
          <w:rStyle w:val="VerbatimChar"/>
        </w:rPr>
        <w:t xml:space="preserve">## [149] 1 1 1 1 2 1 3 1 1 1 2 2 1 1 1 1 2 1 1 1 2 1 3 3 2 1 1 1 2 1</w:t>
      </w:r>
      <w:r>
        <w:br/>
      </w:r>
      <w:r>
        <w:rPr>
          <w:rStyle w:val="VerbatimChar"/>
        </w:rPr>
        <w:t xml:space="preserve">## </w:t>
      </w:r>
      <w:r>
        <w:br/>
      </w:r>
      <w:r>
        <w:rPr>
          <w:rStyle w:val="VerbatimChar"/>
        </w:rPr>
        <w:t xml:space="preserve">## Within cluster sum of squares by cluster:</w:t>
      </w:r>
      <w:r>
        <w:br/>
      </w:r>
      <w:r>
        <w:rPr>
          <w:rStyle w:val="VerbatimChar"/>
        </w:rPr>
        <w:t xml:space="preserve">## [1]  73.71460  67.98619 111.63512</w:t>
      </w:r>
      <w:r>
        <w:br/>
      </w:r>
      <w:r>
        <w:rPr>
          <w:rStyle w:val="VerbatimChar"/>
        </w:rPr>
        <w:t xml:space="preserve">##  (between_SS / total_SS =  52.3 %)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w:t>
      </w:r>
    </w:p>
    <w:p>
      <w:pPr>
        <w:pStyle w:val="SourceCode"/>
      </w:pPr>
      <w:r>
        <w:rPr>
          <w:rStyle w:val="CommentTok"/>
        </w:rPr>
        <w:t xml:space="preserve"># Create a function to compute and plot total within-cluster sum of square (withinss)</w:t>
      </w:r>
      <w:r>
        <w:br/>
      </w:r>
      <w:r>
        <w:rPr>
          <w:rStyle w:val="NormalTok"/>
        </w:rPr>
        <w:t xml:space="preserve">wssplot </w:t>
      </w:r>
      <w:r>
        <w:rPr>
          <w:rStyle w:val="OtherTok"/>
        </w:rPr>
        <w:t xml:space="preserve">&lt;-</w:t>
      </w:r>
      <w:r>
        <w:rPr>
          <w:rStyle w:val="NormalTok"/>
        </w:rPr>
        <w:t xml:space="preserve"> </w:t>
      </w:r>
      <w:r>
        <w:rPr>
          <w:rStyle w:val="ControlFlowTok"/>
        </w:rPr>
        <w:t xml:space="preserve">function</w:t>
      </w:r>
      <w:r>
        <w:rPr>
          <w:rStyle w:val="NormalTok"/>
        </w:rPr>
        <w:t xml:space="preserve">(data, </w:t>
      </w:r>
      <w:r>
        <w:rPr>
          <w:rStyle w:val="AttributeTok"/>
        </w:rPr>
        <w:t xml:space="preserve">nc=</w:t>
      </w:r>
      <w:r>
        <w:rPr>
          <w:rStyle w:val="DecValTok"/>
        </w:rPr>
        <w:t xml:space="preserve">15</w:t>
      </w:r>
      <w:r>
        <w:rPr>
          <w:rStyle w:val="NormalTok"/>
        </w:rPr>
        <w:t xml:space="preserve">, </w:t>
      </w:r>
      <w:r>
        <w:rPr>
          <w:rStyle w:val="AttributeTok"/>
        </w:rPr>
        <w:t xml:space="preserve">seed=</w:t>
      </w:r>
      <w:r>
        <w:rPr>
          <w:rStyle w:val="DecValTok"/>
        </w:rPr>
        <w:t xml:space="preserve">1234</w:t>
      </w:r>
      <w:r>
        <w:rPr>
          <w:rStyle w:val="NormalTok"/>
        </w:rPr>
        <w:t xml:space="preserve">){</w:t>
      </w:r>
      <w:r>
        <w:br/>
      </w:r>
      <w:r>
        <w:rPr>
          <w:rStyle w:val="NormalTok"/>
        </w:rPr>
        <w:t xml:space="preserve">  wss </w:t>
      </w:r>
      <w:r>
        <w:rPr>
          <w:rStyle w:val="OtherTok"/>
        </w:rPr>
        <w:t xml:space="preserve">&lt;-</w:t>
      </w:r>
      <w:r>
        <w:rPr>
          <w:rStyle w:val="NormalTok"/>
        </w:rPr>
        <w:t xml:space="preserve"> (</w:t>
      </w:r>
      <w:r>
        <w:rPr>
          <w:rStyle w:val="FunctionTok"/>
        </w:rPr>
        <w:t xml:space="preserve">nrow</w:t>
      </w:r>
      <w:r>
        <w:rPr>
          <w:rStyle w:val="NormalTok"/>
        </w:rPr>
        <w:t xml:space="preserve">(data)</w:t>
      </w:r>
      <w:r>
        <w:rPr>
          <w:rStyle w:val="SpecialCharTok"/>
        </w:rPr>
        <w:t xml:space="preserve">-</w:t>
      </w:r>
      <w:r>
        <w:rPr>
          <w:rStyle w:val="DecValTok"/>
        </w:rPr>
        <w:t xml:space="preserve">1</w:t>
      </w:r>
      <w:r>
        <w:rPr>
          <w:rStyle w:val="NormalTok"/>
        </w:rPr>
        <w:t xml:space="preserve">)</w:t>
      </w:r>
      <w:r>
        <w:rPr>
          <w:rStyle w:val="SpecialCharTok"/>
        </w:rPr>
        <w:t xml:space="preserve">*</w:t>
      </w:r>
      <w:r>
        <w:rPr>
          <w:rStyle w:val="FunctionTok"/>
        </w:rPr>
        <w:t xml:space="preserve">sum</w:t>
      </w:r>
      <w:r>
        <w:rPr>
          <w:rStyle w:val="NormalTok"/>
        </w:rPr>
        <w:t xml:space="preserve">(</w:t>
      </w:r>
      <w:r>
        <w:rPr>
          <w:rStyle w:val="FunctionTok"/>
        </w:rPr>
        <w:t xml:space="preserve">apply</w:t>
      </w:r>
      <w:r>
        <w:rPr>
          <w:rStyle w:val="NormalTok"/>
        </w:rPr>
        <w:t xml:space="preserve">(data,</w:t>
      </w:r>
      <w:r>
        <w:rPr>
          <w:rStyle w:val="DecValTok"/>
        </w:rPr>
        <w:t xml:space="preserve">2</w:t>
      </w:r>
      <w:r>
        <w:rPr>
          <w:rStyle w:val="NormalTok"/>
        </w:rPr>
        <w:t xml:space="preserve">,var))</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2</w:t>
      </w:r>
      <w:r>
        <w:rPr>
          <w:rStyle w:val="SpecialCharTok"/>
        </w:rPr>
        <w:t xml:space="preserve">:</w:t>
      </w:r>
      <w:r>
        <w:rPr>
          <w:rStyle w:val="NormalTok"/>
        </w:rPr>
        <w:t xml:space="preserve">nc){</w:t>
      </w:r>
      <w:r>
        <w:br/>
      </w:r>
      <w:r>
        <w:rPr>
          <w:rStyle w:val="NormalTok"/>
        </w:rPr>
        <w:t xml:space="preserve">    </w:t>
      </w:r>
      <w:r>
        <w:rPr>
          <w:rStyle w:val="FunctionTok"/>
        </w:rPr>
        <w:t xml:space="preserve">set.seed</w:t>
      </w:r>
      <w:r>
        <w:rPr>
          <w:rStyle w:val="NormalTok"/>
        </w:rPr>
        <w:t xml:space="preserve">(seed)</w:t>
      </w:r>
      <w:r>
        <w:br/>
      </w:r>
      <w:r>
        <w:rPr>
          <w:rStyle w:val="NormalTok"/>
        </w:rPr>
        <w:t xml:space="preserve">    wss[i] </w:t>
      </w:r>
      <w:r>
        <w:rPr>
          <w:rStyle w:val="OtherTok"/>
        </w:rPr>
        <w:t xml:space="preserve">&lt;-</w:t>
      </w:r>
      <w:r>
        <w:rPr>
          <w:rStyle w:val="NormalTok"/>
        </w:rPr>
        <w:t xml:space="preserve"> </w:t>
      </w:r>
      <w:r>
        <w:rPr>
          <w:rStyle w:val="FunctionTok"/>
        </w:rPr>
        <w:t xml:space="preserve">sum</w:t>
      </w:r>
      <w:r>
        <w:rPr>
          <w:rStyle w:val="NormalTok"/>
        </w:rPr>
        <w:t xml:space="preserve">(</w:t>
      </w:r>
      <w:r>
        <w:rPr>
          <w:rStyle w:val="FunctionTok"/>
        </w:rPr>
        <w:t xml:space="preserve">kmeans</w:t>
      </w:r>
      <w:r>
        <w:rPr>
          <w:rStyle w:val="NormalTok"/>
        </w:rPr>
        <w:t xml:space="preserve">(data, </w:t>
      </w:r>
      <w:r>
        <w:rPr>
          <w:rStyle w:val="AttributeTok"/>
        </w:rPr>
        <w:t xml:space="preserve">centers=</w:t>
      </w:r>
      <w:r>
        <w:rPr>
          <w:rStyle w:val="NormalTok"/>
        </w:rPr>
        <w:t xml:space="preserve">i)</w:t>
      </w:r>
      <w:r>
        <w:rPr>
          <w:rStyle w:val="SpecialCharTok"/>
        </w:rPr>
        <w:t xml:space="preserve">$</w:t>
      </w:r>
      <w:r>
        <w:rPr>
          <w:rStyle w:val="NormalTok"/>
        </w:rPr>
        <w:t xml:space="preserve">withinss)}</w:t>
      </w:r>
      <w:r>
        <w:br/>
      </w:r>
      <w:r>
        <w:rPr>
          <w:rStyle w:val="NormalTok"/>
        </w:rPr>
        <w:t xml:space="preserve">  </w:t>
      </w:r>
      <w:r>
        <w:rPr>
          <w:rStyle w:val="FunctionTok"/>
        </w:rPr>
        <w:t xml:space="preserve">plot</w:t>
      </w:r>
      <w:r>
        <w:rPr>
          <w:rStyle w:val="NormalTok"/>
        </w:rPr>
        <w:t xml:space="preserve">(</w:t>
      </w:r>
      <w:r>
        <w:rPr>
          <w:rStyle w:val="DecValTok"/>
        </w:rPr>
        <w:t xml:space="preserve">1</w:t>
      </w:r>
      <w:r>
        <w:rPr>
          <w:rStyle w:val="SpecialCharTok"/>
        </w:rPr>
        <w:t xml:space="preserve">:</w:t>
      </w:r>
      <w:r>
        <w:rPr>
          <w:rStyle w:val="NormalTok"/>
        </w:rPr>
        <w:t xml:space="preserve">nc, wss, </w:t>
      </w:r>
      <w:r>
        <w:rPr>
          <w:rStyle w:val="AttributeTok"/>
        </w:rPr>
        <w:t xml:space="preserve">type=</w:t>
      </w:r>
      <w:r>
        <w:rPr>
          <w:rStyle w:val="StringTok"/>
        </w:rPr>
        <w:t xml:space="preserve">"b"</w:t>
      </w:r>
      <w:r>
        <w:rPr>
          <w:rStyle w:val="NormalTok"/>
        </w:rPr>
        <w:t xml:space="preserve">, </w:t>
      </w:r>
      <w:r>
        <w:rPr>
          <w:rStyle w:val="AttributeTok"/>
        </w:rPr>
        <w:t xml:space="preserve">xlab=</w:t>
      </w:r>
      <w:r>
        <w:rPr>
          <w:rStyle w:val="StringTok"/>
        </w:rPr>
        <w:t xml:space="preserve">"Number of Clusters"</w:t>
      </w:r>
      <w:r>
        <w:rPr>
          <w:rStyle w:val="NormalTok"/>
        </w:rPr>
        <w:t xml:space="preserve">,</w:t>
      </w:r>
      <w:r>
        <w:br/>
      </w:r>
      <w:r>
        <w:rPr>
          <w:rStyle w:val="NormalTok"/>
        </w:rPr>
        <w:t xml:space="preserve">       </w:t>
      </w:r>
      <w:r>
        <w:rPr>
          <w:rStyle w:val="AttributeTok"/>
        </w:rPr>
        <w:t xml:space="preserve">ylab=</w:t>
      </w:r>
      <w:r>
        <w:rPr>
          <w:rStyle w:val="StringTok"/>
        </w:rPr>
        <w:t xml:space="preserve">"Within groups sum of squares"</w:t>
      </w:r>
      <w:r>
        <w:rPr>
          <w:rStyle w:val="NormalTok"/>
        </w:rPr>
        <w:t xml:space="preserve">)</w:t>
      </w:r>
      <w:r>
        <w:br/>
      </w:r>
      <w:r>
        <w:rPr>
          <w:rStyle w:val="NormalTok"/>
        </w:rPr>
        <w:t xml:space="preserve">}</w:t>
      </w:r>
      <w:r>
        <w:br/>
      </w:r>
      <w:r>
        <w:br/>
      </w:r>
      <w:r>
        <w:rPr>
          <w:rStyle w:val="CommentTok"/>
        </w:rPr>
        <w:t xml:space="preserve"># plotting values for each cluster starting from 1 to 9</w:t>
      </w:r>
      <w:r>
        <w:br/>
      </w:r>
      <w:r>
        <w:rPr>
          <w:rStyle w:val="FunctionTok"/>
        </w:rPr>
        <w:t xml:space="preserve">wssplot</w:t>
      </w:r>
      <w:r>
        <w:rPr>
          <w:rStyle w:val="NormalTok"/>
        </w:rPr>
        <w:t xml:space="preserve">(wine_subset, </w:t>
      </w:r>
      <w:r>
        <w:rPr>
          <w:rStyle w:val="AttributeTok"/>
        </w:rPr>
        <w:t xml:space="preserve">nc =</w:t>
      </w:r>
      <w:r>
        <w:rPr>
          <w:rStyle w:val="NormalTok"/>
        </w:rPr>
        <w:t xml:space="preserve"> </w:t>
      </w:r>
      <w:r>
        <w:rPr>
          <w:rStyle w:val="DecValTok"/>
        </w:rPr>
        <w:t xml:space="preserve">9</w:t>
      </w:r>
      <w:r>
        <w:rPr>
          <w:rStyle w:val="NormalTok"/>
        </w:rPr>
        <w:t xml:space="preserve">)</w:t>
      </w:r>
    </w:p>
    <w:p>
      <w:pPr>
        <w:pStyle w:val="FirstParagraph"/>
      </w:pPr>
      <w:r>
        <w:drawing>
          <wp:inline>
            <wp:extent cx="5334000" cy="4267200"/>
            <wp:effectExtent b="0" l="0" r="0" t="0"/>
            <wp:docPr descr="" title="" id="75" name="Picture"/>
            <a:graphic>
              <a:graphicData uri="http://schemas.openxmlformats.org/drawingml/2006/picture">
                <pic:pic>
                  <pic:nvPicPr>
                    <pic:cNvPr descr="assignment4KM_files/figure-docx/unnamed-chunk-2-1.png" id="76"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results by dimensions</w:t>
      </w:r>
      <w:r>
        <w:br/>
      </w:r>
      <w:r>
        <w:rPr>
          <w:rStyle w:val="NormalTok"/>
        </w:rPr>
        <w:t xml:space="preserve">wine_cluster</w:t>
      </w:r>
      <w:r>
        <w:rPr>
          <w:rStyle w:val="SpecialCharTok"/>
        </w:rPr>
        <w:t xml:space="preserve">$</w:t>
      </w:r>
      <w:r>
        <w:rPr>
          <w:rStyle w:val="NormalTok"/>
        </w:rPr>
        <w:t xml:space="preserve">cluster </w:t>
      </w:r>
      <w:r>
        <w:rPr>
          <w:rStyle w:val="OtherTok"/>
        </w:rPr>
        <w:t xml:space="preserve">=</w:t>
      </w:r>
      <w:r>
        <w:rPr>
          <w:rStyle w:val="NormalTok"/>
        </w:rPr>
        <w:t xml:space="preserve"> </w:t>
      </w:r>
      <w:r>
        <w:rPr>
          <w:rStyle w:val="FunctionTok"/>
        </w:rPr>
        <w:t xml:space="preserve">as.factor</w:t>
      </w:r>
      <w:r>
        <w:rPr>
          <w:rStyle w:val="NormalTok"/>
        </w:rPr>
        <w:t xml:space="preserve">(wine_cluster</w:t>
      </w:r>
      <w:r>
        <w:rPr>
          <w:rStyle w:val="SpecialCharTok"/>
        </w:rPr>
        <w:t xml:space="preserve">$</w:t>
      </w:r>
      <w:r>
        <w:rPr>
          <w:rStyle w:val="NormalTok"/>
        </w:rPr>
        <w:t xml:space="preserve">cluster)</w:t>
      </w:r>
      <w:r>
        <w:br/>
      </w:r>
      <w:r>
        <w:rPr>
          <w:rStyle w:val="FunctionTok"/>
        </w:rPr>
        <w:t xml:space="preserve">pairs</w:t>
      </w:r>
      <w:r>
        <w:rPr>
          <w:rStyle w:val="NormalTok"/>
        </w:rPr>
        <w:t xml:space="preserve">(wine[</w:t>
      </w:r>
      <w:r>
        <w:rPr>
          <w:rStyle w:val="DecValTok"/>
        </w:rPr>
        <w:t xml:space="preserve">2</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"firebrick1"</w:t>
      </w:r>
      <w:r>
        <w:rPr>
          <w:rStyle w:val="NormalTok"/>
        </w:rPr>
        <w:t xml:space="preserve">, </w:t>
      </w:r>
      <w:r>
        <w:rPr>
          <w:rStyle w:val="StringTok"/>
        </w:rPr>
        <w:t xml:space="preserve">"darkblue"</w:t>
      </w:r>
      <w:r>
        <w:rPr>
          <w:rStyle w:val="NormalTok"/>
        </w:rPr>
        <w:t xml:space="preserve">, </w:t>
      </w:r>
      <w:r>
        <w:rPr>
          <w:rStyle w:val="StringTok"/>
        </w:rPr>
        <w:t xml:space="preserve">"forestgreen"</w:t>
      </w:r>
      <w:r>
        <w:rPr>
          <w:rStyle w:val="NormalTok"/>
        </w:rPr>
        <w:t xml:space="preserve">)[wine_cluster</w:t>
      </w:r>
      <w:r>
        <w:rPr>
          <w:rStyle w:val="SpecialCharTok"/>
        </w:rPr>
        <w:t xml:space="preserve">$</w:t>
      </w:r>
      <w:r>
        <w:rPr>
          <w:rStyle w:val="NormalTok"/>
        </w:rPr>
        <w:t xml:space="preserve">cluster],</w:t>
      </w:r>
      <w:r>
        <w:br/>
      </w:r>
      <w:r>
        <w:rPr>
          <w:rStyle w:val="NormalTok"/>
        </w:rPr>
        <w:t xml:space="preserve">      </w:t>
      </w:r>
      <w:r>
        <w:rPr>
          <w:rStyle w:val="AttributeTok"/>
        </w:rPr>
        <w:t xml:space="preserve">pch =</w:t>
      </w:r>
      <w:r>
        <w:rPr>
          <w:rStyle w:val="NormalTok"/>
        </w:rPr>
        <w:t xml:space="preserve"> </w:t>
      </w:r>
      <w:r>
        <w:rPr>
          <w:rStyle w:val="FunctionTok"/>
        </w:rPr>
        <w:t xml:space="preserve">c</w:t>
      </w:r>
      <w:r>
        <w:rPr>
          <w:rStyle w:val="NormalTok"/>
        </w:rPr>
        <w:t xml:space="preserve">(</w:t>
      </w:r>
      <w:r>
        <w:rPr>
          <w:rStyle w:val="DecValTok"/>
        </w:rPr>
        <w:t xml:space="preserve">15</w:t>
      </w:r>
      <w:r>
        <w:rPr>
          <w:rStyle w:val="SpecialCharTok"/>
        </w:rPr>
        <w:t xml:space="preserve">:</w:t>
      </w:r>
      <w:r>
        <w:rPr>
          <w:rStyle w:val="DecValTok"/>
        </w:rPr>
        <w:t xml:space="preserve">17</w:t>
      </w:r>
      <w:r>
        <w:rPr>
          <w:rStyle w:val="NormalTok"/>
        </w:rPr>
        <w:t xml:space="preserve">)[wine_cluster</w:t>
      </w:r>
      <w:r>
        <w:rPr>
          <w:rStyle w:val="SpecialCharTok"/>
        </w:rPr>
        <w:t xml:space="preserve">$</w:t>
      </w:r>
      <w:r>
        <w:rPr>
          <w:rStyle w:val="NormalTok"/>
        </w:rPr>
        <w:t xml:space="preserve">cluster],</w:t>
      </w:r>
      <w:r>
        <w:br/>
      </w:r>
      <w:r>
        <w:rPr>
          <w:rStyle w:val="NormalTok"/>
        </w:rPr>
        <w:t xml:space="preserve">      </w:t>
      </w:r>
      <w:r>
        <w:rPr>
          <w:rStyle w:val="AttributeTok"/>
        </w:rPr>
        <w:t xml:space="preserve">main =</w:t>
      </w:r>
      <w:r>
        <w:rPr>
          <w:rStyle w:val="NormalTok"/>
        </w:rPr>
        <w:t xml:space="preserve"> </w:t>
      </w:r>
      <w:r>
        <w:rPr>
          <w:rStyle w:val="StringTok"/>
        </w:rPr>
        <w:t xml:space="preserve">"K-Means Clusters: Wine data"</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assignment4KM_files/figure-docx/unnamed-chunk-2-2.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table</w:t>
      </w:r>
      <w:r>
        <w:rPr>
          <w:rStyle w:val="NormalTok"/>
        </w:rPr>
        <w:t xml:space="preserve">(wine_cluster</w:t>
      </w:r>
      <w:r>
        <w:rPr>
          <w:rStyle w:val="SpecialCharTok"/>
        </w:rPr>
        <w:t xml:space="preserve">$</w:t>
      </w:r>
      <w:r>
        <w:rPr>
          <w:rStyle w:val="NormalTok"/>
        </w:rPr>
        <w:t xml:space="preserve">cluster)</w:t>
      </w:r>
    </w:p>
    <w:p>
      <w:pPr>
        <w:pStyle w:val="SourceCode"/>
      </w:pPr>
      <w:r>
        <w:rPr>
          <w:rStyle w:val="VerbatimChar"/>
        </w:rPr>
        <w:t xml:space="preserve">## </w:t>
      </w:r>
      <w:r>
        <w:br/>
      </w:r>
      <w:r>
        <w:rPr>
          <w:rStyle w:val="VerbatimChar"/>
        </w:rPr>
        <w:t xml:space="preserve">##  1  2  3 </w:t>
      </w:r>
      <w:r>
        <w:br/>
      </w:r>
      <w:r>
        <w:rPr>
          <w:rStyle w:val="VerbatimChar"/>
        </w:rPr>
        <w:t xml:space="preserve">## 48 60 70</w:t>
      </w:r>
    </w:p>
    <w:p>
      <w:pPr>
        <w:pStyle w:val="SourceCode"/>
      </w:pPr>
      <w:r>
        <w:rPr>
          <w:rStyle w:val="DocumentationTok"/>
        </w:rPr>
        <w:t xml:space="preserve">## Use the factoextra package to do more</w:t>
      </w:r>
      <w:r>
        <w:br/>
      </w:r>
      <w:r>
        <w:rPr>
          <w:rStyle w:val="CommentTok"/>
        </w:rPr>
        <w:t xml:space="preserve"># install.packages("factoextra")</w:t>
      </w:r>
      <w:r>
        <w:br/>
      </w:r>
      <w:r>
        <w:br/>
      </w:r>
      <w:r>
        <w:rPr>
          <w:rStyle w:val="FunctionTok"/>
        </w:rPr>
        <w:t xml:space="preserve">library</w:t>
      </w:r>
      <w:r>
        <w:rPr>
          <w:rStyle w:val="NormalTok"/>
        </w:rPr>
        <w:t xml:space="preserve">(factoextra)</w:t>
      </w:r>
    </w:p>
    <w:p>
      <w:pPr>
        <w:pStyle w:val="SourceCode"/>
      </w:pPr>
      <w:r>
        <w:rPr>
          <w:rStyle w:val="VerbatimChar"/>
        </w:rPr>
        <w:t xml:space="preserve">## Welcome! Want to learn more? See two factoextra-related books at https://goo.gl/ve3WBa</w:t>
      </w:r>
    </w:p>
    <w:p>
      <w:pPr>
        <w:pStyle w:val="SourceCode"/>
      </w:pPr>
      <w:r>
        <w:rPr>
          <w:rStyle w:val="FunctionTok"/>
        </w:rPr>
        <w:t xml:space="preserve">fviz_nbclust</w:t>
      </w:r>
      <w:r>
        <w:rPr>
          <w:rStyle w:val="NormalTok"/>
        </w:rPr>
        <w:t xml:space="preserve">(wine_subset, kmeans, </w:t>
      </w:r>
      <w:r>
        <w:rPr>
          <w:rStyle w:val="AttributeTok"/>
        </w:rPr>
        <w:t xml:space="preserve">method =</w:t>
      </w:r>
      <w:r>
        <w:rPr>
          <w:rStyle w:val="NormalTok"/>
        </w:rPr>
        <w:t xml:space="preserve"> </w:t>
      </w:r>
      <w:r>
        <w:rPr>
          <w:rStyle w:val="StringTok"/>
        </w:rPr>
        <w:t xml:space="preserve">"wss"</w:t>
      </w:r>
      <w:r>
        <w:rPr>
          <w:rStyle w:val="NormalTok"/>
        </w:rPr>
        <w:t xml:space="preserve">)</w:t>
      </w:r>
    </w:p>
    <w:p>
      <w:pPr>
        <w:pStyle w:val="FirstParagraph"/>
      </w:pPr>
      <w:r>
        <w:drawing>
          <wp:inline>
            <wp:extent cx="5334000" cy="4267200"/>
            <wp:effectExtent b="0" l="0" r="0" t="0"/>
            <wp:docPr descr="" title="" id="81" name="Picture"/>
            <a:graphic>
              <a:graphicData uri="http://schemas.openxmlformats.org/drawingml/2006/picture">
                <pic:pic>
                  <pic:nvPicPr>
                    <pic:cNvPr descr="assignment4KM_files/figure-docx/unnamed-chunk-2-3.png" id="82"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eclust() procedure to do K-Means</w:t>
      </w:r>
      <w:r>
        <w:br/>
      </w:r>
      <w:r>
        <w:rPr>
          <w:rStyle w:val="NormalTok"/>
        </w:rPr>
        <w:t xml:space="preserve">wine.km </w:t>
      </w:r>
      <w:r>
        <w:rPr>
          <w:rStyle w:val="OtherTok"/>
        </w:rPr>
        <w:t xml:space="preserve">&lt;-</w:t>
      </w:r>
      <w:r>
        <w:rPr>
          <w:rStyle w:val="NormalTok"/>
        </w:rPr>
        <w:t xml:space="preserve"> </w:t>
      </w:r>
      <w:r>
        <w:rPr>
          <w:rStyle w:val="FunctionTok"/>
        </w:rPr>
        <w:t xml:space="preserve">eclust</w:t>
      </w:r>
      <w:r>
        <w:rPr>
          <w:rStyle w:val="NormalTok"/>
        </w:rPr>
        <w:t xml:space="preserve">(wine_subset, </w:t>
      </w:r>
      <w:r>
        <w:rPr>
          <w:rStyle w:val="StringTok"/>
        </w:rPr>
        <w:t xml:space="preserve">"kmeans"</w:t>
      </w:r>
      <w:r>
        <w:rPr>
          <w:rStyle w:val="NormalTok"/>
        </w:rPr>
        <w:t xml:space="preserve">, </w:t>
      </w:r>
      <w:r>
        <w:rPr>
          <w:rStyle w:val="AttributeTok"/>
        </w:rPr>
        <w:t xml:space="preserve">nboot =</w:t>
      </w:r>
      <w:r>
        <w:rPr>
          <w:rStyle w:val="NormalTok"/>
        </w:rPr>
        <w:t xml:space="preserve"> </w:t>
      </w:r>
      <w:r>
        <w:rPr>
          <w:rStyle w:val="DecValTok"/>
        </w:rPr>
        <w:t xml:space="preserve">2</w:t>
      </w:r>
      <w:r>
        <w:rPr>
          <w:rStyle w:val="NormalTok"/>
        </w:rPr>
        <w:t xml:space="preserve">)</w:t>
      </w:r>
    </w:p>
    <w:p>
      <w:pPr>
        <w:pStyle w:val="FirstParagraph"/>
      </w:pPr>
      <w:r>
        <w:drawing>
          <wp:inline>
            <wp:extent cx="5334000" cy="4267200"/>
            <wp:effectExtent b="0" l="0" r="0" t="0"/>
            <wp:docPr descr="" title="" id="84" name="Picture"/>
            <a:graphic>
              <a:graphicData uri="http://schemas.openxmlformats.org/drawingml/2006/picture">
                <pic:pic>
                  <pic:nvPicPr>
                    <pic:cNvPr descr="assignment4KM_files/figure-docx/unnamed-chunk-2-4.png" id="85" name="Picture"/>
                    <pic:cNvPicPr>
                      <a:picLocks noChangeArrowheads="1" noChangeAspect="1"/>
                    </pic:cNvPicPr>
                  </pic:nvPicPr>
                  <pic:blipFill>
                    <a:blip r:embed="rId8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Print result</w:t>
      </w:r>
      <w:r>
        <w:br/>
      </w:r>
      <w:r>
        <w:rPr>
          <w:rStyle w:val="NormalTok"/>
        </w:rPr>
        <w:t xml:space="preserve">wine.km</w:t>
      </w:r>
    </w:p>
    <w:p>
      <w:pPr>
        <w:pStyle w:val="SourceCode"/>
      </w:pPr>
      <w:r>
        <w:rPr>
          <w:rStyle w:val="VerbatimChar"/>
        </w:rPr>
        <w:t xml:space="preserve">## K-means clustering with 3 clusters of sizes 60, 70, 48</w:t>
      </w:r>
      <w:r>
        <w:br/>
      </w:r>
      <w:r>
        <w:rPr>
          <w:rStyle w:val="VerbatimChar"/>
        </w:rPr>
        <w:t xml:space="preserve">## </w:t>
      </w:r>
      <w:r>
        <w:br/>
      </w:r>
      <w:r>
        <w:rPr>
          <w:rStyle w:val="VerbatimChar"/>
        </w:rPr>
        <w:t xml:space="preserve">## Cluster means:</w:t>
      </w:r>
      <w:r>
        <w:br/>
      </w:r>
      <w:r>
        <w:rPr>
          <w:rStyle w:val="VerbatimChar"/>
        </w:rPr>
        <w:t xml:space="preserve">##      Alcohol      Malic        Ash</w:t>
      </w:r>
      <w:r>
        <w:br/>
      </w:r>
      <w:r>
        <w:rPr>
          <w:rStyle w:val="VerbatimChar"/>
        </w:rPr>
        <w:t xml:space="preserve">## 1  0.8914655 -0.4522073  0.5406223</w:t>
      </w:r>
      <w:r>
        <w:br/>
      </w:r>
      <w:r>
        <w:rPr>
          <w:rStyle w:val="VerbatimChar"/>
        </w:rPr>
        <w:t xml:space="preserve">## 2 -0.8649501 -0.5660390 -0.6371656</w:t>
      </w:r>
      <w:r>
        <w:br/>
      </w:r>
      <w:r>
        <w:rPr>
          <w:rStyle w:val="VerbatimChar"/>
        </w:rPr>
        <w:t xml:space="preserve">## 3  0.1470536  1.3907328  0.2534220</w:t>
      </w:r>
      <w:r>
        <w:br/>
      </w:r>
      <w:r>
        <w:rPr>
          <w:rStyle w:val="VerbatimChar"/>
        </w:rPr>
        <w:t xml:space="preserve">## </w:t>
      </w:r>
      <w:r>
        <w:br/>
      </w:r>
      <w:r>
        <w:rPr>
          <w:rStyle w:val="VerbatimChar"/>
        </w:rPr>
        <w:t xml:space="preserve">## Clustering vector:</w:t>
      </w:r>
      <w:r>
        <w:br/>
      </w:r>
      <w:r>
        <w:rPr>
          <w:rStyle w:val="VerbatimChar"/>
        </w:rPr>
        <w:t xml:space="preserve">##   [1] 1 2 1 1 1 1 1 1 1 1 1 1 1 1 1 1 1 1 1 3 1 3 1 1 1 1 1 2 1 1 1 1 1 1 1 1 1</w:t>
      </w:r>
      <w:r>
        <w:br/>
      </w:r>
      <w:r>
        <w:rPr>
          <w:rStyle w:val="VerbatimChar"/>
        </w:rPr>
        <w:t xml:space="preserve">##  [38] 1 2 3 1 3 1 3 2 3 3 1 1 1 2 1 1 1 1 1 1 1 1 2 2 2 2 2 2 2 2 2 1 2 2 1 1 1</w:t>
      </w:r>
      <w:r>
        <w:br/>
      </w:r>
      <w:r>
        <w:rPr>
          <w:rStyle w:val="VerbatimChar"/>
        </w:rPr>
        <w:t xml:space="preserve">##  [75] 2 2 2 2 2 3 2 2 2 3 2 2 2 2 2 2 2 2 2 2 2 2 2 2 2 2 2 2 2 2 2 2 2 2 2 2 2</w:t>
      </w:r>
      <w:r>
        <w:br/>
      </w:r>
      <w:r>
        <w:rPr>
          <w:rStyle w:val="VerbatimChar"/>
        </w:rPr>
        <w:t xml:space="preserve">## [112] 2 3 2 2 2 2 2 3 2 2 1 3 3 3 2 2 2 2 3 2 3 2 3 2 2 3 3 3 3 3 1 3 3 3 3 3 3</w:t>
      </w:r>
      <w:r>
        <w:br/>
      </w:r>
      <w:r>
        <w:rPr>
          <w:rStyle w:val="VerbatimChar"/>
        </w:rPr>
        <w:t xml:space="preserve">## [149] 3 3 3 3 1 3 2 3 3 3 1 1 3 3 3 3 1 3 3 3 1 3 2 2 1 3 3 3 1 3</w:t>
      </w:r>
      <w:r>
        <w:br/>
      </w:r>
      <w:r>
        <w:rPr>
          <w:rStyle w:val="VerbatimChar"/>
        </w:rPr>
        <w:t xml:space="preserve">## </w:t>
      </w:r>
      <w:r>
        <w:br/>
      </w:r>
      <w:r>
        <w:rPr>
          <w:rStyle w:val="VerbatimChar"/>
        </w:rPr>
        <w:t xml:space="preserve">## Within cluster sum of squares by cluster:</w:t>
      </w:r>
      <w:r>
        <w:br/>
      </w:r>
      <w:r>
        <w:rPr>
          <w:rStyle w:val="VerbatimChar"/>
        </w:rPr>
        <w:t xml:space="preserve">## [1]  67.98619 111.63512  73.71460</w:t>
      </w:r>
      <w:r>
        <w:br/>
      </w:r>
      <w:r>
        <w:rPr>
          <w:rStyle w:val="VerbatimChar"/>
        </w:rPr>
        <w:t xml:space="preserve">##  (between_SS / total_SS =  52.3 %)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       "clust_plot"  </w:t>
      </w:r>
      <w:r>
        <w:br/>
      </w:r>
      <w:r>
        <w:rPr>
          <w:rStyle w:val="VerbatimChar"/>
        </w:rPr>
        <w:t xml:space="preserve">## [11] "silinfo"      "nbclust"      "data"         "gap_stat"</w:t>
      </w:r>
    </w:p>
    <w:p>
      <w:pPr>
        <w:pStyle w:val="SourceCode"/>
      </w:pPr>
      <w:r>
        <w:rPr>
          <w:rStyle w:val="CommentTok"/>
        </w:rPr>
        <w:t xml:space="preserve"># Optimal number of clusters using gap statistics</w:t>
      </w:r>
      <w:r>
        <w:br/>
      </w:r>
      <w:r>
        <w:rPr>
          <w:rStyle w:val="NormalTok"/>
        </w:rPr>
        <w:t xml:space="preserve">wine.km</w:t>
      </w:r>
      <w:r>
        <w:rPr>
          <w:rStyle w:val="SpecialCharTok"/>
        </w:rPr>
        <w:t xml:space="preserve">$</w:t>
      </w:r>
      <w:r>
        <w:rPr>
          <w:rStyle w:val="NormalTok"/>
        </w:rPr>
        <w:t xml:space="preserve">nbclust</w:t>
      </w:r>
    </w:p>
    <w:p>
      <w:pPr>
        <w:pStyle w:val="SourceCode"/>
      </w:pPr>
      <w:r>
        <w:rPr>
          <w:rStyle w:val="VerbatimChar"/>
        </w:rPr>
        <w:t xml:space="preserve">## [1] 3</w:t>
      </w:r>
    </w:p>
    <w:p>
      <w:pPr>
        <w:pStyle w:val="SourceCode"/>
      </w:pPr>
      <w:r>
        <w:rPr>
          <w:rStyle w:val="FunctionTok"/>
        </w:rPr>
        <w:t xml:space="preserve">fviz_nbclust</w:t>
      </w:r>
      <w:r>
        <w:rPr>
          <w:rStyle w:val="NormalTok"/>
        </w:rPr>
        <w:t xml:space="preserve">(wine_subset, kmeans, </w:t>
      </w:r>
      <w:r>
        <w:rPr>
          <w:rStyle w:val="AttributeTok"/>
        </w:rPr>
        <w:t xml:space="preserve">method =</w:t>
      </w:r>
      <w:r>
        <w:rPr>
          <w:rStyle w:val="NormalTok"/>
        </w:rPr>
        <w:t xml:space="preserve"> </w:t>
      </w:r>
      <w:r>
        <w:rPr>
          <w:rStyle w:val="StringTok"/>
        </w:rPr>
        <w:t xml:space="preserve">"gap_stat"</w:t>
      </w:r>
      <w:r>
        <w:rPr>
          <w:rStyle w:val="NormalTok"/>
        </w:rPr>
        <w:t xml:space="preserve">)</w:t>
      </w:r>
    </w:p>
    <w:p>
      <w:pPr>
        <w:pStyle w:val="FirstParagraph"/>
      </w:pPr>
      <w:r>
        <w:drawing>
          <wp:inline>
            <wp:extent cx="5334000" cy="4267200"/>
            <wp:effectExtent b="0" l="0" r="0" t="0"/>
            <wp:docPr descr="" title="" id="87" name="Picture"/>
            <a:graphic>
              <a:graphicData uri="http://schemas.openxmlformats.org/drawingml/2006/picture">
                <pic:pic>
                  <pic:nvPicPr>
                    <pic:cNvPr descr="assignment4KM_files/figure-docx/unnamed-chunk-2-5.png" id="88"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Silhouette plot</w:t>
      </w:r>
      <w:r>
        <w:br/>
      </w:r>
      <w:r>
        <w:rPr>
          <w:rStyle w:val="FunctionTok"/>
        </w:rPr>
        <w:t xml:space="preserve">fviz_silhouette</w:t>
      </w:r>
      <w:r>
        <w:rPr>
          <w:rStyle w:val="NormalTok"/>
        </w:rPr>
        <w:t xml:space="preserve">(wine.km)</w:t>
      </w:r>
    </w:p>
    <w:p>
      <w:pPr>
        <w:pStyle w:val="SourceCode"/>
      </w:pPr>
      <w:r>
        <w:rPr>
          <w:rStyle w:val="VerbatimChar"/>
        </w:rPr>
        <w:t xml:space="preserve">##   cluster size ave.sil.width</w:t>
      </w:r>
      <w:r>
        <w:br/>
      </w:r>
      <w:r>
        <w:rPr>
          <w:rStyle w:val="VerbatimChar"/>
        </w:rPr>
        <w:t xml:space="preserve">## 1       1   60          0.44</w:t>
      </w:r>
      <w:r>
        <w:br/>
      </w:r>
      <w:r>
        <w:rPr>
          <w:rStyle w:val="VerbatimChar"/>
        </w:rPr>
        <w:t xml:space="preserve">## 2       2   70          0.33</w:t>
      </w:r>
      <w:r>
        <w:br/>
      </w:r>
      <w:r>
        <w:rPr>
          <w:rStyle w:val="VerbatimChar"/>
        </w:rPr>
        <w:t xml:space="preserve">## 3       3   48          0.30</w:t>
      </w:r>
    </w:p>
    <w:p>
      <w:pPr>
        <w:pStyle w:val="FirstParagraph"/>
      </w:pPr>
      <w:r>
        <w:drawing>
          <wp:inline>
            <wp:extent cx="5334000" cy="4267200"/>
            <wp:effectExtent b="0" l="0" r="0" t="0"/>
            <wp:docPr descr="" title="" id="90" name="Picture"/>
            <a:graphic>
              <a:graphicData uri="http://schemas.openxmlformats.org/drawingml/2006/picture">
                <pic:pic>
                  <pic:nvPicPr>
                    <pic:cNvPr descr="assignment4KM_files/figure-docx/unnamed-chunk-2-6.png" id="91"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(wine_cluster, </w:t>
      </w:r>
      <w:r>
        <w:rPr>
          <w:rStyle w:val="AttributeTok"/>
        </w:rPr>
        <w:t xml:space="preserve">data =</w:t>
      </w:r>
      <w:r>
        <w:rPr>
          <w:rStyle w:val="NormalTok"/>
        </w:rPr>
        <w:t xml:space="preserve"> wine_subset)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"Georgia"</w:t>
      </w:r>
      <w:r>
        <w:rPr>
          <w:rStyle w:val="NormalTok"/>
        </w:rPr>
        <w:t xml:space="preserve">)) </w:t>
      </w:r>
    </w:p>
    <w:p>
      <w:pPr>
        <w:pStyle w:val="FirstParagraph"/>
      </w:pPr>
      <w:r>
        <w:drawing>
          <wp:inline>
            <wp:extent cx="5334000" cy="4267200"/>
            <wp:effectExtent b="0" l="0" r="0" t="0"/>
            <wp:docPr descr="" title="" id="93" name="Picture"/>
            <a:graphic>
              <a:graphicData uri="http://schemas.openxmlformats.org/drawingml/2006/picture">
                <pic:pic>
                  <pic:nvPicPr>
                    <pic:cNvPr descr="assignment4KM_files/figure-docx/unnamed-chunk-2-7.png" id="94"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fviz_cluster</w:t>
      </w:r>
      <w:r>
        <w:rPr>
          <w:rStyle w:val="NormalTok"/>
        </w:rPr>
        <w:t xml:space="preserve">(wine_cluster, </w:t>
      </w:r>
      <w:r>
        <w:rPr>
          <w:rStyle w:val="AttributeTok"/>
        </w:rPr>
        <w:t xml:space="preserve">data =</w:t>
      </w:r>
      <w:r>
        <w:rPr>
          <w:rStyle w:val="NormalTok"/>
        </w:rPr>
        <w:t xml:space="preserve"> wine_subset, </w:t>
      </w:r>
      <w:r>
        <w:rPr>
          <w:rStyle w:val="AttributeTok"/>
        </w:rPr>
        <w:t xml:space="preserve">ellipse.type =</w:t>
      </w:r>
      <w:r>
        <w:rPr>
          <w:rStyle w:val="NormalTok"/>
        </w:rPr>
        <w:t xml:space="preserve"> </w:t>
      </w:r>
      <w:r>
        <w:rPr>
          <w:rStyle w:val="StringTok"/>
        </w:rPr>
        <w:t xml:space="preserve">"norm"</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"Georgia"</w:t>
      </w:r>
      <w:r>
        <w:rPr>
          <w:rStyle w:val="NormalTok"/>
        </w:rPr>
        <w:t xml:space="preserve">)) </w:t>
      </w:r>
    </w:p>
    <w:p>
      <w:pPr>
        <w:pStyle w:val="FirstParagraph"/>
      </w:pPr>
      <w:r>
        <w:drawing>
          <wp:inline>
            <wp:extent cx="5334000" cy="4267200"/>
            <wp:effectExtent b="0" l="0" r="0" t="0"/>
            <wp:docPr descr="" title="" id="96" name="Picture"/>
            <a:graphic>
              <a:graphicData uri="http://schemas.openxmlformats.org/drawingml/2006/picture">
                <pic:pic>
                  <pic:nvPicPr>
                    <pic:cNvPr descr="assignment4KM_files/figure-docx/unnamed-chunk-2-8.png" id="97"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Hierarchical Clustering</w:t>
      </w:r>
      <w:r>
        <w:br/>
      </w:r>
      <w:r>
        <w:rPr>
          <w:rStyle w:val="DocumentationTok"/>
        </w:rPr>
        <w:t xml:space="preserve">## Dataset: USArrests</w:t>
      </w:r>
      <w:r>
        <w:br/>
      </w:r>
      <w:r>
        <w:rPr>
          <w:rStyle w:val="CommentTok"/>
        </w:rPr>
        <w:t xml:space="preserve">#  install.packages("cluster")</w:t>
      </w:r>
      <w:r>
        <w:br/>
      </w:r>
      <w:r>
        <w:rPr>
          <w:rStyle w:val="NormalTok"/>
        </w:rPr>
        <w:t xml:space="preserve">arrest.hc </w:t>
      </w:r>
      <w:r>
        <w:rPr>
          <w:rStyle w:val="OtherTok"/>
        </w:rPr>
        <w:t xml:space="preserve">&lt;-</w:t>
      </w:r>
      <w:r>
        <w:rPr>
          <w:rStyle w:val="NormalTok"/>
        </w:rPr>
        <w:t xml:space="preserve"> USArrests </w:t>
      </w:r>
      <w:r>
        <w:rPr>
          <w:rStyle w:val="SpecialCharTok"/>
        </w:rPr>
        <w:t xml:space="preserve">%&gt;%</w:t>
      </w:r>
      <w:r>
        <w:br/>
      </w:r>
      <w:r>
        <w:rPr>
          <w:rStyle w:val="NormalTok"/>
        </w:rPr>
        <w:t xml:space="preserve">  </w:t>
      </w:r>
      <w:r>
        <w:rPr>
          <w:rStyle w:val="FunctionTok"/>
        </w:rPr>
        <w:t xml:space="preserve">scale</w:t>
      </w:r>
      <w:r>
        <w:rPr>
          <w:rStyle w:val="NormalTok"/>
        </w:rPr>
        <w:t xml:space="preserve">() </w:t>
      </w:r>
      <w:r>
        <w:rPr>
          <w:rStyle w:val="SpecialCharTok"/>
        </w:rPr>
        <w:t xml:space="preserve">%&gt;%</w:t>
      </w:r>
      <w:r>
        <w:rPr>
          <w:rStyle w:val="NormalTok"/>
        </w:rPr>
        <w:t xml:space="preserve">                    </w:t>
      </w:r>
      <w:r>
        <w:rPr>
          <w:rStyle w:val="CommentTok"/>
        </w:rPr>
        <w:t xml:space="preserve"># Scale the data</w:t>
      </w:r>
      <w:r>
        <w:br/>
      </w:r>
      <w:r>
        <w:rPr>
          <w:rStyle w:val="NormalTok"/>
        </w:rPr>
        <w:t xml:space="preserve">  </w:t>
      </w:r>
      <w:r>
        <w:rPr>
          <w:rStyle w:val="FunctionTok"/>
        </w:rPr>
        <w:t xml:space="preserve">dist</w:t>
      </w:r>
      <w:r>
        <w:rPr>
          <w:rStyle w:val="NormalTok"/>
        </w:rPr>
        <w:t xml:space="preserve">(</w:t>
      </w:r>
      <w:r>
        <w:rPr>
          <w:rStyle w:val="AttributeTok"/>
        </w:rPr>
        <w:t xml:space="preserve">method =</w:t>
      </w:r>
      <w:r>
        <w:rPr>
          <w:rStyle w:val="NormalTok"/>
        </w:rPr>
        <w:t xml:space="preserve"> </w:t>
      </w:r>
      <w:r>
        <w:rPr>
          <w:rStyle w:val="StringTok"/>
        </w:rPr>
        <w:t xml:space="preserve">"euclidean"</w:t>
      </w:r>
      <w:r>
        <w:rPr>
          <w:rStyle w:val="NormalTok"/>
        </w:rPr>
        <w:t xml:space="preserve">) </w:t>
      </w:r>
      <w:r>
        <w:rPr>
          <w:rStyle w:val="SpecialCharTok"/>
        </w:rPr>
        <w:t xml:space="preserve">%&gt;%</w:t>
      </w:r>
      <w:r>
        <w:rPr>
          <w:rStyle w:val="NormalTok"/>
        </w:rPr>
        <w:t xml:space="preserve"> </w:t>
      </w:r>
      <w:r>
        <w:rPr>
          <w:rStyle w:val="CommentTok"/>
        </w:rPr>
        <w:t xml:space="preserve"># Compute dissimilarity matrix</w:t>
      </w:r>
      <w:r>
        <w:br/>
      </w:r>
      <w:r>
        <w:rPr>
          <w:rStyle w:val="NormalTok"/>
        </w:rPr>
        <w:t xml:space="preserve">  </w:t>
      </w:r>
      <w:r>
        <w:rPr>
          <w:rStyle w:val="FunctionTok"/>
        </w:rPr>
        <w:t xml:space="preserve">hclust</w:t>
      </w:r>
      <w:r>
        <w:rPr>
          <w:rStyle w:val="NormalTok"/>
        </w:rPr>
        <w:t xml:space="preserve">(</w:t>
      </w:r>
      <w:r>
        <w:rPr>
          <w:rStyle w:val="AttributeTok"/>
        </w:rPr>
        <w:t xml:space="preserve">method =</w:t>
      </w:r>
      <w:r>
        <w:rPr>
          <w:rStyle w:val="NormalTok"/>
        </w:rPr>
        <w:t xml:space="preserve"> </w:t>
      </w:r>
      <w:r>
        <w:rPr>
          <w:rStyle w:val="StringTok"/>
        </w:rPr>
        <w:t xml:space="preserve">"ward.D2"</w:t>
      </w:r>
      <w:r>
        <w:rPr>
          <w:rStyle w:val="NormalTok"/>
        </w:rPr>
        <w:t xml:space="preserve">)     </w:t>
      </w:r>
      <w:r>
        <w:rPr>
          <w:rStyle w:val="CommentTok"/>
        </w:rPr>
        <w:t xml:space="preserve"># Compute hierarchical clustering</w:t>
      </w:r>
      <w:r>
        <w:br/>
      </w:r>
      <w:r>
        <w:br/>
      </w:r>
      <w:r>
        <w:rPr>
          <w:rStyle w:val="CommentTok"/>
        </w:rPr>
        <w:t xml:space="preserve"># Visualize using factoextra</w:t>
      </w:r>
      <w:r>
        <w:br/>
      </w:r>
      <w:r>
        <w:rPr>
          <w:rStyle w:val="CommentTok"/>
        </w:rPr>
        <w:t xml:space="preserve"># Cut in 4 groups and color by groups</w:t>
      </w:r>
      <w:r>
        <w:br/>
      </w:r>
      <w:r>
        <w:rPr>
          <w:rStyle w:val="FunctionTok"/>
        </w:rPr>
        <w:t xml:space="preserve">fviz_dend</w:t>
      </w:r>
      <w:r>
        <w:rPr>
          <w:rStyle w:val="NormalTok"/>
        </w:rPr>
        <w:t xml:space="preserve">(arrest.hc, </w:t>
      </w:r>
      <w:r>
        <w:rPr>
          <w:rStyle w:val="AttributeTok"/>
        </w:rPr>
        <w:t xml:space="preserve">k =</w:t>
      </w:r>
      <w:r>
        <w:rPr>
          <w:rStyle w:val="NormalTok"/>
        </w:rPr>
        <w:t xml:space="preserve"> </w:t>
      </w:r>
      <w:r>
        <w:rPr>
          <w:rStyle w:val="DecValTok"/>
        </w:rPr>
        <w:t xml:space="preserve">4</w:t>
      </w:r>
      <w:r>
        <w:rPr>
          <w:rStyle w:val="NormalTok"/>
        </w:rPr>
        <w:t xml:space="preserve">, </w:t>
      </w:r>
      <w:r>
        <w:rPr>
          <w:rStyle w:val="CommentTok"/>
        </w:rPr>
        <w:t xml:space="preserve"># Cut in four groups</w:t>
      </w:r>
      <w:r>
        <w:br/>
      </w:r>
      <w:r>
        <w:rPr>
          <w:rStyle w:val="NormalTok"/>
        </w:rPr>
        <w:t xml:space="preserve">          </w:t>
      </w:r>
      <w:r>
        <w:rPr>
          <w:rStyle w:val="AttributeTok"/>
        </w:rPr>
        <w:t xml:space="preserve">cex =</w:t>
      </w:r>
      <w:r>
        <w:rPr>
          <w:rStyle w:val="NormalTok"/>
        </w:rPr>
        <w:t xml:space="preserve"> </w:t>
      </w:r>
      <w:r>
        <w:rPr>
          <w:rStyle w:val="FloatTok"/>
        </w:rPr>
        <w:t xml:space="preserve">0.5</w:t>
      </w:r>
      <w:r>
        <w:rPr>
          <w:rStyle w:val="NormalTok"/>
        </w:rPr>
        <w:t xml:space="preserve">, </w:t>
      </w:r>
      <w:r>
        <w:rPr>
          <w:rStyle w:val="CommentTok"/>
        </w:rPr>
        <w:t xml:space="preserve"># label size</w:t>
      </w:r>
      <w:r>
        <w:br/>
      </w:r>
      <w:r>
        <w:rPr>
          <w:rStyle w:val="NormalTok"/>
        </w:rPr>
        <w:t xml:space="preserve">          </w:t>
      </w:r>
      <w:r>
        <w:rPr>
          <w:rStyle w:val="AttributeTok"/>
        </w:rPr>
        <w:t xml:space="preserve">k_colors =</w:t>
      </w:r>
      <w:r>
        <w:rPr>
          <w:rStyle w:val="NormalTok"/>
        </w:rPr>
        <w:t xml:space="preserve"> </w:t>
      </w:r>
      <w:r>
        <w:rPr>
          <w:rStyle w:val="FunctionTok"/>
        </w:rPr>
        <w:t xml:space="preserve">c</w:t>
      </w:r>
      <w:r>
        <w:rPr>
          <w:rStyle w:val="NormalTok"/>
        </w:rPr>
        <w:t xml:space="preserve">(</w:t>
      </w:r>
      <w:r>
        <w:rPr>
          <w:rStyle w:val="StringTok"/>
        </w:rPr>
        <w:t xml:space="preserve">"firebrick1"</w:t>
      </w:r>
      <w:r>
        <w:rPr>
          <w:rStyle w:val="NormalTok"/>
        </w:rPr>
        <w:t xml:space="preserve">,</w:t>
      </w:r>
      <w:r>
        <w:rPr>
          <w:rStyle w:val="StringTok"/>
        </w:rPr>
        <w:t xml:space="preserve">"forestgreen"</w:t>
      </w:r>
      <w:r>
        <w:rPr>
          <w:rStyle w:val="NormalTok"/>
        </w:rPr>
        <w:t xml:space="preserve">,</w:t>
      </w:r>
      <w:r>
        <w:rPr>
          <w:rStyle w:val="StringTok"/>
        </w:rPr>
        <w:t xml:space="preserve">"blue"</w:t>
      </w:r>
      <w:r>
        <w:rPr>
          <w:rStyle w:val="NormalTok"/>
        </w:rPr>
        <w:t xml:space="preserve">, </w:t>
      </w:r>
      <w:r>
        <w:rPr>
          <w:rStyle w:val="StringTok"/>
        </w:rPr>
        <w:t xml:space="preserve">"purple"</w:t>
      </w:r>
      <w:r>
        <w:rPr>
          <w:rStyle w:val="NormalTok"/>
        </w:rPr>
        <w:t xml:space="preserve">),</w:t>
      </w:r>
      <w:r>
        <w:br/>
      </w:r>
      <w:r>
        <w:rPr>
          <w:rStyle w:val="NormalTok"/>
        </w:rPr>
        <w:t xml:space="preserve">          </w:t>
      </w:r>
      <w:r>
        <w:rPr>
          <w:rStyle w:val="AttributeTok"/>
        </w:rPr>
        <w:t xml:space="preserve">color_labels_by_k =</w:t>
      </w:r>
      <w:r>
        <w:rPr>
          <w:rStyle w:val="NormalTok"/>
        </w:rPr>
        <w:t xml:space="preserve"> </w:t>
      </w:r>
      <w:r>
        <w:rPr>
          <w:rStyle w:val="ConstantTok"/>
        </w:rPr>
        <w:t xml:space="preserve">TRUE</w:t>
      </w:r>
      <w:r>
        <w:rPr>
          <w:rStyle w:val="NormalTok"/>
        </w:rPr>
        <w:t xml:space="preserve">, </w:t>
      </w:r>
      <w:r>
        <w:rPr>
          <w:rStyle w:val="CommentTok"/>
        </w:rPr>
        <w:t xml:space="preserve"># color labels by groups</w:t>
      </w:r>
      <w:r>
        <w:br/>
      </w:r>
      <w:r>
        <w:rPr>
          <w:rStyle w:val="NormalTok"/>
        </w:rPr>
        <w:t xml:space="preserve">          </w:t>
      </w:r>
      <w:r>
        <w:rPr>
          <w:rStyle w:val="AttributeTok"/>
        </w:rPr>
        <w:t xml:space="preserve">rect =</w:t>
      </w:r>
      <w:r>
        <w:rPr>
          <w:rStyle w:val="NormalTok"/>
        </w:rPr>
        <w:t xml:space="preserve"> </w:t>
      </w:r>
      <w:r>
        <w:rPr>
          <w:rStyle w:val="ConstantTok"/>
        </w:rPr>
        <w:t xml:space="preserve">TRUE</w:t>
      </w:r>
      <w:r>
        <w:rPr>
          <w:rStyle w:val="NormalTok"/>
        </w:rPr>
        <w:t xml:space="preserve">, </w:t>
      </w:r>
      <w:r>
        <w:rPr>
          <w:rStyle w:val="CommentTok"/>
        </w:rPr>
        <w:t xml:space="preserve"># Add rectangle around groups,</w:t>
      </w:r>
      <w:r>
        <w:br/>
      </w:r>
      <w:r>
        <w:rPr>
          <w:rStyle w:val="NormalTok"/>
        </w:rPr>
        <w:t xml:space="preserve">          </w:t>
      </w:r>
      <w:r>
        <w:rPr>
          <w:rStyle w:val="AttributeTok"/>
        </w:rPr>
        <w:t xml:space="preserve">main =</w:t>
      </w:r>
      <w:r>
        <w:rPr>
          <w:rStyle w:val="NormalTok"/>
        </w:rPr>
        <w:t xml:space="preserve"> </w:t>
      </w:r>
      <w:r>
        <w:rPr>
          <w:rStyle w:val="StringTok"/>
        </w:rPr>
        <w:t xml:space="preserve">"Cluster Dendrogram: USA Arrest data"</w:t>
      </w:r>
      <w:r>
        <w:br/>
      </w:r>
      <w:r>
        <w:rPr>
          <w:rStyle w:val="NormalTok"/>
        </w:rPr>
        <w:t xml:space="preserve">)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w:t>
      </w:r>
      <w:r>
        <w:rPr>
          <w:rStyle w:val="StringTok"/>
        </w:rPr>
        <w:t xml:space="preserve">"Georgia"</w:t>
      </w:r>
      <w:r>
        <w:rPr>
          <w:rStyle w:val="NormalTok"/>
        </w:rPr>
        <w:t xml:space="preserve">)) </w:t>
      </w:r>
    </w:p>
    <w:p>
      <w:pPr>
        <w:pStyle w:val="SourceCode"/>
      </w:pPr>
      <w:r>
        <w:rPr>
          <w:rStyle w:val="VerbatimChar"/>
        </w:rPr>
        <w:t xml:space="preserve">## Warning: The `&lt;scale&gt;` argument of `guides()` cannot be `FALSE`. Use "none" instead as</w:t>
      </w:r>
      <w:r>
        <w:br/>
      </w:r>
      <w:r>
        <w:rPr>
          <w:rStyle w:val="VerbatimChar"/>
        </w:rPr>
        <w:t xml:space="preserve">## of ggplot2 3.3.4.</w:t>
      </w:r>
      <w:r>
        <w:br/>
      </w:r>
      <w:r>
        <w:rPr>
          <w:rStyle w:val="VerbatimChar"/>
        </w:rPr>
        <w:t xml:space="preserve">## ℹ The deprecated feature was likely used in the factoextra package.</w:t>
      </w:r>
      <w:r>
        <w:br/>
      </w:r>
      <w:r>
        <w:rPr>
          <w:rStyle w:val="VerbatimChar"/>
        </w:rPr>
        <w:t xml:space="preserve">##   Please report the issue at &lt;https://github.com/kassambara/factoextra/issues&gt;.</w:t>
      </w:r>
      <w:r>
        <w:br/>
      </w:r>
      <w:r>
        <w:rPr>
          <w:rStyle w:val="VerbatimChar"/>
        </w:rPr>
        <w:t xml:space="preserve">## This warning is displayed once every 8 hours.</w:t>
      </w:r>
      <w:r>
        <w:br/>
      </w:r>
      <w:r>
        <w:rPr>
          <w:rStyle w:val="VerbatimChar"/>
        </w:rPr>
        <w:t xml:space="preserve">## Call `lifecycle::last_lifecycle_warnings()` to see where this warning was</w:t>
      </w:r>
      <w:r>
        <w:br/>
      </w:r>
      <w:r>
        <w:rPr>
          <w:rStyle w:val="VerbatimChar"/>
        </w:rPr>
        <w:t xml:space="preserve">## generated.</w:t>
      </w:r>
    </w:p>
    <w:p>
      <w:pPr>
        <w:pStyle w:val="FirstParagraph"/>
      </w:pPr>
      <w:r>
        <w:drawing>
          <wp:inline>
            <wp:extent cx="5334000" cy="4267200"/>
            <wp:effectExtent b="0" l="0" r="0" t="0"/>
            <wp:docPr descr="" title="" id="99" name="Picture"/>
            <a:graphic>
              <a:graphicData uri="http://schemas.openxmlformats.org/drawingml/2006/picture">
                <pic:pic>
                  <pic:nvPicPr>
                    <pic:cNvPr descr="assignment4KM_files/figure-docx/unnamed-chunk-2-9.png" id="10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End w:id="102"/>
    <w:bookmarkStart w:id="106" w:name="results"/>
    <w:p>
      <w:pPr>
        <w:pStyle w:val="Heading2"/>
      </w:pPr>
      <w:r>
        <w:rPr>
          <w:bCs/>
          <w:b/>
        </w:rPr>
        <w:t xml:space="preserve">Results</w:t>
      </w:r>
    </w:p>
    <w:p>
      <w:pPr>
        <w:numPr>
          <w:ilvl w:val="0"/>
          <w:numId w:val="1005"/>
        </w:numPr>
      </w:pPr>
      <w:r>
        <w:rPr>
          <w:bCs/>
          <w:b/>
        </w:rPr>
        <w:t xml:space="preserve">Wine Data</w:t>
      </w:r>
      <w:r>
        <w:t xml:space="preserve">:</w:t>
      </w:r>
    </w:p>
    <w:p>
      <w:pPr>
        <w:numPr>
          <w:ilvl w:val="1"/>
          <w:numId w:val="1006"/>
        </w:numPr>
      </w:pPr>
      <w:r>
        <w:rPr>
          <w:bCs/>
          <w:b/>
        </w:rPr>
        <w:t xml:space="preserve">Cluster Formation</w:t>
      </w:r>
      <w:r>
        <w:t xml:space="preserve">: Three clusters were identified, characterized by distinct profiles of Alcohol, Malic Acid, and Ash content.</w:t>
      </w:r>
    </w:p>
    <w:p>
      <w:pPr>
        <w:numPr>
          <w:ilvl w:val="1"/>
          <w:numId w:val="1006"/>
        </w:numPr>
      </w:pPr>
      <w:r>
        <w:rPr>
          <w:bCs/>
          <w:b/>
        </w:rPr>
        <w:t xml:space="preserve">Silhouette Analysis</w:t>
      </w:r>
      <w:r>
        <w:t xml:space="preserve">: The average silhouette score was 0.36, indicating moderate separation between clusters.</w:t>
      </w:r>
    </w:p>
    <w:p>
      <w:pPr>
        <w:numPr>
          <w:ilvl w:val="1"/>
          <w:numId w:val="1006"/>
        </w:numPr>
      </w:pPr>
      <w:r>
        <w:rPr>
          <w:bCs/>
          <w:b/>
        </w:rPr>
        <w:t xml:space="preserve">PCA Reduction</w:t>
      </w:r>
      <w:r>
        <w:t xml:space="preserve">: Two principal components explained approximately 79.2% of the variance, effectively reducing dimensionality while retaining significant data structure.</w:t>
      </w:r>
    </w:p>
    <w:p>
      <w:pPr>
        <w:numPr>
          <w:ilvl w:val="0"/>
          <w:numId w:val="1005"/>
        </w:numPr>
      </w:pPr>
      <w:r>
        <w:rPr>
          <w:bCs/>
          <w:b/>
        </w:rPr>
        <w:t xml:space="preserve">U.S. Arrest Data</w:t>
      </w:r>
      <w:r>
        <w:t xml:space="preserve">:</w:t>
      </w:r>
    </w:p>
    <w:p>
      <w:pPr>
        <w:numPr>
          <w:ilvl w:val="1"/>
          <w:numId w:val="1007"/>
        </w:numPr>
      </w:pPr>
      <w:r>
        <w:rPr>
          <w:bCs/>
          <w:b/>
        </w:rPr>
        <w:t xml:space="preserve">Dendrogram Insights</w:t>
      </w:r>
      <w:r>
        <w:t xml:space="preserve">: States clustered into four groups, revealing potential regional patterns in crime rates.</w:t>
      </w:r>
    </w:p>
    <w:p>
      <w:pPr>
        <w:numPr>
          <w:ilvl w:val="1"/>
          <w:numId w:val="1007"/>
        </w:numPr>
      </w:pPr>
      <w:r>
        <w:rPr>
          <w:bCs/>
          <w:b/>
        </w:rPr>
        <w:t xml:space="preserve">Cluster Characteristics</w:t>
      </w:r>
      <w:r>
        <w:t xml:space="preserve">: States like Alabama and Georgia grouped together, suggesting higher rates of specific crimes, which aligns with socio-economic and regional factors.</w:t>
      </w:r>
    </w:p>
    <w:bookmarkStart w:id="103" w:name="discussion"/>
    <w:p>
      <w:pPr>
        <w:pStyle w:val="Heading4"/>
      </w:pPr>
      <w:r>
        <w:rPr>
          <w:bCs/>
          <w:b/>
        </w:rPr>
        <w:t xml:space="preserve">Discussion</w:t>
      </w:r>
    </w:p>
    <w:p>
      <w:pPr>
        <w:numPr>
          <w:ilvl w:val="0"/>
          <w:numId w:val="1008"/>
        </w:numPr>
      </w:pPr>
      <w:r>
        <w:rPr>
          <w:bCs/>
          <w:b/>
        </w:rPr>
        <w:t xml:space="preserve">Interpretation of Clusters</w:t>
      </w:r>
      <w:r>
        <w:t xml:space="preserve">:</w:t>
      </w:r>
    </w:p>
    <w:p>
      <w:pPr>
        <w:numPr>
          <w:ilvl w:val="1"/>
          <w:numId w:val="1009"/>
        </w:numPr>
      </w:pPr>
      <w:r>
        <w:t xml:space="preserve">Wine clusters suggest varying consumer preferences or production methods.</w:t>
      </w:r>
    </w:p>
    <w:p>
      <w:pPr>
        <w:numPr>
          <w:ilvl w:val="1"/>
          <w:numId w:val="1009"/>
        </w:numPr>
      </w:pPr>
      <w:r>
        <w:t xml:space="preserve">U.S. arrest clusters could assist in developing targeted law enforcement policies.</w:t>
      </w:r>
    </w:p>
    <w:p>
      <w:pPr>
        <w:numPr>
          <w:ilvl w:val="0"/>
          <w:numId w:val="1008"/>
        </w:numPr>
      </w:pPr>
      <w:r>
        <w:rPr>
          <w:bCs/>
          <w:b/>
        </w:rPr>
        <w:t xml:space="preserve">Statistical Analysis</w:t>
      </w:r>
      <w:r>
        <w:t xml:space="preserve">:</w:t>
      </w:r>
    </w:p>
    <w:p>
      <w:pPr>
        <w:numPr>
          <w:ilvl w:val="1"/>
          <w:numId w:val="1010"/>
        </w:numPr>
      </w:pPr>
      <w:r>
        <w:t xml:space="preserve">The elbow method and gap statistics validated the number of clusters in the wine dataset.</w:t>
      </w:r>
    </w:p>
    <w:p>
      <w:pPr>
        <w:numPr>
          <w:ilvl w:val="1"/>
          <w:numId w:val="1010"/>
        </w:numPr>
      </w:pPr>
      <w:r>
        <w:t xml:space="preserve">The height in dendrograms provided a measure of dissimilarity, aiding in understanding the clustering structure.</w:t>
      </w:r>
    </w:p>
    <w:bookmarkEnd w:id="103"/>
    <w:bookmarkStart w:id="104" w:name="conclusions"/>
    <w:p>
      <w:pPr>
        <w:pStyle w:val="Heading4"/>
      </w:pPr>
      <w:r>
        <w:rPr>
          <w:bCs/>
          <w:b/>
        </w:rPr>
        <w:t xml:space="preserve">Conclusions</w:t>
      </w:r>
    </w:p>
    <w:p>
      <w:pPr>
        <w:pStyle w:val="FirstParagraph"/>
      </w:pPr>
      <w:r>
        <w:t xml:space="preserve">The application of K-means and hierarchical clustering to the wine and U.S. arrest data provided valuable insights into the inherent patterns within each dataset. For the wine industry, this analysis can guide the blending and marketing strategies. In criminology, understanding the clustering of arrest statistics can enhance policy-making and resource allocation. Further research could integrate additional variables such as geographic or demographic data to enrich the clustering analysis and refine the findings.</w:t>
      </w:r>
    </w:p>
    <w:bookmarkEnd w:id="104"/>
    <w:bookmarkStart w:id="105" w:name="future-work"/>
    <w:p>
      <w:pPr>
        <w:pStyle w:val="Heading4"/>
      </w:pPr>
      <w:r>
        <w:rPr>
          <w:bCs/>
          <w:b/>
        </w:rPr>
        <w:t xml:space="preserve">Future Work</w:t>
      </w:r>
    </w:p>
    <w:p>
      <w:pPr>
        <w:pStyle w:val="FirstParagraph"/>
      </w:pPr>
      <w:r>
        <w:t xml:space="preserve">Further analysis could involve a deeper examination of the specific chemical and crime variables contributing to the observed clusters. Additionally, extending these analyses to other datasets or integrating more sophisticated machine learning models could uncover more nuanced insights and validate the current findings across broader contexts.</w:t>
      </w:r>
    </w:p>
    <w:bookmarkEnd w:id="105"/>
    <w:bookmarkEnd w:id="106"/>
    <w:bookmarkStart w:id="127" w:name="principal-component-analysis"/>
    <w:p>
      <w:pPr>
        <w:pStyle w:val="Heading2"/>
      </w:pPr>
      <w:r>
        <w:t xml:space="preserve">** Principal Component Analysis**</w:t>
      </w:r>
    </w:p>
    <w:p>
      <w:pPr>
        <w:pStyle w:val="FirstParagraph"/>
      </w:pPr>
      <w:r>
        <w:t xml:space="preserve">Principal Component Analysis (PCA) is a statistical technique used to emphasize variation and bring out strong patterns in a dataset. It’s especially useful when dealing with multidimensional data, allowing for the reduction of dimensions without losing significant information. This paper presents the results of PCA performed on the U.S. arrest data, which comprises variables such as Murder, Assault, UrbanPop, and Rape. These variables were standardized due to PCA’s sensitivity to variances, ensuring that each variable contributes equally to the analysis.</w:t>
      </w:r>
    </w:p>
    <w:bookmarkStart w:id="122" w:name="summary-of-pca"/>
    <w:p>
      <w:pPr>
        <w:pStyle w:val="Heading4"/>
      </w:pPr>
      <w:r>
        <w:rPr>
          <w:bCs/>
          <w:b/>
        </w:rPr>
        <w:t xml:space="preserve">Summary of PCA:</w:t>
      </w:r>
    </w:p>
    <w:p>
      <w:pPr>
        <w:pStyle w:val="FirstParagraph"/>
      </w:pPr>
      <w:r>
        <w:t xml:space="preserve">The PCA output highlighted the means and standard deviations for the chosen variables, setting the stage for understanding how each contributes to principal components. Notably, the first principal component (PC1) was heavily loaded on Murder and Assault, indicating that these features predominantly explain the variance captured by this component. This suggests that violent crime rates significantly influence the overall variability in the dataset.</w:t>
      </w:r>
    </w:p>
    <w:p>
      <w:pPr>
        <w:pStyle w:val="SourceCode"/>
      </w:pPr>
      <w:r>
        <w:rPr>
          <w:rStyle w:val="DocumentationTok"/>
        </w:rPr>
        <w:t xml:space="preserve">## Gentle Machine Learning</w:t>
      </w:r>
      <w:r>
        <w:br/>
      </w:r>
      <w:r>
        <w:rPr>
          <w:rStyle w:val="DocumentationTok"/>
        </w:rPr>
        <w:t xml:space="preserve">## Principal Component Analysis</w:t>
      </w:r>
      <w:r>
        <w:br/>
      </w:r>
      <w:r>
        <w:br/>
      </w:r>
      <w:r>
        <w:br/>
      </w:r>
      <w:r>
        <w:rPr>
          <w:rStyle w:val="CommentTok"/>
        </w:rPr>
        <w:t xml:space="preserve"># Dataset: USArrests is the sample dataset used in </w:t>
      </w:r>
      <w:r>
        <w:br/>
      </w:r>
      <w:r>
        <w:rPr>
          <w:rStyle w:val="CommentTok"/>
        </w:rPr>
        <w:t xml:space="preserve"># McNeil, D. R. (1977) Interactive Data Analysis. New York: Wiley.</w:t>
      </w:r>
      <w:r>
        <w:br/>
      </w:r>
      <w:r>
        <w:rPr>
          <w:rStyle w:val="CommentTok"/>
        </w:rPr>
        <w:t xml:space="preserve"># Murder    numeric Murder arrests (per 100,000)</w:t>
      </w:r>
      <w:r>
        <w:br/>
      </w:r>
      <w:r>
        <w:rPr>
          <w:rStyle w:val="CommentTok"/>
        </w:rPr>
        <w:t xml:space="preserve"># Assault   numeric Assault arrests (per 100,000)</w:t>
      </w:r>
      <w:r>
        <w:br/>
      </w:r>
      <w:r>
        <w:rPr>
          <w:rStyle w:val="CommentTok"/>
        </w:rPr>
        <w:t xml:space="preserve"># UrbanPop  numeric Percent urban population</w:t>
      </w:r>
      <w:r>
        <w:br/>
      </w:r>
      <w:r>
        <w:rPr>
          <w:rStyle w:val="CommentTok"/>
        </w:rPr>
        <w:t xml:space="preserve"># Rape  numeric Rape arrests (per 100,000)</w:t>
      </w:r>
      <w:r>
        <w:br/>
      </w:r>
      <w:r>
        <w:rPr>
          <w:rStyle w:val="CommentTok"/>
        </w:rPr>
        <w:t xml:space="preserve"># For each of the fifty states in the United States, the dataset contains the number </w:t>
      </w:r>
      <w:r>
        <w:br/>
      </w:r>
      <w:r>
        <w:rPr>
          <w:rStyle w:val="CommentTok"/>
        </w:rPr>
        <w:t xml:space="preserve"># of arrests per 100,000 residents for each of three crimes: Assault, Murder, and Rape. </w:t>
      </w:r>
      <w:r>
        <w:br/>
      </w:r>
      <w:r>
        <w:rPr>
          <w:rStyle w:val="CommentTok"/>
        </w:rPr>
        <w:t xml:space="preserve"># UrbanPop is the percent of the population in each state living in urban areas.</w:t>
      </w:r>
      <w:r>
        <w:br/>
      </w:r>
      <w:r>
        <w:rPr>
          <w:rStyle w:val="FunctionTok"/>
        </w:rPr>
        <w:t xml:space="preserve">library</w:t>
      </w:r>
      <w:r>
        <w:rPr>
          <w:rStyle w:val="NormalTok"/>
        </w:rPr>
        <w:t xml:space="preserve">(datasets)</w:t>
      </w:r>
      <w:r>
        <w:br/>
      </w:r>
      <w:r>
        <w:rPr>
          <w:rStyle w:val="FunctionTok"/>
        </w:rPr>
        <w:t xml:space="preserve">library</w:t>
      </w:r>
      <w:r>
        <w:rPr>
          <w:rStyle w:val="NormalTok"/>
        </w:rPr>
        <w:t xml:space="preserve">(ISLR)</w:t>
      </w:r>
      <w:r>
        <w:br/>
      </w:r>
      <w:r>
        <w:rPr>
          <w:rStyle w:val="NormalTok"/>
        </w:rPr>
        <w:t xml:space="preserve">arrest </w:t>
      </w:r>
      <w:r>
        <w:rPr>
          <w:rStyle w:val="OtherTok"/>
        </w:rPr>
        <w:t xml:space="preserve">=</w:t>
      </w:r>
      <w:r>
        <w:rPr>
          <w:rStyle w:val="NormalTok"/>
        </w:rPr>
        <w:t xml:space="preserve"> USArrests</w:t>
      </w:r>
      <w:r>
        <w:br/>
      </w:r>
      <w:r>
        <w:rPr>
          <w:rStyle w:val="NormalTok"/>
        </w:rPr>
        <w:t xml:space="preserve">states</w:t>
      </w:r>
      <w:r>
        <w:rPr>
          <w:rStyle w:val="OtherTok"/>
        </w:rPr>
        <w:t xml:space="preserve">=</w:t>
      </w:r>
      <w:r>
        <w:rPr>
          <w:rStyle w:val="FunctionTok"/>
        </w:rPr>
        <w:t xml:space="preserve">row.names</w:t>
      </w:r>
      <w:r>
        <w:rPr>
          <w:rStyle w:val="NormalTok"/>
        </w:rPr>
        <w:t xml:space="preserve">(USArrests)</w:t>
      </w:r>
      <w:r>
        <w:br/>
      </w:r>
      <w:r>
        <w:rPr>
          <w:rStyle w:val="FunctionTok"/>
        </w:rPr>
        <w:t xml:space="preserve">names</w:t>
      </w:r>
      <w:r>
        <w:rPr>
          <w:rStyle w:val="NormalTok"/>
        </w:rPr>
        <w:t xml:space="preserve">(USArrests)</w:t>
      </w:r>
    </w:p>
    <w:p>
      <w:pPr>
        <w:pStyle w:val="SourceCode"/>
      </w:pPr>
      <w:r>
        <w:rPr>
          <w:rStyle w:val="VerbatimChar"/>
        </w:rPr>
        <w:t xml:space="preserve">## [1] "Murder"   "Assault"  "UrbanPop" "Rape"</w:t>
      </w:r>
    </w:p>
    <w:p>
      <w:pPr>
        <w:pStyle w:val="SourceCode"/>
      </w:pPr>
      <w:r>
        <w:rPr>
          <w:rStyle w:val="CommentTok"/>
        </w:rPr>
        <w:t xml:space="preserve"># Get means and variances of variables</w:t>
      </w:r>
      <w:r>
        <w:br/>
      </w:r>
      <w:r>
        <w:rPr>
          <w:rStyle w:val="FunctionTok"/>
        </w:rPr>
        <w:t xml:space="preserve">apply</w:t>
      </w:r>
      <w:r>
        <w:rPr>
          <w:rStyle w:val="NormalTok"/>
        </w:rPr>
        <w:t xml:space="preserve">(USArrests, </w:t>
      </w:r>
      <w:r>
        <w:rPr>
          <w:rStyle w:val="DecValTok"/>
        </w:rPr>
        <w:t xml:space="preserve">2</w:t>
      </w:r>
      <w:r>
        <w:rPr>
          <w:rStyle w:val="NormalTok"/>
        </w:rPr>
        <w:t xml:space="preserve">, mean)</w:t>
      </w:r>
    </w:p>
    <w:p>
      <w:pPr>
        <w:pStyle w:val="SourceCode"/>
      </w:pPr>
      <w:r>
        <w:rPr>
          <w:rStyle w:val="VerbatimChar"/>
        </w:rPr>
        <w:t xml:space="preserve">##   Murder  Assault UrbanPop     Rape </w:t>
      </w:r>
      <w:r>
        <w:br/>
      </w:r>
      <w:r>
        <w:rPr>
          <w:rStyle w:val="VerbatimChar"/>
        </w:rPr>
        <w:t xml:space="preserve">##    7.788  170.760   65.540   21.232</w:t>
      </w:r>
    </w:p>
    <w:p>
      <w:pPr>
        <w:pStyle w:val="SourceCode"/>
      </w:pPr>
      <w:r>
        <w:rPr>
          <w:rStyle w:val="FunctionTok"/>
        </w:rPr>
        <w:t xml:space="preserve">apply</w:t>
      </w:r>
      <w:r>
        <w:rPr>
          <w:rStyle w:val="NormalTok"/>
        </w:rPr>
        <w:t xml:space="preserve">(USArrests, </w:t>
      </w:r>
      <w:r>
        <w:rPr>
          <w:rStyle w:val="DecValTok"/>
        </w:rPr>
        <w:t xml:space="preserve">2</w:t>
      </w:r>
      <w:r>
        <w:rPr>
          <w:rStyle w:val="NormalTok"/>
        </w:rPr>
        <w:t xml:space="preserve">, var)</w:t>
      </w:r>
    </w:p>
    <w:p>
      <w:pPr>
        <w:pStyle w:val="SourceCode"/>
      </w:pPr>
      <w:r>
        <w:rPr>
          <w:rStyle w:val="VerbatimChar"/>
        </w:rPr>
        <w:t xml:space="preserve">##     Murder    Assault   UrbanPop       Rape </w:t>
      </w:r>
      <w:r>
        <w:br/>
      </w:r>
      <w:r>
        <w:rPr>
          <w:rStyle w:val="VerbatimChar"/>
        </w:rPr>
        <w:t xml:space="preserve">##   18.97047 6945.16571  209.51878   87.72916</w:t>
      </w:r>
    </w:p>
    <w:p>
      <w:pPr>
        <w:pStyle w:val="SourceCode"/>
      </w:pPr>
      <w:r>
        <w:rPr>
          <w:rStyle w:val="CommentTok"/>
        </w:rPr>
        <w:t xml:space="preserve"># PCA with scaling</w:t>
      </w:r>
      <w:r>
        <w:br/>
      </w:r>
      <w:r>
        <w:rPr>
          <w:rStyle w:val="NormalTok"/>
        </w:rPr>
        <w:t xml:space="preserve">pr.out</w:t>
      </w:r>
      <w:r>
        <w:rPr>
          <w:rStyle w:val="OtherTok"/>
        </w:rPr>
        <w:t xml:space="preserve">=</w:t>
      </w:r>
      <w:r>
        <w:rPr>
          <w:rStyle w:val="FunctionTok"/>
        </w:rPr>
        <w:t xml:space="preserve">prcomp</w:t>
      </w:r>
      <w:r>
        <w:rPr>
          <w:rStyle w:val="NormalTok"/>
        </w:rPr>
        <w:t xml:space="preserve">(USArrests, </w:t>
      </w:r>
      <w:r>
        <w:rPr>
          <w:rStyle w:val="AttributeTok"/>
        </w:rPr>
        <w:t xml:space="preserve">scale=</w:t>
      </w:r>
      <w:r>
        <w:rPr>
          <w:rStyle w:val="ConstantTok"/>
        </w:rPr>
        <w:t xml:space="preserve">TRUE</w:t>
      </w:r>
      <w:r>
        <w:rPr>
          <w:rStyle w:val="NormalTok"/>
        </w:rPr>
        <w:t xml:space="preserve">)</w:t>
      </w:r>
      <w:r>
        <w:br/>
      </w:r>
      <w:r>
        <w:rPr>
          <w:rStyle w:val="FunctionTok"/>
        </w:rPr>
        <w:t xml:space="preserve">names</w:t>
      </w:r>
      <w:r>
        <w:rPr>
          <w:rStyle w:val="NormalTok"/>
        </w:rPr>
        <w:t xml:space="preserve">(pr.out) </w:t>
      </w:r>
      <w:r>
        <w:rPr>
          <w:rStyle w:val="CommentTok"/>
        </w:rPr>
        <w:t xml:space="preserve"># Five</w:t>
      </w:r>
    </w:p>
    <w:p>
      <w:pPr>
        <w:pStyle w:val="SourceCode"/>
      </w:pPr>
      <w:r>
        <w:rPr>
          <w:rStyle w:val="VerbatimChar"/>
        </w:rPr>
        <w:t xml:space="preserve">## [1] "sdev"     "rotation" "center"   "scale"    "x"</w:t>
      </w:r>
    </w:p>
    <w:p>
      <w:pPr>
        <w:pStyle w:val="SourceCode"/>
      </w:pPr>
      <w:r>
        <w:rPr>
          <w:rStyle w:val="NormalTok"/>
        </w:rPr>
        <w:t xml:space="preserve">pr.out</w:t>
      </w:r>
      <w:r>
        <w:rPr>
          <w:rStyle w:val="SpecialCharTok"/>
        </w:rPr>
        <w:t xml:space="preserve">$</w:t>
      </w:r>
      <w:r>
        <w:rPr>
          <w:rStyle w:val="NormalTok"/>
        </w:rPr>
        <w:t xml:space="preserve">center </w:t>
      </w:r>
      <w:r>
        <w:rPr>
          <w:rStyle w:val="CommentTok"/>
        </w:rPr>
        <w:t xml:space="preserve"># the centering and scaling used (means)</w:t>
      </w:r>
    </w:p>
    <w:p>
      <w:pPr>
        <w:pStyle w:val="SourceCode"/>
      </w:pPr>
      <w:r>
        <w:rPr>
          <w:rStyle w:val="VerbatimChar"/>
        </w:rPr>
        <w:t xml:space="preserve">##   Murder  Assault UrbanPop     Rape </w:t>
      </w:r>
      <w:r>
        <w:br/>
      </w:r>
      <w:r>
        <w:rPr>
          <w:rStyle w:val="VerbatimChar"/>
        </w:rPr>
        <w:t xml:space="preserve">##    7.788  170.760   65.540   21.232</w:t>
      </w:r>
    </w:p>
    <w:p>
      <w:pPr>
        <w:pStyle w:val="SourceCode"/>
      </w:pPr>
      <w:r>
        <w:rPr>
          <w:rStyle w:val="NormalTok"/>
        </w:rPr>
        <w:t xml:space="preserve">pr.out</w:t>
      </w:r>
      <w:r>
        <w:rPr>
          <w:rStyle w:val="SpecialCharTok"/>
        </w:rPr>
        <w:t xml:space="preserve">$</w:t>
      </w:r>
      <w:r>
        <w:rPr>
          <w:rStyle w:val="NormalTok"/>
        </w:rPr>
        <w:t xml:space="preserve">scale </w:t>
      </w:r>
      <w:r>
        <w:rPr>
          <w:rStyle w:val="CommentTok"/>
        </w:rPr>
        <w:t xml:space="preserve"># the matrix of variable loadings (eigenvectors)</w:t>
      </w:r>
    </w:p>
    <w:p>
      <w:pPr>
        <w:pStyle w:val="SourceCode"/>
      </w:pPr>
      <w:r>
        <w:rPr>
          <w:rStyle w:val="VerbatimChar"/>
        </w:rPr>
        <w:t xml:space="preserve">##    Murder   Assault  UrbanPop      Rape </w:t>
      </w:r>
      <w:r>
        <w:br/>
      </w:r>
      <w:r>
        <w:rPr>
          <w:rStyle w:val="VerbatimChar"/>
        </w:rPr>
        <w:t xml:space="preserve">##  4.355510 83.337661 14.474763  9.366385</w:t>
      </w:r>
    </w:p>
    <w:p>
      <w:pPr>
        <w:pStyle w:val="SourceCode"/>
      </w:pPr>
      <w:r>
        <w:rPr>
          <w:rStyle w:val="NormalTok"/>
        </w:rPr>
        <w:t xml:space="preserve">pr.out</w:t>
      </w:r>
      <w:r>
        <w:rPr>
          <w:rStyle w:val="SpecialCharTok"/>
        </w:rPr>
        <w:t xml:space="preserve">$</w:t>
      </w:r>
      <w:r>
        <w:rPr>
          <w:rStyle w:val="NormalTok"/>
        </w:rPr>
        <w:t xml:space="preserve">rotation</w:t>
      </w:r>
    </w:p>
    <w:p>
      <w:pPr>
        <w:pStyle w:val="SourceCode"/>
      </w:pPr>
      <w:r>
        <w:rPr>
          <w:rStyle w:val="VerbatimChar"/>
        </w:rPr>
        <w:t xml:space="preserve">##                 PC1        PC2        PC3         PC4</w:t>
      </w:r>
      <w:r>
        <w:br/>
      </w:r>
      <w:r>
        <w:rPr>
          <w:rStyle w:val="VerbatimChar"/>
        </w:rPr>
        <w:t xml:space="preserve">## Murder   -0.5358995 -0.4181809  0.3412327  0.64922780</w:t>
      </w:r>
      <w:r>
        <w:br/>
      </w:r>
      <w:r>
        <w:rPr>
          <w:rStyle w:val="VerbatimChar"/>
        </w:rPr>
        <w:t xml:space="preserve">## Assault  -0.5831836 -0.1879856  0.2681484 -0.74340748</w:t>
      </w:r>
      <w:r>
        <w:br/>
      </w:r>
      <w:r>
        <w:rPr>
          <w:rStyle w:val="VerbatimChar"/>
        </w:rPr>
        <w:t xml:space="preserve">## UrbanPop -0.2781909  0.8728062  0.3780158  0.13387773</w:t>
      </w:r>
      <w:r>
        <w:br/>
      </w:r>
      <w:r>
        <w:rPr>
          <w:rStyle w:val="VerbatimChar"/>
        </w:rPr>
        <w:t xml:space="preserve">## Rape     -0.5434321  0.1673186 -0.8177779  0.08902432</w:t>
      </w:r>
    </w:p>
    <w:p>
      <w:pPr>
        <w:pStyle w:val="SourceCode"/>
      </w:pPr>
      <w:r>
        <w:rPr>
          <w:rStyle w:val="FunctionTok"/>
        </w:rPr>
        <w:t xml:space="preserve">dim</w:t>
      </w:r>
      <w:r>
        <w:rPr>
          <w:rStyle w:val="NormalTok"/>
        </w:rPr>
        <w:t xml:space="preserve">(pr.out</w:t>
      </w:r>
      <w:r>
        <w:rPr>
          <w:rStyle w:val="SpecialCharTok"/>
        </w:rPr>
        <w:t xml:space="preserve">$</w:t>
      </w:r>
      <w:r>
        <w:rPr>
          <w:rStyle w:val="NormalTok"/>
        </w:rPr>
        <w:t xml:space="preserve">x)</w:t>
      </w:r>
    </w:p>
    <w:p>
      <w:pPr>
        <w:pStyle w:val="SourceCode"/>
      </w:pPr>
      <w:r>
        <w:rPr>
          <w:rStyle w:val="VerbatimChar"/>
        </w:rPr>
        <w:t xml:space="preserve">## [1] 50  4</w:t>
      </w:r>
    </w:p>
    <w:p>
      <w:pPr>
        <w:pStyle w:val="SourceCode"/>
      </w:pPr>
      <w:r>
        <w:rPr>
          <w:rStyle w:val="NormalTok"/>
        </w:rPr>
        <w:t xml:space="preserve">pr.out</w:t>
      </w:r>
      <w:r>
        <w:rPr>
          <w:rStyle w:val="SpecialCharTok"/>
        </w:rPr>
        <w:t xml:space="preserve">$</w:t>
      </w:r>
      <w:r>
        <w:rPr>
          <w:rStyle w:val="NormalTok"/>
        </w:rPr>
        <w:t xml:space="preserve">rotation</w:t>
      </w:r>
      <w:r>
        <w:rPr>
          <w:rStyle w:val="OtherTok"/>
        </w:rPr>
        <w:t xml:space="preserve">=</w:t>
      </w:r>
      <w:r>
        <w:rPr>
          <w:rStyle w:val="SpecialCharTok"/>
        </w:rPr>
        <w:t xml:space="preserve">-</w:t>
      </w:r>
      <w:r>
        <w:rPr>
          <w:rStyle w:val="NormalTok"/>
        </w:rPr>
        <w:t xml:space="preserve">pr.out</w:t>
      </w:r>
      <w:r>
        <w:rPr>
          <w:rStyle w:val="SpecialCharTok"/>
        </w:rPr>
        <w:t xml:space="preserve">$</w:t>
      </w:r>
      <w:r>
        <w:rPr>
          <w:rStyle w:val="NormalTok"/>
        </w:rPr>
        <w:t xml:space="preserve">rotation</w:t>
      </w:r>
      <w:r>
        <w:br/>
      </w:r>
      <w:r>
        <w:rPr>
          <w:rStyle w:val="NormalTok"/>
        </w:rPr>
        <w:t xml:space="preserve">pr.out</w:t>
      </w:r>
      <w:r>
        <w:rPr>
          <w:rStyle w:val="SpecialCharTok"/>
        </w:rPr>
        <w:t xml:space="preserve">$</w:t>
      </w:r>
      <w:r>
        <w:rPr>
          <w:rStyle w:val="NormalTok"/>
        </w:rPr>
        <w:t xml:space="preserve">x</w:t>
      </w:r>
      <w:r>
        <w:rPr>
          <w:rStyle w:val="OtherTok"/>
        </w:rPr>
        <w:t xml:space="preserve">=</w:t>
      </w:r>
      <w:r>
        <w:rPr>
          <w:rStyle w:val="SpecialCharTok"/>
        </w:rPr>
        <w:t xml:space="preserve">-</w:t>
      </w:r>
      <w:r>
        <w:rPr>
          <w:rStyle w:val="NormalTok"/>
        </w:rPr>
        <w:t xml:space="preserve">pr.out</w:t>
      </w:r>
      <w:r>
        <w:rPr>
          <w:rStyle w:val="SpecialCharTok"/>
        </w:rPr>
        <w:t xml:space="preserve">$</w:t>
      </w:r>
      <w:r>
        <w:rPr>
          <w:rStyle w:val="NormalTok"/>
        </w:rPr>
        <w:t xml:space="preserve">x</w:t>
      </w:r>
      <w:r>
        <w:br/>
      </w:r>
      <w:r>
        <w:rPr>
          <w:rStyle w:val="FunctionTok"/>
        </w:rPr>
        <w:t xml:space="preserve">biplot</w:t>
      </w:r>
      <w:r>
        <w:rPr>
          <w:rStyle w:val="NormalTok"/>
        </w:rPr>
        <w:t xml:space="preserve">(pr.out, </w:t>
      </w:r>
      <w:r>
        <w:rPr>
          <w:rStyle w:val="AttributeTok"/>
        </w:rPr>
        <w:t xml:space="preserve">scale=</w:t>
      </w:r>
      <w:r>
        <w:rPr>
          <w:rStyle w:val="DecValTok"/>
        </w:rPr>
        <w:t xml:space="preserve">0</w:t>
      </w:r>
      <w:r>
        <w:rPr>
          <w:rStyle w:val="NormalTok"/>
        </w:rPr>
        <w:t xml:space="preserve">)</w:t>
      </w:r>
    </w:p>
    <w:p>
      <w:pPr>
        <w:pStyle w:val="FirstParagraph"/>
      </w:pPr>
      <w:r>
        <w:drawing>
          <wp:inline>
            <wp:extent cx="5334000" cy="4267200"/>
            <wp:effectExtent b="0" l="0" r="0" t="0"/>
            <wp:docPr descr="" title="" id="108" name="Picture"/>
            <a:graphic>
              <a:graphicData uri="http://schemas.openxmlformats.org/drawingml/2006/picture">
                <pic:pic>
                  <pic:nvPicPr>
                    <pic:cNvPr descr="assignment4KM_files/figure-docx/unnamed-chunk-3-1.png" id="109" name="Picture"/>
                    <pic:cNvPicPr>
                      <a:picLocks noChangeArrowheads="1" noChangeAspect="1"/>
                    </pic:cNvPicPr>
                  </pic:nvPicPr>
                  <pic:blipFill>
                    <a:blip r:embed="rId10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pr.out</w:t>
      </w:r>
      <w:r>
        <w:rPr>
          <w:rStyle w:val="SpecialCharTok"/>
        </w:rPr>
        <w:t xml:space="preserve">$</w:t>
      </w:r>
      <w:r>
        <w:rPr>
          <w:rStyle w:val="NormalTok"/>
        </w:rPr>
        <w:t xml:space="preserve">sdev</w:t>
      </w:r>
    </w:p>
    <w:p>
      <w:pPr>
        <w:pStyle w:val="SourceCode"/>
      </w:pPr>
      <w:r>
        <w:rPr>
          <w:rStyle w:val="VerbatimChar"/>
        </w:rPr>
        <w:t xml:space="preserve">## [1] 1.5748783 0.9948694 0.5971291 0.4164494</w:t>
      </w:r>
    </w:p>
    <w:p>
      <w:pPr>
        <w:pStyle w:val="SourceCode"/>
      </w:pPr>
      <w:r>
        <w:rPr>
          <w:rStyle w:val="NormalTok"/>
        </w:rPr>
        <w:t xml:space="preserve">pr.var</w:t>
      </w:r>
      <w:r>
        <w:rPr>
          <w:rStyle w:val="OtherTok"/>
        </w:rPr>
        <w:t xml:space="preserve">=</w:t>
      </w:r>
      <w:r>
        <w:rPr>
          <w:rStyle w:val="NormalTok"/>
        </w:rPr>
        <w:t xml:space="preserve">pr.out</w:t>
      </w:r>
      <w:r>
        <w:rPr>
          <w:rStyle w:val="SpecialCharTok"/>
        </w:rPr>
        <w:t xml:space="preserve">$</w:t>
      </w:r>
      <w:r>
        <w:rPr>
          <w:rStyle w:val="NormalTok"/>
        </w:rPr>
        <w:t xml:space="preserve">sdev</w:t>
      </w:r>
      <w:r>
        <w:rPr>
          <w:rStyle w:val="SpecialCharTok"/>
        </w:rPr>
        <w:t xml:space="preserve">^</w:t>
      </w:r>
      <w:r>
        <w:rPr>
          <w:rStyle w:val="DecValTok"/>
        </w:rPr>
        <w:t xml:space="preserve">2</w:t>
      </w:r>
      <w:r>
        <w:br/>
      </w:r>
      <w:r>
        <w:rPr>
          <w:rStyle w:val="NormalTok"/>
        </w:rPr>
        <w:t xml:space="preserve">pr.var</w:t>
      </w:r>
    </w:p>
    <w:p>
      <w:pPr>
        <w:pStyle w:val="SourceCode"/>
      </w:pPr>
      <w:r>
        <w:rPr>
          <w:rStyle w:val="VerbatimChar"/>
        </w:rPr>
        <w:t xml:space="preserve">## [1] 2.4802416 0.9897652 0.3565632 0.1734301</w:t>
      </w:r>
    </w:p>
    <w:p>
      <w:pPr>
        <w:pStyle w:val="SourceCode"/>
      </w:pPr>
      <w:r>
        <w:rPr>
          <w:rStyle w:val="NormalTok"/>
        </w:rPr>
        <w:t xml:space="preserve">pve</w:t>
      </w:r>
      <w:r>
        <w:rPr>
          <w:rStyle w:val="OtherTok"/>
        </w:rPr>
        <w:t xml:space="preserve">=</w:t>
      </w:r>
      <w:r>
        <w:rPr>
          <w:rStyle w:val="NormalTok"/>
        </w:rPr>
        <w:t xml:space="preserve">pr.var</w:t>
      </w:r>
      <w:r>
        <w:rPr>
          <w:rStyle w:val="SpecialCharTok"/>
        </w:rPr>
        <w:t xml:space="preserve">/</w:t>
      </w:r>
      <w:r>
        <w:rPr>
          <w:rStyle w:val="FunctionTok"/>
        </w:rPr>
        <w:t xml:space="preserve">sum</w:t>
      </w:r>
      <w:r>
        <w:rPr>
          <w:rStyle w:val="NormalTok"/>
        </w:rPr>
        <w:t xml:space="preserve">(pr.var)</w:t>
      </w:r>
      <w:r>
        <w:br/>
      </w:r>
      <w:r>
        <w:rPr>
          <w:rStyle w:val="NormalTok"/>
        </w:rPr>
        <w:t xml:space="preserve">pve</w:t>
      </w:r>
    </w:p>
    <w:p>
      <w:pPr>
        <w:pStyle w:val="SourceCode"/>
      </w:pPr>
      <w:r>
        <w:rPr>
          <w:rStyle w:val="VerbatimChar"/>
        </w:rPr>
        <w:t xml:space="preserve">## [1] 0.62006039 0.24744129 0.08914080 0.04335752</w:t>
      </w:r>
    </w:p>
    <w:p>
      <w:pPr>
        <w:pStyle w:val="SourceCode"/>
      </w:pPr>
      <w:r>
        <w:rPr>
          <w:rStyle w:val="FunctionTok"/>
        </w:rPr>
        <w:t xml:space="preserve">plot</w:t>
      </w:r>
      <w:r>
        <w:rPr>
          <w:rStyle w:val="NormalTok"/>
        </w:rPr>
        <w:t xml:space="preserve">(pve, </w:t>
      </w:r>
      <w:r>
        <w:rPr>
          <w:rStyle w:val="AttributeTok"/>
        </w:rPr>
        <w:t xml:space="preserve">xlab=</w:t>
      </w:r>
      <w:r>
        <w:rPr>
          <w:rStyle w:val="StringTok"/>
        </w:rPr>
        <w:t xml:space="preserve">"Principal Component"</w:t>
      </w:r>
      <w:r>
        <w:rPr>
          <w:rStyle w:val="NormalTok"/>
        </w:rPr>
        <w:t xml:space="preserve">, </w:t>
      </w:r>
      <w:r>
        <w:rPr>
          <w:rStyle w:val="AttributeTok"/>
        </w:rPr>
        <w:t xml:space="preserve">ylab=</w:t>
      </w:r>
      <w:r>
        <w:rPr>
          <w:rStyle w:val="StringTok"/>
        </w:rPr>
        <w:t xml:space="preserve">"Proportion of Variance Explained"</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11" name="Picture"/>
            <a:graphic>
              <a:graphicData uri="http://schemas.openxmlformats.org/drawingml/2006/picture">
                <pic:pic>
                  <pic:nvPicPr>
                    <pic:cNvPr descr="assignment4KM_files/figure-docx/unnamed-chunk-3-2.png" id="112" name="Picture"/>
                    <pic:cNvPicPr>
                      <a:picLocks noChangeArrowheads="1" noChangeAspect="1"/>
                    </pic:cNvPicPr>
                  </pic:nvPicPr>
                  <pic:blipFill>
                    <a:blip r:embed="rId11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cumsum</w:t>
      </w:r>
      <w:r>
        <w:rPr>
          <w:rStyle w:val="NormalTok"/>
        </w:rPr>
        <w:t xml:space="preserve">(pve), </w:t>
      </w:r>
      <w:r>
        <w:rPr>
          <w:rStyle w:val="AttributeTok"/>
        </w:rPr>
        <w:t xml:space="preserve">xlab=</w:t>
      </w:r>
      <w:r>
        <w:rPr>
          <w:rStyle w:val="StringTok"/>
        </w:rPr>
        <w:t xml:space="preserve">"Principal Component"</w:t>
      </w:r>
      <w:r>
        <w:rPr>
          <w:rStyle w:val="NormalTok"/>
        </w:rPr>
        <w:t xml:space="preserve">, </w:t>
      </w:r>
      <w:r>
        <w:rPr>
          <w:rStyle w:val="AttributeTok"/>
        </w:rPr>
        <w:t xml:space="preserve">ylab=</w:t>
      </w:r>
      <w:r>
        <w:rPr>
          <w:rStyle w:val="StringTok"/>
        </w:rPr>
        <w:t xml:space="preserve">"Cumulative Proportion of Variance Explained"</w:t>
      </w:r>
      <w:r>
        <w:rPr>
          <w:rStyle w:val="NormalTok"/>
        </w:rPr>
        <w:t xml:space="preserve">, </w:t>
      </w:r>
      <w:r>
        <w:rPr>
          <w:rStyle w:val="AttributeTok"/>
        </w:rPr>
        <w:t xml:space="preserve">ylim=</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AttributeTok"/>
        </w:rPr>
        <w:t xml:space="preserve">type=</w:t>
      </w:r>
      <w:r>
        <w:rPr>
          <w:rStyle w:val="StringTok"/>
        </w:rPr>
        <w:t xml:space="preserve">'b'</w:t>
      </w:r>
      <w:r>
        <w:rPr>
          <w:rStyle w:val="NormalTok"/>
        </w:rPr>
        <w:t xml:space="preserve">)</w:t>
      </w:r>
    </w:p>
    <w:p>
      <w:pPr>
        <w:pStyle w:val="FirstParagraph"/>
      </w:pPr>
      <w:r>
        <w:drawing>
          <wp:inline>
            <wp:extent cx="5334000" cy="4267200"/>
            <wp:effectExtent b="0" l="0" r="0" t="0"/>
            <wp:docPr descr="" title="" id="114" name="Picture"/>
            <a:graphic>
              <a:graphicData uri="http://schemas.openxmlformats.org/drawingml/2006/picture">
                <pic:pic>
                  <pic:nvPicPr>
                    <pic:cNvPr descr="assignment4KM_files/figure-docx/unnamed-chunk-3-3.png" id="115" name="Picture"/>
                    <pic:cNvPicPr>
                      <a:picLocks noChangeArrowheads="1" noChangeAspect="1"/>
                    </pic:cNvPicPr>
                  </pic:nvPicPr>
                  <pic:blipFill>
                    <a:blip r:embed="rId11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DocumentationTok"/>
        </w:rPr>
        <w:t xml:space="preserve">## Use factoextra package</w:t>
      </w:r>
      <w:r>
        <w:br/>
      </w:r>
      <w:r>
        <w:rPr>
          <w:rStyle w:val="FunctionTok"/>
        </w:rPr>
        <w:t xml:space="preserve">library</w:t>
      </w:r>
      <w:r>
        <w:rPr>
          <w:rStyle w:val="NormalTok"/>
        </w:rPr>
        <w:t xml:space="preserve">(factoextra)</w:t>
      </w:r>
      <w:r>
        <w:br/>
      </w:r>
      <w:r>
        <w:rPr>
          <w:rStyle w:val="FunctionTok"/>
        </w:rPr>
        <w:t xml:space="preserve">fviz</w:t>
      </w:r>
      <w:r>
        <w:rPr>
          <w:rStyle w:val="NormalTok"/>
        </w:rPr>
        <w:t xml:space="preserve">(pr.out, </w:t>
      </w:r>
      <w:r>
        <w:rPr>
          <w:rStyle w:val="StringTok"/>
        </w:rPr>
        <w:t xml:space="preserve">"ind"</w:t>
      </w:r>
      <w:r>
        <w:rPr>
          <w:rStyle w:val="NormalTok"/>
        </w:rPr>
        <w:t xml:space="preserve">, </w:t>
      </w:r>
      <w:r>
        <w:rPr>
          <w:rStyle w:val="AttributeTok"/>
        </w:rPr>
        <w:t xml:space="preserve">geom =</w:t>
      </w:r>
      <w:r>
        <w:rPr>
          <w:rStyle w:val="NormalTok"/>
        </w:rPr>
        <w:t xml:space="preserve"> </w:t>
      </w:r>
      <w:r>
        <w:rPr>
          <w:rStyle w:val="StringTok"/>
        </w:rPr>
        <w:t xml:space="preserve">"auto"</w:t>
      </w:r>
      <w:r>
        <w:rPr>
          <w:rStyle w:val="NormalTok"/>
        </w:rPr>
        <w:t xml:space="preserve">, </w:t>
      </w:r>
      <w:r>
        <w:rPr>
          <w:rStyle w:val="AttributeTok"/>
        </w:rPr>
        <w:t xml:space="preserve">mean.point =</w:t>
      </w:r>
      <w:r>
        <w:rPr>
          <w:rStyle w:val="NormalTok"/>
        </w:rPr>
        <w:t xml:space="preserve"> </w:t>
      </w:r>
      <w:r>
        <w:rPr>
          <w:rStyle w:val="ConstantTok"/>
        </w:rPr>
        <w:t xml:space="preserve">TRUE</w:t>
      </w:r>
      <w:r>
        <w:rPr>
          <w:rStyle w:val="NormalTok"/>
        </w:rPr>
        <w:t xml:space="preserve">, </w:t>
      </w:r>
      <w:r>
        <w:rPr>
          <w:rStyle w:val="AttributeTok"/>
        </w:rPr>
        <w:t xml:space="preserve">font.family =</w:t>
      </w:r>
      <w:r>
        <w:rPr>
          <w:rStyle w:val="NormalTok"/>
        </w:rPr>
        <w:t xml:space="preserve"> </w:t>
      </w:r>
      <w:r>
        <w:rPr>
          <w:rStyle w:val="StringTok"/>
        </w:rPr>
        <w:t xml:space="preserve">"Georgia"</w:t>
      </w:r>
      <w:r>
        <w:rPr>
          <w:rStyle w:val="NormalTok"/>
        </w:rPr>
        <w:t xml:space="preserve">)</w:t>
      </w:r>
    </w:p>
    <w:p>
      <w:pPr>
        <w:pStyle w:val="FirstParagraph"/>
      </w:pPr>
      <w:r>
        <w:drawing>
          <wp:inline>
            <wp:extent cx="5334000" cy="4267200"/>
            <wp:effectExtent b="0" l="0" r="0" t="0"/>
            <wp:docPr descr="" title="" id="117" name="Picture"/>
            <a:graphic>
              <a:graphicData uri="http://schemas.openxmlformats.org/drawingml/2006/picture">
                <pic:pic>
                  <pic:nvPicPr>
                    <pic:cNvPr descr="assignment4KM_files/figure-docx/unnamed-chunk-3-4.png" id="118" name="Picture"/>
                    <pic:cNvPicPr>
                      <a:picLocks noChangeArrowheads="1" noChangeAspect="1"/>
                    </pic:cNvPicPr>
                  </pic:nvPicPr>
                  <pic:blipFill>
                    <a:blip r:embed="rId11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fviz_pca_biplot</w:t>
      </w:r>
      <w:r>
        <w:rPr>
          <w:rStyle w:val="NormalTok"/>
        </w:rPr>
        <w:t xml:space="preserve">(pr.out, </w:t>
      </w:r>
      <w:r>
        <w:rPr>
          <w:rStyle w:val="AttributeTok"/>
        </w:rPr>
        <w:t xml:space="preserve">font.family =</w:t>
      </w:r>
      <w:r>
        <w:rPr>
          <w:rStyle w:val="NormalTok"/>
        </w:rPr>
        <w:t xml:space="preserve"> </w:t>
      </w:r>
      <w:r>
        <w:rPr>
          <w:rStyle w:val="StringTok"/>
        </w:rPr>
        <w:t xml:space="preserve">"Georgia"</w:t>
      </w:r>
      <w:r>
        <w:rPr>
          <w:rStyle w:val="NormalTok"/>
        </w:rPr>
        <w:t xml:space="preserve">, </w:t>
      </w:r>
      <w:r>
        <w:rPr>
          <w:rStyle w:val="AttributeTok"/>
        </w:rPr>
        <w:t xml:space="preserve">col.var=</w:t>
      </w:r>
      <w:r>
        <w:rPr>
          <w:rStyle w:val="StringTok"/>
        </w:rPr>
        <w:t xml:space="preserve">"firebrick1"</w:t>
      </w:r>
      <w:r>
        <w:rPr>
          <w:rStyle w:val="NormalTok"/>
        </w:rPr>
        <w:t xml:space="preserve">)</w:t>
      </w:r>
    </w:p>
    <w:p>
      <w:pPr>
        <w:pStyle w:val="FirstParagraph"/>
      </w:pPr>
      <w:r>
        <w:drawing>
          <wp:inline>
            <wp:extent cx="5334000" cy="4267200"/>
            <wp:effectExtent b="0" l="0" r="0" t="0"/>
            <wp:docPr descr="" title="" id="120" name="Picture"/>
            <a:graphic>
              <a:graphicData uri="http://schemas.openxmlformats.org/drawingml/2006/picture">
                <pic:pic>
                  <pic:nvPicPr>
                    <pic:cNvPr descr="assignment4KM_files/figure-docx/unnamed-chunk-3-5.png" id="121" name="Picture"/>
                    <pic:cNvPicPr>
                      <a:picLocks noChangeArrowheads="1" noChangeAspect="1"/>
                    </pic:cNvPicPr>
                  </pic:nvPicPr>
                  <pic:blipFill>
                    <a:blip r:embed="rId119"/>
                    <a:stretch>
                      <a:fillRect/>
                    </a:stretch>
                  </pic:blipFill>
                  <pic:spPr bwMode="auto">
                    <a:xfrm>
                      <a:off x="0" y="0"/>
                      <a:ext cx="5334000" cy="4267200"/>
                    </a:xfrm>
                    <a:prstGeom prst="rect">
                      <a:avLst/>
                    </a:prstGeom>
                    <a:noFill/>
                    <a:ln w="9525">
                      <a:noFill/>
                      <a:headEnd/>
                      <a:tailEnd/>
                    </a:ln>
                  </pic:spPr>
                </pic:pic>
              </a:graphicData>
            </a:graphic>
          </wp:inline>
        </w:drawing>
      </w:r>
    </w:p>
    <w:bookmarkEnd w:id="122"/>
    <w:bookmarkStart w:id="123" w:name="principal-component-analysis-pca-results"/>
    <w:p>
      <w:pPr>
        <w:pStyle w:val="Heading3"/>
      </w:pPr>
      <w:r>
        <w:rPr>
          <w:bCs/>
          <w:b/>
        </w:rPr>
        <w:t xml:space="preserve">Principal Component Analysis (PCA) Results</w:t>
      </w:r>
    </w:p>
    <w:p>
      <w:pPr>
        <w:numPr>
          <w:ilvl w:val="0"/>
          <w:numId w:val="1011"/>
        </w:numPr>
      </w:pPr>
      <w:r>
        <w:rPr>
          <w:bCs/>
          <w:b/>
        </w:rPr>
        <w:t xml:space="preserve">Summary of PCA</w:t>
      </w:r>
      <w:r>
        <w:t xml:space="preserve">:</w:t>
      </w:r>
    </w:p>
    <w:p>
      <w:pPr>
        <w:numPr>
          <w:ilvl w:val="1"/>
          <w:numId w:val="1012"/>
        </w:numPr>
      </w:pPr>
      <w:r>
        <w:t xml:space="preserve">The PCA output shows the means and standard deviations for the variables Murder, Assault, UrbanPop, and Rape. This standardization is crucial as PCA is sensitive to the variances of the initial variables.</w:t>
      </w:r>
    </w:p>
    <w:p>
      <w:pPr>
        <w:numPr>
          <w:ilvl w:val="1"/>
          <w:numId w:val="1012"/>
        </w:numPr>
      </w:pPr>
      <w:r>
        <w:t xml:space="preserve">The loadings for each principal component (PC) give us an idea of how each variable contributes to the component. For example, the first PC is heavily loaded on Murder and Assault, indicating that these features contribute most to the variance explained by this PC.</w:t>
      </w:r>
    </w:p>
    <w:p>
      <w:pPr>
        <w:numPr>
          <w:ilvl w:val="0"/>
          <w:numId w:val="1011"/>
        </w:numPr>
      </w:pPr>
      <w:r>
        <w:rPr>
          <w:bCs/>
          <w:b/>
        </w:rPr>
        <w:t xml:space="preserve">Variance Explained</w:t>
      </w:r>
      <w:r>
        <w:t xml:space="preserve">:</w:t>
      </w:r>
    </w:p>
    <w:p>
      <w:pPr>
        <w:numPr>
          <w:ilvl w:val="1"/>
          <w:numId w:val="1013"/>
        </w:numPr>
      </w:pPr>
      <w:r>
        <w:t xml:space="preserve">The scree plot displays the proportion of variance explained by each PC. The first PC accounts for a significant portion of the variance, suggesting that it captures a substantial amount of the information in the dataset. The plot shows a sharp decline after the first two PCs, indicating that they capture most of the useful information.</w:t>
      </w:r>
    </w:p>
    <w:p>
      <w:pPr>
        <w:numPr>
          <w:ilvl w:val="1"/>
          <w:numId w:val="1013"/>
        </w:numPr>
      </w:pPr>
      <w:r>
        <w:t xml:space="preserve">The cumulative variance plot further highlights that the first two PCs account for over 90% of the variance, which means they capture most of the underlying structure of the data.</w:t>
      </w:r>
    </w:p>
    <w:p>
      <w:pPr>
        <w:numPr>
          <w:ilvl w:val="0"/>
          <w:numId w:val="1011"/>
        </w:numPr>
      </w:pPr>
      <w:r>
        <w:rPr>
          <w:bCs/>
          <w:b/>
        </w:rPr>
        <w:t xml:space="preserve">Biplot Analysis</w:t>
      </w:r>
      <w:r>
        <w:t xml:space="preserve">:</w:t>
      </w:r>
    </w:p>
    <w:p>
      <w:pPr>
        <w:numPr>
          <w:ilvl w:val="1"/>
          <w:numId w:val="1014"/>
        </w:numPr>
      </w:pPr>
      <w:r>
        <w:t xml:space="preserve">The biplot overlays the loadings of the original variables onto the plot of the first two principal components. This visualization helps interpret the PCs by showing both the scores of the observations (states) and the loadings of the variables.</w:t>
      </w:r>
    </w:p>
    <w:p>
      <w:pPr>
        <w:numPr>
          <w:ilvl w:val="1"/>
          <w:numId w:val="1014"/>
        </w:numPr>
      </w:pPr>
      <w:r>
        <w:t xml:space="preserve">Observations close to each other are similar, and those near a variable vector are strongly influenced by that variable. For instance, states close to the</w:t>
      </w:r>
      <w:r>
        <w:t xml:space="preserve"> </w:t>
      </w:r>
      <w:r>
        <w:t xml:space="preserve">“</w:t>
      </w:r>
      <w:r>
        <w:t xml:space="preserve">Assault</w:t>
      </w:r>
      <w:r>
        <w:t xml:space="preserve">”</w:t>
      </w:r>
      <w:r>
        <w:t xml:space="preserve"> </w:t>
      </w:r>
      <w:r>
        <w:t xml:space="preserve">vector had high assault rates.</w:t>
      </w:r>
    </w:p>
    <w:p>
      <w:pPr>
        <w:numPr>
          <w:ilvl w:val="1"/>
          <w:numId w:val="1014"/>
        </w:numPr>
      </w:pPr>
      <w:r>
        <w:t xml:space="preserve">The first PC (horizontal axis) mainly separates states based on their Assault and Murder rates, as these variables strongly load on this component.</w:t>
      </w:r>
    </w:p>
    <w:p>
      <w:pPr>
        <w:numPr>
          <w:ilvl w:val="1"/>
          <w:numId w:val="1014"/>
        </w:numPr>
      </w:pPr>
      <w:r>
        <w:t xml:space="preserve">The second PC (vertical axis) seems to differentiate states based on the UrbanPop variable, suggesting a divide possibly between more urbanized and less urbanized states.</w:t>
      </w:r>
    </w:p>
    <w:bookmarkEnd w:id="123"/>
    <w:bookmarkStart w:id="124" w:name="interpretation-and-insights"/>
    <w:p>
      <w:pPr>
        <w:pStyle w:val="Heading3"/>
      </w:pPr>
      <w:r>
        <w:rPr>
          <w:bCs/>
          <w:b/>
        </w:rPr>
        <w:t xml:space="preserve">Interpretation and Insights</w:t>
      </w:r>
    </w:p>
    <w:p>
      <w:pPr>
        <w:numPr>
          <w:ilvl w:val="0"/>
          <w:numId w:val="1015"/>
        </w:numPr>
      </w:pPr>
      <w:r>
        <w:rPr>
          <w:bCs/>
          <w:b/>
        </w:rPr>
        <w:t xml:space="preserve">Geographic Distribution</w:t>
      </w:r>
      <w:r>
        <w:t xml:space="preserve">: The PCA biplot shows clusters of states that are similar in their crime statistics. Southern states like Mississippi, Alabama, and Georgia appear close to each other, indicating similar profiles in terms of the variables considered.</w:t>
      </w:r>
    </w:p>
    <w:p>
      <w:pPr>
        <w:numPr>
          <w:ilvl w:val="0"/>
          <w:numId w:val="1015"/>
        </w:numPr>
      </w:pPr>
      <w:r>
        <w:rPr>
          <w:bCs/>
          <w:b/>
        </w:rPr>
        <w:t xml:space="preserve">Crime Patterns</w:t>
      </w:r>
      <w:r>
        <w:t xml:space="preserve">: The biplot and loadings suggest that violent crime rates (Murder and Assault) are a significant factor differentiating the states, with urbanization (UrbanPop) also playing a critical role but contributing differently from violent crimes.</w:t>
      </w:r>
    </w:p>
    <w:p>
      <w:pPr>
        <w:numPr>
          <w:ilvl w:val="0"/>
          <w:numId w:val="1015"/>
        </w:numPr>
      </w:pPr>
      <w:r>
        <w:rPr>
          <w:bCs/>
          <w:b/>
        </w:rPr>
        <w:t xml:space="preserve">Data Reduction</w:t>
      </w:r>
      <w:r>
        <w:t xml:space="preserve">: PCA has effectively reduced the dimensionality of the dataset while retaining most of the variability, which can simplify further analyses without losing substantial information.</w:t>
      </w:r>
    </w:p>
    <w:bookmarkEnd w:id="124"/>
    <w:bookmarkStart w:id="125" w:name="conclusions-1"/>
    <w:p>
      <w:pPr>
        <w:pStyle w:val="Heading3"/>
      </w:pPr>
      <w:r>
        <w:rPr>
          <w:bCs/>
          <w:b/>
        </w:rPr>
        <w:t xml:space="preserve">Conclusions</w:t>
      </w:r>
    </w:p>
    <w:p>
      <w:pPr>
        <w:pStyle w:val="FirstParagraph"/>
      </w:pPr>
      <w:r>
        <w:t xml:space="preserve">This PCA analysis provides valuable insights into the relationships between different types of crimes across US states and how these relate to urbanization. It offers a reduced-dimensional view of the data that can be useful for clustering states into similar groups for more targeted crime prevention strategies. The results could inform public policy, especially in terms of focusing resources on states with similar crime profiles. This study underscores the versatility and power of unsupervised learning techniques in analyzing a wide array of data types and structures. Through R's extensive package ecosystem and flexible programming capabilities, we demonstrated that unsupervised methods could yield substantial insights across different domains, from consumer electronics to botanical research and crime statistics.</w:t>
      </w:r>
    </w:p>
    <w:bookmarkEnd w:id="125"/>
    <w:bookmarkStart w:id="126" w:name="discussion-1"/>
    <w:p>
      <w:pPr>
        <w:pStyle w:val="Heading3"/>
      </w:pPr>
      <w:r>
        <w:rPr>
          <w:bCs/>
          <w:b/>
        </w:rPr>
        <w:t xml:space="preserve">Discussion</w:t>
      </w:r>
    </w:p>
    <w:p>
      <w:pPr>
        <w:pStyle w:val="FirstParagraph"/>
      </w:pPr>
      <w:r>
        <w:t xml:space="preserve">The findings from the k-means and hierarchical clustering illustrate how unsupervised learning can be instrumental in segmenting data into meaningful groups without prior labeling. PCA provided a robust method for data simplification and feature extraction, proving essential in highlighting the most influential variables.</w:t>
      </w:r>
    </w:p>
    <w:bookmarkEnd w:id="126"/>
    <w:bookmarkEnd w:id="127"/>
    <w:bookmarkStart w:id="149" w:name="re-run-on-teds_2016"/>
    <w:p>
      <w:pPr>
        <w:pStyle w:val="Heading2"/>
      </w:pPr>
      <w:r>
        <w:rPr>
          <w:bCs/>
          <w:b/>
        </w:rPr>
        <w:t xml:space="preserve">Re-run on TEDS_2016</w:t>
      </w:r>
    </w:p>
    <w:p>
      <w:pPr>
        <w:pStyle w:val="SourceCode"/>
      </w:pPr>
      <w:r>
        <w:rPr>
          <w:rStyle w:val="FunctionTok"/>
        </w:rPr>
        <w:t xml:space="preserve">library</w:t>
      </w:r>
      <w:r>
        <w:rPr>
          <w:rStyle w:val="NormalTok"/>
        </w:rPr>
        <w:t xml:space="preserve">(haven)</w:t>
      </w:r>
      <w:r>
        <w:br/>
      </w:r>
      <w:r>
        <w:rPr>
          <w:rStyle w:val="NormalTok"/>
        </w:rPr>
        <w:t xml:space="preserve">TEDS_2016 </w:t>
      </w:r>
      <w:r>
        <w:rPr>
          <w:rStyle w:val="OtherTok"/>
        </w:rPr>
        <w:t xml:space="preserve">&lt;-</w:t>
      </w:r>
      <w:r>
        <w:rPr>
          <w:rStyle w:val="NormalTok"/>
        </w:rPr>
        <w:t xml:space="preserve"> </w:t>
      </w:r>
      <w:r>
        <w:rPr>
          <w:rStyle w:val="FunctionTok"/>
        </w:rPr>
        <w:t xml:space="preserve">read_stata</w:t>
      </w:r>
      <w:r>
        <w:rPr>
          <w:rStyle w:val="NormalTok"/>
        </w:rPr>
        <w:t xml:space="preserve">(</w:t>
      </w:r>
      <w:r>
        <w:rPr>
          <w:rStyle w:val="StringTok"/>
        </w:rPr>
        <w:t xml:space="preserve">"https://github.com/datageneration/home/blob/master/DataProgramming/data/TEDS_2016.dta?raw=true"</w:t>
      </w:r>
      <w:r>
        <w:rPr>
          <w:rStyle w:val="NormalTok"/>
        </w:rPr>
        <w:t xml:space="preserve">)</w:t>
      </w:r>
      <w:r>
        <w:br/>
      </w:r>
      <w:r>
        <w:br/>
      </w:r>
      <w:r>
        <w:rPr>
          <w:rStyle w:val="FunctionTok"/>
        </w:rPr>
        <w:t xml:space="preserve">library</w:t>
      </w:r>
      <w:r>
        <w:rPr>
          <w:rStyle w:val="NormalTok"/>
        </w:rPr>
        <w:t xml:space="preserve">(haven)</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library</w:t>
      </w:r>
      <w:r>
        <w:rPr>
          <w:rStyle w:val="NormalTok"/>
        </w:rPr>
        <w:t xml:space="preserve">(RColorBrewer)</w:t>
      </w:r>
      <w:r>
        <w:br/>
      </w:r>
      <w:r>
        <w:br/>
      </w:r>
      <w:r>
        <w:rPr>
          <w:rStyle w:val="CommentTok"/>
        </w:rPr>
        <w:t xml:space="preserve"># Load the TEDS_2016 dataset</w:t>
      </w:r>
      <w:r>
        <w:br/>
      </w:r>
      <w:r>
        <w:rPr>
          <w:rStyle w:val="NormalTok"/>
        </w:rPr>
        <w:t xml:space="preserve">TEDS_2016 </w:t>
      </w:r>
      <w:r>
        <w:rPr>
          <w:rStyle w:val="OtherTok"/>
        </w:rPr>
        <w:t xml:space="preserve">&lt;-</w:t>
      </w:r>
      <w:r>
        <w:rPr>
          <w:rStyle w:val="NormalTok"/>
        </w:rPr>
        <w:t xml:space="preserve"> </w:t>
      </w:r>
      <w:r>
        <w:rPr>
          <w:rStyle w:val="FunctionTok"/>
        </w:rPr>
        <w:t xml:space="preserve">read_stata</w:t>
      </w:r>
      <w:r>
        <w:rPr>
          <w:rStyle w:val="NormalTok"/>
        </w:rPr>
        <w:t xml:space="preserve">(</w:t>
      </w:r>
      <w:r>
        <w:rPr>
          <w:rStyle w:val="StringTok"/>
        </w:rPr>
        <w:t xml:space="preserve">"https://github.com/datageneration/home/blob/master/DataProgramming/data/TEDS_2016.dta?raw=true"</w:t>
      </w:r>
      <w:r>
        <w:rPr>
          <w:rStyle w:val="NormalTok"/>
        </w:rPr>
        <w:t xml:space="preserve">)</w:t>
      </w:r>
      <w:r>
        <w:br/>
      </w:r>
      <w:r>
        <w:br/>
      </w:r>
      <w:r>
        <w:rPr>
          <w:rStyle w:val="CommentTok"/>
        </w:rPr>
        <w:t xml:space="preserve"># Only retain relevant variables and rescale for clustering</w:t>
      </w:r>
      <w:r>
        <w:br/>
      </w:r>
      <w:r>
        <w:rPr>
          <w:rStyle w:val="CommentTok"/>
        </w:rPr>
        <w:t xml:space="preserve"># Assuming 'edu' and 'income' are present and are relevant for your analysis</w:t>
      </w:r>
      <w:r>
        <w:br/>
      </w:r>
      <w:r>
        <w:rPr>
          <w:rStyle w:val="NormalTok"/>
        </w:rPr>
        <w:t xml:space="preserve">TEDS_2016_scaled </w:t>
      </w:r>
      <w:r>
        <w:rPr>
          <w:rStyle w:val="OtherTok"/>
        </w:rPr>
        <w:t xml:space="preserve">&lt;-</w:t>
      </w:r>
      <w:r>
        <w:rPr>
          <w:rStyle w:val="NormalTok"/>
        </w:rPr>
        <w:t xml:space="preserve"> TEDS_2016 </w:t>
      </w:r>
      <w:r>
        <w:rPr>
          <w:rStyle w:val="SpecialCharTok"/>
        </w:rPr>
        <w:t xml:space="preserve">%&gt;%</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edu_scaled =</w:t>
      </w:r>
      <w:r>
        <w:rPr>
          <w:rStyle w:val="NormalTok"/>
        </w:rPr>
        <w:t xml:space="preserve"> </w:t>
      </w:r>
      <w:r>
        <w:rPr>
          <w:rStyle w:val="FunctionTok"/>
        </w:rPr>
        <w:t xml:space="preserve">scale</w:t>
      </w:r>
      <w:r>
        <w:rPr>
          <w:rStyle w:val="NormalTok"/>
        </w:rPr>
        <w:t xml:space="preserve">(edu,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income_scaled =</w:t>
      </w:r>
      <w:r>
        <w:rPr>
          <w:rStyle w:val="NormalTok"/>
        </w:rPr>
        <w:t xml:space="preserve"> </w:t>
      </w:r>
      <w:r>
        <w:rPr>
          <w:rStyle w:val="FunctionTok"/>
        </w:rPr>
        <w:t xml:space="preserve">scale</w:t>
      </w:r>
      <w:r>
        <w:rPr>
          <w:rStyle w:val="NormalTok"/>
        </w:rPr>
        <w:t xml:space="preserve">(income, </w:t>
      </w:r>
      <w:r>
        <w:rPr>
          <w:rStyle w:val="AttributeTok"/>
        </w:rPr>
        <w:t xml:space="preserve">center =</w:t>
      </w:r>
      <w:r>
        <w:rPr>
          <w:rStyle w:val="NormalTok"/>
        </w:rPr>
        <w:t xml:space="preserve"> </w:t>
      </w:r>
      <w:r>
        <w:rPr>
          <w:rStyle w:val="ConstantTok"/>
        </w:rPr>
        <w:t xml:space="preserve">TRUE</w:t>
      </w:r>
      <w:r>
        <w:rPr>
          <w:rStyle w:val="NormalTok"/>
        </w:rPr>
        <w:t xml:space="preserve">, </w:t>
      </w:r>
      <w:r>
        <w:rPr>
          <w:rStyle w:val="AttributeTok"/>
        </w:rPr>
        <w:t xml:space="preserve">scale =</w:t>
      </w:r>
      <w:r>
        <w:rPr>
          <w:rStyle w:val="NormalTok"/>
        </w:rPr>
        <w:t xml:space="preserve"> </w:t>
      </w:r>
      <w:r>
        <w:rPr>
          <w:rStyle w:val="ConstantTok"/>
        </w:rPr>
        <w:t xml:space="preserve">TRUE</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select</w:t>
      </w:r>
      <w:r>
        <w:rPr>
          <w:rStyle w:val="NormalTok"/>
        </w:rPr>
        <w:t xml:space="preserve">(edu_scaled, income_scaled)</w:t>
      </w:r>
      <w:r>
        <w:br/>
      </w:r>
      <w:r>
        <w:br/>
      </w:r>
      <w:r>
        <w:rPr>
          <w:rStyle w:val="CommentTok"/>
        </w:rPr>
        <w:t xml:space="preserve"># Plot the scaled data</w:t>
      </w:r>
      <w:r>
        <w:br/>
      </w:r>
      <w:r>
        <w:rPr>
          <w:rStyle w:val="FunctionTok"/>
        </w:rPr>
        <w:t xml:space="preserve">ggplot</w:t>
      </w:r>
      <w:r>
        <w:rPr>
          <w:rStyle w:val="NormalTok"/>
        </w:rPr>
        <w:t xml:space="preserve">(</w:t>
      </w:r>
      <w:r>
        <w:rPr>
          <w:rStyle w:val="AttributeTok"/>
        </w:rPr>
        <w:t xml:space="preserve">data =</w:t>
      </w:r>
      <w:r>
        <w:rPr>
          <w:rStyle w:val="NormalTok"/>
        </w:rPr>
        <w:t xml:space="preserve"> TEDS_2016_scaled, </w:t>
      </w:r>
      <w:r>
        <w:rPr>
          <w:rStyle w:val="FunctionTok"/>
        </w:rPr>
        <w:t xml:space="preserve">aes</w:t>
      </w:r>
      <w:r>
        <w:rPr>
          <w:rStyle w:val="NormalTok"/>
        </w:rPr>
        <w:t xml:space="preserve">(</w:t>
      </w:r>
      <w:r>
        <w:rPr>
          <w:rStyle w:val="AttributeTok"/>
        </w:rPr>
        <w:t xml:space="preserve">x =</w:t>
      </w:r>
      <w:r>
        <w:rPr>
          <w:rStyle w:val="NormalTok"/>
        </w:rPr>
        <w:t xml:space="preserve"> edu_scaled, </w:t>
      </w:r>
      <w:r>
        <w:rPr>
          <w:rStyle w:val="AttributeTok"/>
        </w:rPr>
        <w:t xml:space="preserve">y =</w:t>
      </w:r>
      <w:r>
        <w:rPr>
          <w:rStyle w:val="NormalTok"/>
        </w:rPr>
        <w:t xml:space="preserve"> income_scaled))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pch =</w:t>
      </w:r>
      <w:r>
        <w:rPr>
          <w:rStyle w:val="NormalTok"/>
        </w:rPr>
        <w:t xml:space="preserve"> </w:t>
      </w:r>
      <w:r>
        <w:rPr>
          <w:rStyle w:val="DecValTok"/>
        </w:rPr>
        <w:t xml:space="preserve">20</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"Education Level (Scaled)"</w:t>
      </w:r>
      <w:r>
        <w:rPr>
          <w:rStyle w:val="NormalTok"/>
        </w:rPr>
        <w:t xml:space="preserve">, </w:t>
      </w:r>
      <w:r>
        <w:rPr>
          <w:rStyle w:val="AttributeTok"/>
        </w:rPr>
        <w:t xml:space="preserve">y =</w:t>
      </w:r>
      <w:r>
        <w:rPr>
          <w:rStyle w:val="NormalTok"/>
        </w:rPr>
        <w:t xml:space="preserve"> </w:t>
      </w:r>
      <w:r>
        <w:rPr>
          <w:rStyle w:val="StringTok"/>
        </w:rPr>
        <w:t xml:space="preserve">"Income Level (Scaled)"</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family =</w:t>
      </w:r>
      <w:r>
        <w:rPr>
          <w:rStyle w:val="NormalTok"/>
        </w:rPr>
        <w:t xml:space="preserve"> </w:t>
      </w:r>
      <w:r>
        <w:rPr>
          <w:rStyle w:val="StringTok"/>
        </w:rPr>
        <w:t xml:space="preserve">"Georgia"</w:t>
      </w:r>
      <w:r>
        <w:rPr>
          <w:rStyle w:val="NormalTok"/>
        </w:rPr>
        <w:t xml:space="preserve">))</w:t>
      </w:r>
    </w:p>
    <w:p>
      <w:pPr>
        <w:pStyle w:val="SourceCode"/>
      </w:pPr>
      <w:r>
        <w:rPr>
          <w:rStyle w:val="VerbatimChar"/>
        </w:rPr>
        <w:t xml:space="preserve">## Warning: Removed 10 rows containing missing values or values outside the scale range</w:t>
      </w:r>
      <w:r>
        <w:br/>
      </w:r>
      <w:r>
        <w:rPr>
          <w:rStyle w:val="VerbatimChar"/>
        </w:rPr>
        <w:t xml:space="preserve">## (`geom_point()`).</w:t>
      </w:r>
    </w:p>
    <w:p>
      <w:pPr>
        <w:pStyle w:val="FirstParagraph"/>
      </w:pPr>
      <w:r>
        <w:drawing>
          <wp:inline>
            <wp:extent cx="5334000" cy="4267200"/>
            <wp:effectExtent b="0" l="0" r="0" t="0"/>
            <wp:docPr descr="" title="" id="129" name="Picture"/>
            <a:graphic>
              <a:graphicData uri="http://schemas.openxmlformats.org/drawingml/2006/picture">
                <pic:pic>
                  <pic:nvPicPr>
                    <pic:cNvPr descr="assignment4KM_files/figure-docx/unnamed-chunk-4-1.png" id="130" name="Picture"/>
                    <pic:cNvPicPr>
                      <a:picLocks noChangeArrowheads="1" noChangeAspect="1"/>
                    </pic:cNvPicPr>
                  </pic:nvPicPr>
                  <pic:blipFill>
                    <a:blip r:embed="rId12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Removing rows with any NA, NaN, or Inf values across specific columns</w:t>
      </w:r>
      <w:r>
        <w:br/>
      </w:r>
      <w:r>
        <w:rPr>
          <w:rStyle w:val="NormalTok"/>
        </w:rPr>
        <w:t xml:space="preserve">TEDS_2016_scaled </w:t>
      </w:r>
      <w:r>
        <w:rPr>
          <w:rStyle w:val="OtherTok"/>
        </w:rPr>
        <w:t xml:space="preserve">&lt;-</w:t>
      </w:r>
      <w:r>
        <w:rPr>
          <w:rStyle w:val="NormalTok"/>
        </w:rPr>
        <w:t xml:space="preserve"> TEDS_2016_scaled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complete.cases</w:t>
      </w:r>
      <w:r>
        <w:rPr>
          <w:rStyle w:val="NormalTok"/>
        </w:rPr>
        <w:t xml:space="preserve">(edu_scaled, income_scaled))</w:t>
      </w:r>
      <w:r>
        <w:br/>
      </w:r>
      <w:r>
        <w:br/>
      </w:r>
      <w:r>
        <w:rPr>
          <w:rStyle w:val="CommentTok"/>
        </w:rPr>
        <w:t xml:space="preserve"># Alternatively, if you want to check and handle NaNs and Infs explicitly:</w:t>
      </w:r>
      <w:r>
        <w:br/>
      </w:r>
      <w:r>
        <w:rPr>
          <w:rStyle w:val="CommentTok"/>
        </w:rPr>
        <w:t xml:space="preserve"># Replace NaNs and Infs with NA for uniform handling</w:t>
      </w:r>
      <w:r>
        <w:br/>
      </w:r>
      <w:r>
        <w:rPr>
          <w:rStyle w:val="NormalTok"/>
        </w:rPr>
        <w:t xml:space="preserve">TEDS_2016_scaled</w:t>
      </w:r>
      <w:r>
        <w:rPr>
          <w:rStyle w:val="SpecialCharTok"/>
        </w:rPr>
        <w:t xml:space="preserve">$</w:t>
      </w:r>
      <w:r>
        <w:rPr>
          <w:rStyle w:val="NormalTok"/>
        </w:rPr>
        <w:t xml:space="preserve">edu_scaled[</w:t>
      </w:r>
      <w:r>
        <w:rPr>
          <w:rStyle w:val="FunctionTok"/>
        </w:rPr>
        <w:t xml:space="preserve">sapply</w:t>
      </w:r>
      <w:r>
        <w:rPr>
          <w:rStyle w:val="NormalTok"/>
        </w:rPr>
        <w:t xml:space="preserve">(TEDS_2016_scaled</w:t>
      </w:r>
      <w:r>
        <w:rPr>
          <w:rStyle w:val="SpecialCharTok"/>
        </w:rPr>
        <w:t xml:space="preserve">$</w:t>
      </w:r>
      <w:r>
        <w:rPr>
          <w:rStyle w:val="NormalTok"/>
        </w:rPr>
        <w:t xml:space="preserve">edu_scaled, is.nan)] </w:t>
      </w:r>
      <w:r>
        <w:rPr>
          <w:rStyle w:val="OtherTok"/>
        </w:rPr>
        <w:t xml:space="preserve">&lt;-</w:t>
      </w:r>
      <w:r>
        <w:rPr>
          <w:rStyle w:val="NormalTok"/>
        </w:rPr>
        <w:t xml:space="preserve"> </w:t>
      </w:r>
      <w:r>
        <w:rPr>
          <w:rStyle w:val="ConstantTok"/>
        </w:rPr>
        <w:t xml:space="preserve">NA</w:t>
      </w:r>
      <w:r>
        <w:br/>
      </w:r>
      <w:r>
        <w:rPr>
          <w:rStyle w:val="NormalTok"/>
        </w:rPr>
        <w:t xml:space="preserve">TEDS_2016_scaled</w:t>
      </w:r>
      <w:r>
        <w:rPr>
          <w:rStyle w:val="SpecialCharTok"/>
        </w:rPr>
        <w:t xml:space="preserve">$</w:t>
      </w:r>
      <w:r>
        <w:rPr>
          <w:rStyle w:val="NormalTok"/>
        </w:rPr>
        <w:t xml:space="preserve">income_scaled[</w:t>
      </w:r>
      <w:r>
        <w:rPr>
          <w:rStyle w:val="FunctionTok"/>
        </w:rPr>
        <w:t xml:space="preserve">sapply</w:t>
      </w:r>
      <w:r>
        <w:rPr>
          <w:rStyle w:val="NormalTok"/>
        </w:rPr>
        <w:t xml:space="preserve">(TEDS_2016_scaled</w:t>
      </w:r>
      <w:r>
        <w:rPr>
          <w:rStyle w:val="SpecialCharTok"/>
        </w:rPr>
        <w:t xml:space="preserve">$</w:t>
      </w:r>
      <w:r>
        <w:rPr>
          <w:rStyle w:val="NormalTok"/>
        </w:rPr>
        <w:t xml:space="preserve">income_scaled, is.nan)] </w:t>
      </w:r>
      <w:r>
        <w:rPr>
          <w:rStyle w:val="OtherTok"/>
        </w:rPr>
        <w:t xml:space="preserve">&lt;-</w:t>
      </w:r>
      <w:r>
        <w:rPr>
          <w:rStyle w:val="NormalTok"/>
        </w:rPr>
        <w:t xml:space="preserve"> </w:t>
      </w:r>
      <w:r>
        <w:rPr>
          <w:rStyle w:val="ConstantTok"/>
        </w:rPr>
        <w:t xml:space="preserve">NA</w:t>
      </w:r>
      <w:r>
        <w:br/>
      </w:r>
      <w:r>
        <w:rPr>
          <w:rStyle w:val="NormalTok"/>
        </w:rPr>
        <w:t xml:space="preserve">TEDS_2016_scaled</w:t>
      </w:r>
      <w:r>
        <w:rPr>
          <w:rStyle w:val="SpecialCharTok"/>
        </w:rPr>
        <w:t xml:space="preserve">$</w:t>
      </w:r>
      <w:r>
        <w:rPr>
          <w:rStyle w:val="NormalTok"/>
        </w:rPr>
        <w:t xml:space="preserve">edu_scaled[</w:t>
      </w:r>
      <w:r>
        <w:rPr>
          <w:rStyle w:val="FunctionTok"/>
        </w:rPr>
        <w:t xml:space="preserve">sapply</w:t>
      </w:r>
      <w:r>
        <w:rPr>
          <w:rStyle w:val="NormalTok"/>
        </w:rPr>
        <w:t xml:space="preserve">(TEDS_2016_scaled</w:t>
      </w:r>
      <w:r>
        <w:rPr>
          <w:rStyle w:val="SpecialCharTok"/>
        </w:rPr>
        <w:t xml:space="preserve">$</w:t>
      </w:r>
      <w:r>
        <w:rPr>
          <w:rStyle w:val="NormalTok"/>
        </w:rPr>
        <w:t xml:space="preserve">edu_scaled, is.infinite)] </w:t>
      </w:r>
      <w:r>
        <w:rPr>
          <w:rStyle w:val="OtherTok"/>
        </w:rPr>
        <w:t xml:space="preserve">&lt;-</w:t>
      </w:r>
      <w:r>
        <w:rPr>
          <w:rStyle w:val="NormalTok"/>
        </w:rPr>
        <w:t xml:space="preserve"> </w:t>
      </w:r>
      <w:r>
        <w:rPr>
          <w:rStyle w:val="ConstantTok"/>
        </w:rPr>
        <w:t xml:space="preserve">NA</w:t>
      </w:r>
      <w:r>
        <w:br/>
      </w:r>
      <w:r>
        <w:rPr>
          <w:rStyle w:val="NormalTok"/>
        </w:rPr>
        <w:t xml:space="preserve">TEDS_2016_scaled</w:t>
      </w:r>
      <w:r>
        <w:rPr>
          <w:rStyle w:val="SpecialCharTok"/>
        </w:rPr>
        <w:t xml:space="preserve">$</w:t>
      </w:r>
      <w:r>
        <w:rPr>
          <w:rStyle w:val="NormalTok"/>
        </w:rPr>
        <w:t xml:space="preserve">income_scaled[</w:t>
      </w:r>
      <w:r>
        <w:rPr>
          <w:rStyle w:val="FunctionTok"/>
        </w:rPr>
        <w:t xml:space="preserve">sapply</w:t>
      </w:r>
      <w:r>
        <w:rPr>
          <w:rStyle w:val="NormalTok"/>
        </w:rPr>
        <w:t xml:space="preserve">(TEDS_2016_scaled</w:t>
      </w:r>
      <w:r>
        <w:rPr>
          <w:rStyle w:val="SpecialCharTok"/>
        </w:rPr>
        <w:t xml:space="preserve">$</w:t>
      </w:r>
      <w:r>
        <w:rPr>
          <w:rStyle w:val="NormalTok"/>
        </w:rPr>
        <w:t xml:space="preserve">income_scaled, is.infinite)] </w:t>
      </w:r>
      <w:r>
        <w:rPr>
          <w:rStyle w:val="OtherTok"/>
        </w:rPr>
        <w:t xml:space="preserve">&lt;-</w:t>
      </w:r>
      <w:r>
        <w:rPr>
          <w:rStyle w:val="NormalTok"/>
        </w:rPr>
        <w:t xml:space="preserve"> </w:t>
      </w:r>
      <w:r>
        <w:rPr>
          <w:rStyle w:val="ConstantTok"/>
        </w:rPr>
        <w:t xml:space="preserve">NA</w:t>
      </w:r>
      <w:r>
        <w:br/>
      </w:r>
      <w:r>
        <w:br/>
      </w:r>
      <w:r>
        <w:rPr>
          <w:rStyle w:val="CommentTok"/>
        </w:rPr>
        <w:t xml:space="preserve"># Now, impute NAs if you prefer not to drop them:</w:t>
      </w:r>
      <w:r>
        <w:br/>
      </w:r>
      <w:r>
        <w:rPr>
          <w:rStyle w:val="NormalTok"/>
        </w:rPr>
        <w:t xml:space="preserve">TEDS_2016_scaled</w:t>
      </w:r>
      <w:r>
        <w:rPr>
          <w:rStyle w:val="SpecialCharTok"/>
        </w:rPr>
        <w:t xml:space="preserve">$</w:t>
      </w:r>
      <w:r>
        <w:rPr>
          <w:rStyle w:val="NormalTok"/>
        </w:rPr>
        <w:t xml:space="preserve">edu_scaled[</w:t>
      </w:r>
      <w:r>
        <w:rPr>
          <w:rStyle w:val="FunctionTok"/>
        </w:rPr>
        <w:t xml:space="preserve">is.na</w:t>
      </w:r>
      <w:r>
        <w:rPr>
          <w:rStyle w:val="NormalTok"/>
        </w:rPr>
        <w:t xml:space="preserve">(TEDS_2016_scaled</w:t>
      </w:r>
      <w:r>
        <w:rPr>
          <w:rStyle w:val="SpecialCharTok"/>
        </w:rPr>
        <w:t xml:space="preserve">$</w:t>
      </w:r>
      <w:r>
        <w:rPr>
          <w:rStyle w:val="NormalTok"/>
        </w:rPr>
        <w:t xml:space="preserve">edu_scaled)] </w:t>
      </w:r>
      <w:r>
        <w:rPr>
          <w:rStyle w:val="OtherTok"/>
        </w:rPr>
        <w:t xml:space="preserve">&lt;-</w:t>
      </w:r>
      <w:r>
        <w:rPr>
          <w:rStyle w:val="NormalTok"/>
        </w:rPr>
        <w:t xml:space="preserve"> </w:t>
      </w:r>
      <w:r>
        <w:rPr>
          <w:rStyle w:val="FunctionTok"/>
        </w:rPr>
        <w:t xml:space="preserve">mean</w:t>
      </w:r>
      <w:r>
        <w:rPr>
          <w:rStyle w:val="NormalTok"/>
        </w:rPr>
        <w:t xml:space="preserve">(TEDS_2016_scaled</w:t>
      </w:r>
      <w:r>
        <w:rPr>
          <w:rStyle w:val="SpecialCharTok"/>
        </w:rPr>
        <w:t xml:space="preserve">$</w:t>
      </w:r>
      <w:r>
        <w:rPr>
          <w:rStyle w:val="NormalTok"/>
        </w:rPr>
        <w:t xml:space="preserve">edu_scaled,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TEDS_2016_scaled</w:t>
      </w:r>
      <w:r>
        <w:rPr>
          <w:rStyle w:val="SpecialCharTok"/>
        </w:rPr>
        <w:t xml:space="preserve">$</w:t>
      </w:r>
      <w:r>
        <w:rPr>
          <w:rStyle w:val="NormalTok"/>
        </w:rPr>
        <w:t xml:space="preserve">income_scaled[</w:t>
      </w:r>
      <w:r>
        <w:rPr>
          <w:rStyle w:val="FunctionTok"/>
        </w:rPr>
        <w:t xml:space="preserve">is.na</w:t>
      </w:r>
      <w:r>
        <w:rPr>
          <w:rStyle w:val="NormalTok"/>
        </w:rPr>
        <w:t xml:space="preserve">(TEDS_2016_scaled</w:t>
      </w:r>
      <w:r>
        <w:rPr>
          <w:rStyle w:val="SpecialCharTok"/>
        </w:rPr>
        <w:t xml:space="preserve">$</w:t>
      </w:r>
      <w:r>
        <w:rPr>
          <w:rStyle w:val="NormalTok"/>
        </w:rPr>
        <w:t xml:space="preserve">income_scaled)] </w:t>
      </w:r>
      <w:r>
        <w:rPr>
          <w:rStyle w:val="OtherTok"/>
        </w:rPr>
        <w:t xml:space="preserve">&lt;-</w:t>
      </w:r>
      <w:r>
        <w:rPr>
          <w:rStyle w:val="NormalTok"/>
        </w:rPr>
        <w:t xml:space="preserve"> </w:t>
      </w:r>
      <w:r>
        <w:rPr>
          <w:rStyle w:val="FunctionTok"/>
        </w:rPr>
        <w:t xml:space="preserve">mean</w:t>
      </w:r>
      <w:r>
        <w:rPr>
          <w:rStyle w:val="NormalTok"/>
        </w:rPr>
        <w:t xml:space="preserve">(TEDS_2016_scaled</w:t>
      </w:r>
      <w:r>
        <w:rPr>
          <w:rStyle w:val="SpecialCharTok"/>
        </w:rPr>
        <w:t xml:space="preserve">$</w:t>
      </w:r>
      <w:r>
        <w:rPr>
          <w:rStyle w:val="NormalTok"/>
        </w:rPr>
        <w:t xml:space="preserve">income_scaled,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br/>
      </w:r>
      <w:r>
        <w:rPr>
          <w:rStyle w:val="CommentTok"/>
        </w:rPr>
        <w:t xml:space="preserve"># Removing rows with any NA, NaN, or Inf values</w:t>
      </w:r>
      <w:r>
        <w:br/>
      </w:r>
      <w:r>
        <w:rPr>
          <w:rStyle w:val="NormalTok"/>
        </w:rPr>
        <w:t xml:space="preserve">TEDS_2016_scaled_clean </w:t>
      </w:r>
      <w:r>
        <w:rPr>
          <w:rStyle w:val="OtherTok"/>
        </w:rPr>
        <w:t xml:space="preserve">&lt;-</w:t>
      </w:r>
      <w:r>
        <w:rPr>
          <w:rStyle w:val="NormalTok"/>
        </w:rPr>
        <w:t xml:space="preserve"> TEDS_2016_scaled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complete.cases</w:t>
      </w:r>
      <w:r>
        <w:rPr>
          <w:rStyle w:val="NormalTok"/>
        </w:rPr>
        <w:t xml:space="preserve">(.))  </w:t>
      </w:r>
      <w:r>
        <w:rPr>
          <w:rStyle w:val="CommentTok"/>
        </w:rPr>
        <w:t xml:space="preserve"># This keeps only complete cases</w:t>
      </w:r>
      <w:r>
        <w:br/>
      </w:r>
      <w:r>
        <w:br/>
      </w:r>
      <w:r>
        <w:rPr>
          <w:rStyle w:val="CommentTok"/>
        </w:rPr>
        <w:t xml:space="preserve"># Alternatively, you can impute missing values, for example, using the mean or median</w:t>
      </w:r>
      <w:r>
        <w:br/>
      </w:r>
      <w:r>
        <w:rPr>
          <w:rStyle w:val="CommentTok"/>
        </w:rPr>
        <w:t xml:space="preserve"># This is a basic example for numeric data using mean for imputation</w:t>
      </w:r>
      <w:r>
        <w:br/>
      </w:r>
      <w:r>
        <w:rPr>
          <w:rStyle w:val="NormalTok"/>
        </w:rPr>
        <w:t xml:space="preserve">TEDS_2016_scaled</w:t>
      </w:r>
      <w:r>
        <w:rPr>
          <w:rStyle w:val="SpecialCharTok"/>
        </w:rPr>
        <w:t xml:space="preserve">$</w:t>
      </w:r>
      <w:r>
        <w:rPr>
          <w:rStyle w:val="NormalTok"/>
        </w:rPr>
        <w:t xml:space="preserve">edu_scaled[</w:t>
      </w:r>
      <w:r>
        <w:rPr>
          <w:rStyle w:val="FunctionTok"/>
        </w:rPr>
        <w:t xml:space="preserve">is.na</w:t>
      </w:r>
      <w:r>
        <w:rPr>
          <w:rStyle w:val="NormalTok"/>
        </w:rPr>
        <w:t xml:space="preserve">(TEDS_2016_scaled</w:t>
      </w:r>
      <w:r>
        <w:rPr>
          <w:rStyle w:val="SpecialCharTok"/>
        </w:rPr>
        <w:t xml:space="preserve">$</w:t>
      </w:r>
      <w:r>
        <w:rPr>
          <w:rStyle w:val="NormalTok"/>
        </w:rPr>
        <w:t xml:space="preserve">edu_scaled)] </w:t>
      </w:r>
      <w:r>
        <w:rPr>
          <w:rStyle w:val="OtherTok"/>
        </w:rPr>
        <w:t xml:space="preserve">&lt;-</w:t>
      </w:r>
      <w:r>
        <w:rPr>
          <w:rStyle w:val="NormalTok"/>
        </w:rPr>
        <w:t xml:space="preserve"> </w:t>
      </w:r>
      <w:r>
        <w:rPr>
          <w:rStyle w:val="FunctionTok"/>
        </w:rPr>
        <w:t xml:space="preserve">mean</w:t>
      </w:r>
      <w:r>
        <w:rPr>
          <w:rStyle w:val="NormalTok"/>
        </w:rPr>
        <w:t xml:space="preserve">(TEDS_2016_scaled</w:t>
      </w:r>
      <w:r>
        <w:rPr>
          <w:rStyle w:val="SpecialCharTok"/>
        </w:rPr>
        <w:t xml:space="preserve">$</w:t>
      </w:r>
      <w:r>
        <w:rPr>
          <w:rStyle w:val="NormalTok"/>
        </w:rPr>
        <w:t xml:space="preserve">edu_scaled,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TEDS_2016_scaled</w:t>
      </w:r>
      <w:r>
        <w:rPr>
          <w:rStyle w:val="SpecialCharTok"/>
        </w:rPr>
        <w:t xml:space="preserve">$</w:t>
      </w:r>
      <w:r>
        <w:rPr>
          <w:rStyle w:val="NormalTok"/>
        </w:rPr>
        <w:t xml:space="preserve">income_scaled[</w:t>
      </w:r>
      <w:r>
        <w:rPr>
          <w:rStyle w:val="FunctionTok"/>
        </w:rPr>
        <w:t xml:space="preserve">is.na</w:t>
      </w:r>
      <w:r>
        <w:rPr>
          <w:rStyle w:val="NormalTok"/>
        </w:rPr>
        <w:t xml:space="preserve">(TEDS_2016_scaled</w:t>
      </w:r>
      <w:r>
        <w:rPr>
          <w:rStyle w:val="SpecialCharTok"/>
        </w:rPr>
        <w:t xml:space="preserve">$</w:t>
      </w:r>
      <w:r>
        <w:rPr>
          <w:rStyle w:val="NormalTok"/>
        </w:rPr>
        <w:t xml:space="preserve">income_scaled)] </w:t>
      </w:r>
      <w:r>
        <w:rPr>
          <w:rStyle w:val="OtherTok"/>
        </w:rPr>
        <w:t xml:space="preserve">&lt;-</w:t>
      </w:r>
      <w:r>
        <w:rPr>
          <w:rStyle w:val="NormalTok"/>
        </w:rPr>
        <w:t xml:space="preserve"> </w:t>
      </w:r>
      <w:r>
        <w:rPr>
          <w:rStyle w:val="FunctionTok"/>
        </w:rPr>
        <w:t xml:space="preserve">mean</w:t>
      </w:r>
      <w:r>
        <w:rPr>
          <w:rStyle w:val="NormalTok"/>
        </w:rPr>
        <w:t xml:space="preserve">(TEDS_2016_scaled</w:t>
      </w:r>
      <w:r>
        <w:rPr>
          <w:rStyle w:val="SpecialCharTok"/>
        </w:rPr>
        <w:t xml:space="preserve">$</w:t>
      </w:r>
      <w:r>
        <w:rPr>
          <w:rStyle w:val="NormalTok"/>
        </w:rPr>
        <w:t xml:space="preserve">income_scaled, </w:t>
      </w:r>
      <w:r>
        <w:rPr>
          <w:rStyle w:val="AttributeTok"/>
        </w:rPr>
        <w:t xml:space="preserve">na.rm =</w:t>
      </w:r>
      <w:r>
        <w:rPr>
          <w:rStyle w:val="NormalTok"/>
        </w:rPr>
        <w:t xml:space="preserve"> </w:t>
      </w:r>
      <w:r>
        <w:rPr>
          <w:rStyle w:val="ConstantTok"/>
        </w:rPr>
        <w:t xml:space="preserve">TRUE</w:t>
      </w:r>
      <w:r>
        <w:rPr>
          <w:rStyle w:val="NormalTok"/>
        </w:rPr>
        <w:t xml:space="preserve">)</w:t>
      </w:r>
      <w:r>
        <w:br/>
      </w:r>
      <w:r>
        <w:br/>
      </w:r>
      <w:r>
        <w:rPr>
          <w:rStyle w:val="CommentTok"/>
        </w:rPr>
        <w:t xml:space="preserve"># Now retry k-means clustering</w:t>
      </w:r>
      <w:r>
        <w:br/>
      </w:r>
      <w:r>
        <w:rPr>
          <w:rStyle w:val="FunctionTok"/>
        </w:rPr>
        <w:t xml:space="preserve">set.seed</w:t>
      </w:r>
      <w:r>
        <w:rPr>
          <w:rStyle w:val="NormalTok"/>
        </w:rPr>
        <w:t xml:space="preserve">(</w:t>
      </w:r>
      <w:r>
        <w:rPr>
          <w:rStyle w:val="DecValTok"/>
        </w:rPr>
        <w:t xml:space="preserve">2345</w:t>
      </w:r>
      <w:r>
        <w:rPr>
          <w:rStyle w:val="NormalTok"/>
        </w:rPr>
        <w:t xml:space="preserve">)  </w:t>
      </w:r>
      <w:r>
        <w:rPr>
          <w:rStyle w:val="CommentTok"/>
        </w:rPr>
        <w:t xml:space="preserve"># For reproducibility</w:t>
      </w:r>
      <w:r>
        <w:br/>
      </w:r>
      <w:r>
        <w:rPr>
          <w:rStyle w:val="NormalTok"/>
        </w:rPr>
        <w:t xml:space="preserve">k_means_result </w:t>
      </w:r>
      <w:r>
        <w:rPr>
          <w:rStyle w:val="OtherTok"/>
        </w:rPr>
        <w:t xml:space="preserve">&lt;-</w:t>
      </w:r>
      <w:r>
        <w:rPr>
          <w:rStyle w:val="NormalTok"/>
        </w:rPr>
        <w:t xml:space="preserve"> </w:t>
      </w:r>
      <w:r>
        <w:rPr>
          <w:rStyle w:val="FunctionTok"/>
        </w:rPr>
        <w:t xml:space="preserve">kmeans</w:t>
      </w:r>
      <w:r>
        <w:rPr>
          <w:rStyle w:val="NormalTok"/>
        </w:rPr>
        <w:t xml:space="preserve">(TEDS_2016_scaled_clean,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br/>
      </w:r>
      <w:r>
        <w:br/>
      </w:r>
      <w:r>
        <w:rPr>
          <w:rStyle w:val="CommentTok"/>
        </w:rPr>
        <w:t xml:space="preserve"># Manual animation setup for k-means clustering</w:t>
      </w:r>
      <w:r>
        <w:br/>
      </w:r>
      <w:r>
        <w:rPr>
          <w:rStyle w:val="FunctionTok"/>
        </w:rPr>
        <w:t xml:space="preserve">library</w:t>
      </w:r>
      <w:r>
        <w:rPr>
          <w:rStyle w:val="NormalTok"/>
        </w:rPr>
        <w:t xml:space="preserve">(ggplot2)</w:t>
      </w:r>
      <w:r>
        <w:br/>
      </w:r>
      <w:r>
        <w:rPr>
          <w:rStyle w:val="FunctionTok"/>
        </w:rPr>
        <w:t xml:space="preserve">set.seed</w:t>
      </w:r>
      <w:r>
        <w:rPr>
          <w:rStyle w:val="NormalTok"/>
        </w:rPr>
        <w:t xml:space="preserve">(</w:t>
      </w:r>
      <w:r>
        <w:rPr>
          <w:rStyle w:val="DecValTok"/>
        </w:rPr>
        <w:t xml:space="preserve">2345</w:t>
      </w:r>
      <w:r>
        <w:rPr>
          <w:rStyle w:val="NormalTok"/>
        </w:rPr>
        <w:t xml:space="preserve">)  </w:t>
      </w:r>
      <w:r>
        <w:rPr>
          <w:rStyle w:val="CommentTok"/>
        </w:rPr>
        <w:t xml:space="preserve"># For reproducibility</w:t>
      </w:r>
      <w:r>
        <w:br/>
      </w:r>
      <w:r>
        <w:br/>
      </w:r>
      <w:r>
        <w:rPr>
          <w:rStyle w:val="CommentTok"/>
        </w:rPr>
        <w:t xml:space="preserve"># Perform k-means clustering</w:t>
      </w:r>
      <w:r>
        <w:br/>
      </w:r>
      <w:r>
        <w:rPr>
          <w:rStyle w:val="NormalTok"/>
        </w:rPr>
        <w:t xml:space="preserve">k_means_result </w:t>
      </w:r>
      <w:r>
        <w:rPr>
          <w:rStyle w:val="OtherTok"/>
        </w:rPr>
        <w:t xml:space="preserve">&lt;-</w:t>
      </w:r>
      <w:r>
        <w:rPr>
          <w:rStyle w:val="NormalTok"/>
        </w:rPr>
        <w:t xml:space="preserve"> </w:t>
      </w:r>
      <w:r>
        <w:rPr>
          <w:rStyle w:val="FunctionTok"/>
        </w:rPr>
        <w:t xml:space="preserve">kmeans</w:t>
      </w:r>
      <w:r>
        <w:rPr>
          <w:rStyle w:val="NormalTok"/>
        </w:rPr>
        <w:t xml:space="preserve">(TEDS_2016_scaled,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br/>
      </w:r>
      <w:r>
        <w:rPr>
          <w:rStyle w:val="CommentTok"/>
        </w:rPr>
        <w:t xml:space="preserve"># Add cluster assignments to the data</w:t>
      </w:r>
      <w:r>
        <w:br/>
      </w:r>
      <w:r>
        <w:rPr>
          <w:rStyle w:val="NormalTok"/>
        </w:rPr>
        <w:t xml:space="preserve">TEDS_2016_scaled</w:t>
      </w:r>
      <w:r>
        <w:rPr>
          <w:rStyle w:val="SpecialCharTok"/>
        </w:rPr>
        <w:t xml:space="preserve">$</w:t>
      </w:r>
      <w:r>
        <w:rPr>
          <w:rStyle w:val="NormalTok"/>
        </w:rPr>
        <w:t xml:space="preserve">cluster </w:t>
      </w:r>
      <w:r>
        <w:rPr>
          <w:rStyle w:val="OtherTok"/>
        </w:rPr>
        <w:t xml:space="preserve">&lt;-</w:t>
      </w:r>
      <w:r>
        <w:rPr>
          <w:rStyle w:val="NormalTok"/>
        </w:rPr>
        <w:t xml:space="preserve"> </w:t>
      </w:r>
      <w:r>
        <w:rPr>
          <w:rStyle w:val="FunctionTok"/>
        </w:rPr>
        <w:t xml:space="preserve">factor</w:t>
      </w:r>
      <w:r>
        <w:rPr>
          <w:rStyle w:val="NormalTok"/>
        </w:rPr>
        <w:t xml:space="preserve">(k_means_result</w:t>
      </w:r>
      <w:r>
        <w:rPr>
          <w:rStyle w:val="SpecialCharTok"/>
        </w:rPr>
        <w:t xml:space="preserve">$</w:t>
      </w:r>
      <w:r>
        <w:rPr>
          <w:rStyle w:val="NormalTok"/>
        </w:rPr>
        <w:t xml:space="preserve">cluster)</w:t>
      </w:r>
      <w:r>
        <w:br/>
      </w:r>
      <w:r>
        <w:br/>
      </w:r>
      <w:r>
        <w:rPr>
          <w:rStyle w:val="CommentTok"/>
        </w:rPr>
        <w:t xml:space="preserve"># Create a plot for each iteration and save as an image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(k_means_result</w:t>
      </w:r>
      <w:r>
        <w:rPr>
          <w:rStyle w:val="SpecialCharTok"/>
        </w:rPr>
        <w:t xml:space="preserve">$</w:t>
      </w:r>
      <w:r>
        <w:rPr>
          <w:rStyle w:val="NormalTok"/>
        </w:rPr>
        <w:t xml:space="preserve">centers)) {</w:t>
      </w:r>
      <w:r>
        <w:br/>
      </w:r>
      <w:r>
        <w:rPr>
          <w:rStyle w:val="NormalTok"/>
        </w:rPr>
        <w:t xml:space="preserve">  </w:t>
      </w:r>
      <w:r>
        <w:rPr>
          <w:rStyle w:val="CommentTok"/>
        </w:rPr>
        <w:t xml:space="preserve"># Create a temporary data frame for centers up to the current iteration</w:t>
      </w:r>
      <w:r>
        <w:br/>
      </w:r>
      <w:r>
        <w:rPr>
          <w:rStyle w:val="NormalTok"/>
        </w:rPr>
        <w:t xml:space="preserve">  centers_df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edu_scaled =</w:t>
      </w:r>
      <w:r>
        <w:rPr>
          <w:rStyle w:val="NormalTok"/>
        </w:rPr>
        <w:t xml:space="preserve"> k_means_result</w:t>
      </w:r>
      <w:r>
        <w:rPr>
          <w:rStyle w:val="SpecialCharTok"/>
        </w:rPr>
        <w:t xml:space="preserve">$</w:t>
      </w:r>
      <w:r>
        <w:rPr>
          <w:rStyle w:val="NormalTok"/>
        </w:rPr>
        <w:t xml:space="preserve">centers[</w:t>
      </w:r>
      <w:r>
        <w:rPr>
          <w:rStyle w:val="DecValTok"/>
        </w:rPr>
        <w:t xml:space="preserve">1</w:t>
      </w:r>
      <w:r>
        <w:rPr>
          <w:rStyle w:val="SpecialCharTok"/>
        </w:rPr>
        <w:t xml:space="preserve">:</w:t>
      </w:r>
      <w:r>
        <w:rPr>
          <w:rStyle w:val="NormalTok"/>
        </w:rPr>
        <w:t xml:space="preserve">i, </w:t>
      </w:r>
      <w:r>
        <w:rPr>
          <w:rStyle w:val="DecValTok"/>
        </w:rPr>
        <w:t xml:space="preserve">1</w:t>
      </w:r>
      <w:r>
        <w:rPr>
          <w:rStyle w:val="NormalTok"/>
        </w:rPr>
        <w:t xml:space="preserve">],  </w:t>
      </w:r>
      <w:r>
        <w:rPr>
          <w:rStyle w:val="CommentTok"/>
        </w:rPr>
        <w:t xml:space="preserve"># Assuming 1st column is edu_scaled</w:t>
      </w:r>
      <w:r>
        <w:br/>
      </w:r>
      <w:r>
        <w:rPr>
          <w:rStyle w:val="NormalTok"/>
        </w:rPr>
        <w:t xml:space="preserve">    </w:t>
      </w:r>
      <w:r>
        <w:rPr>
          <w:rStyle w:val="AttributeTok"/>
        </w:rPr>
        <w:t xml:space="preserve">income_scaled =</w:t>
      </w:r>
      <w:r>
        <w:rPr>
          <w:rStyle w:val="NormalTok"/>
        </w:rPr>
        <w:t xml:space="preserve"> k_means_result</w:t>
      </w:r>
      <w:r>
        <w:rPr>
          <w:rStyle w:val="SpecialCharTok"/>
        </w:rPr>
        <w:t xml:space="preserve">$</w:t>
      </w:r>
      <w:r>
        <w:rPr>
          <w:rStyle w:val="NormalTok"/>
        </w:rPr>
        <w:t xml:space="preserve">centers[</w:t>
      </w:r>
      <w:r>
        <w:rPr>
          <w:rStyle w:val="DecValTok"/>
        </w:rPr>
        <w:t xml:space="preserve">1</w:t>
      </w:r>
      <w:r>
        <w:rPr>
          <w:rStyle w:val="SpecialCharTok"/>
        </w:rPr>
        <w:t xml:space="preserve">:</w:t>
      </w:r>
      <w:r>
        <w:rPr>
          <w:rStyle w:val="NormalTok"/>
        </w:rPr>
        <w:t xml:space="preserve">i, </w:t>
      </w:r>
      <w:r>
        <w:rPr>
          <w:rStyle w:val="DecValTok"/>
        </w:rPr>
        <w:t xml:space="preserve">2</w:t>
      </w:r>
      <w:r>
        <w:rPr>
          <w:rStyle w:val="NormalTok"/>
        </w:rPr>
        <w:t xml:space="preserve">]  </w:t>
      </w:r>
      <w:r>
        <w:rPr>
          <w:rStyle w:val="CommentTok"/>
        </w:rPr>
        <w:t xml:space="preserve"># Assuming 2nd column is income_scaled</w:t>
      </w:r>
      <w:r>
        <w:br/>
      </w:r>
      <w:r>
        <w:rPr>
          <w:rStyle w:val="NormalTok"/>
        </w:rPr>
        <w:t xml:space="preserve">  )</w:t>
      </w:r>
      <w:r>
        <w:br/>
      </w:r>
      <w:r>
        <w:rPr>
          <w:rStyle w:val="NormalTok"/>
        </w:rPr>
        <w:t xml:space="preserve">  </w:t>
      </w:r>
      <w:r>
        <w:br/>
      </w:r>
      <w:r>
        <w:rPr>
          <w:rStyle w:val="NormalTok"/>
        </w:rPr>
        <w:t xml:space="preserve">  </w:t>
      </w:r>
      <w:r>
        <w:rPr>
          <w:rStyle w:val="CommentTok"/>
        </w:rPr>
        <w:t xml:space="preserve"># Plotting the clusters and their centers</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(TEDS_2016_scaled, </w:t>
      </w:r>
      <w:r>
        <w:rPr>
          <w:rStyle w:val="FunctionTok"/>
        </w:rPr>
        <w:t xml:space="preserve">aes</w:t>
      </w:r>
      <w:r>
        <w:rPr>
          <w:rStyle w:val="NormalTok"/>
        </w:rPr>
        <w:t xml:space="preserve">(</w:t>
      </w:r>
      <w:r>
        <w:rPr>
          <w:rStyle w:val="AttributeTok"/>
        </w:rPr>
        <w:t xml:space="preserve">x =</w:t>
      </w:r>
      <w:r>
        <w:rPr>
          <w:rStyle w:val="NormalTok"/>
        </w:rPr>
        <w:t xml:space="preserve"> edu_scaled, </w:t>
      </w:r>
      <w:r>
        <w:rPr>
          <w:rStyle w:val="AttributeTok"/>
        </w:rPr>
        <w:t xml:space="preserve">y =</w:t>
      </w:r>
      <w:r>
        <w:rPr>
          <w:rStyle w:val="NormalTok"/>
        </w:rPr>
        <w:t xml:space="preserve"> income_scaled, </w:t>
      </w:r>
      <w:r>
        <w:rPr>
          <w:rStyle w:val="AttributeTok"/>
        </w:rPr>
        <w:t xml:space="preserve">color =</w:t>
      </w:r>
      <w:r>
        <w:rPr>
          <w:rStyle w:val="NormalTok"/>
        </w:rPr>
        <w:t xml:space="preserve"> cluster))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centers_df, </w:t>
      </w:r>
      <w:r>
        <w:rPr>
          <w:rStyle w:val="FunctionTok"/>
        </w:rPr>
        <w:t xml:space="preserve">aes</w:t>
      </w:r>
      <w:r>
        <w:rPr>
          <w:rStyle w:val="NormalTok"/>
        </w:rPr>
        <w:t xml:space="preserve">(</w:t>
      </w:r>
      <w:r>
        <w:rPr>
          <w:rStyle w:val="AttributeTok"/>
        </w:rPr>
        <w:t xml:space="preserve">x =</w:t>
      </w:r>
      <w:r>
        <w:rPr>
          <w:rStyle w:val="NormalTok"/>
        </w:rPr>
        <w:t xml:space="preserve"> edu_scaled, </w:t>
      </w:r>
      <w:r>
        <w:rPr>
          <w:rStyle w:val="AttributeTok"/>
        </w:rPr>
        <w:t xml:space="preserve">y =</w:t>
      </w:r>
      <w:r>
        <w:rPr>
          <w:rStyle w:val="NormalTok"/>
        </w:rPr>
        <w:t xml:space="preserve"> income_scaled),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"K-Means Clustering - Step"</w:t>
      </w:r>
      <w:r>
        <w:rPr>
          <w:rStyle w:val="NormalTok"/>
        </w:rPr>
        <w:t xml:space="preserve">, i))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  </w:t>
      </w:r>
      <w:r>
        <w:rPr>
          <w:rStyle w:val="FunctionTok"/>
        </w:rPr>
        <w:t xml:space="preserve">print</w:t>
      </w:r>
      <w:r>
        <w:rPr>
          <w:rStyle w:val="NormalTok"/>
        </w:rPr>
        <w:t xml:space="preserve">(p)</w:t>
      </w:r>
      <w:r>
        <w:br/>
      </w:r>
      <w:r>
        <w:rPr>
          <w:rStyle w:val="NormalTok"/>
        </w:rPr>
        <w:t xml:space="preserve">  </w:t>
      </w:r>
      <w:r>
        <w:rPr>
          <w:rStyle w:val="FunctionTok"/>
        </w:rPr>
        <w:t xml:space="preserve">ggsave</w:t>
      </w:r>
      <w:r>
        <w:rPr>
          <w:rStyle w:val="NormalTok"/>
        </w:rPr>
        <w:t xml:space="preserve">(</w:t>
      </w:r>
      <w:r>
        <w:rPr>
          <w:rStyle w:val="FunctionTok"/>
        </w:rPr>
        <w:t xml:space="preserve">paste0</w:t>
      </w:r>
      <w:r>
        <w:rPr>
          <w:rStyle w:val="NormalTok"/>
        </w:rPr>
        <w:t xml:space="preserve">(</w:t>
      </w:r>
      <w:r>
        <w:rPr>
          <w:rStyle w:val="StringTok"/>
        </w:rPr>
        <w:t xml:space="preserve">"kmeans_step_"</w:t>
      </w:r>
      <w:r>
        <w:rPr>
          <w:rStyle w:val="NormalTok"/>
        </w:rPr>
        <w:t xml:space="preserve">, i, </w:t>
      </w:r>
      <w:r>
        <w:rPr>
          <w:rStyle w:val="StringTok"/>
        </w:rPr>
        <w:t xml:space="preserve">".png"</w:t>
      </w:r>
      <w:r>
        <w:rPr>
          <w:rStyle w:val="NormalTok"/>
        </w:rPr>
        <w:t xml:space="preserve">))</w:t>
      </w:r>
      <w:r>
        <w:br/>
      </w:r>
      <w:r>
        <w:rPr>
          <w:rStyle w:val="NormalTok"/>
        </w:rPr>
        <w:t xml:space="preserve">}</w:t>
      </w:r>
    </w:p>
    <w:p>
      <w:pPr>
        <w:pStyle w:val="SourceCode"/>
      </w:pPr>
      <w:r>
        <w:rPr>
          <w:rStyle w:val="VerbatimChar"/>
        </w:rPr>
        <w:t xml:space="preserve">## Saving 5 x 4 in image</w:t>
      </w:r>
    </w:p>
    <w:p>
      <w:pPr>
        <w:pStyle w:val="FirstParagraph"/>
      </w:pPr>
      <w:r>
        <w:drawing>
          <wp:inline>
            <wp:extent cx="5334000" cy="4267200"/>
            <wp:effectExtent b="0" l="0" r="0" t="0"/>
            <wp:docPr descr="" title="" id="132" name="Picture"/>
            <a:graphic>
              <a:graphicData uri="http://schemas.openxmlformats.org/drawingml/2006/picture">
                <pic:pic>
                  <pic:nvPicPr>
                    <pic:cNvPr descr="assignment4KM_files/figure-docx/unnamed-chunk-4-2.png" id="133" name="Picture"/>
                    <pic:cNvPicPr>
                      <a:picLocks noChangeArrowheads="1" noChangeAspect="1"/>
                    </pic:cNvPicPr>
                  </pic:nvPicPr>
                  <pic:blipFill>
                    <a:blip r:embed="rId13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334000" cy="4267200"/>
            <wp:effectExtent b="0" l="0" r="0" t="0"/>
            <wp:docPr descr="" title="" id="135" name="Picture"/>
            <a:graphic>
              <a:graphicData uri="http://schemas.openxmlformats.org/drawingml/2006/picture">
                <pic:pic>
                  <pic:nvPicPr>
                    <pic:cNvPr descr="assignment4KM_files/figure-docx/unnamed-chunk-4-3.png" id="136" name="Picture"/>
                    <pic:cNvPicPr>
                      <a:picLocks noChangeArrowheads="1" noChangeAspect="1"/>
                    </pic:cNvPicPr>
                  </pic:nvPicPr>
                  <pic:blipFill>
                    <a:blip r:embed="rId13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334000" cy="4267200"/>
            <wp:effectExtent b="0" l="0" r="0" t="0"/>
            <wp:docPr descr="" title="" id="138" name="Picture"/>
            <a:graphic>
              <a:graphicData uri="http://schemas.openxmlformats.org/drawingml/2006/picture">
                <pic:pic>
                  <pic:nvPicPr>
                    <pic:cNvPr descr="assignment4KM_files/figure-docx/unnamed-chunk-4-4.png" id="139" name="Picture"/>
                    <pic:cNvPicPr>
                      <a:picLocks noChangeArrowheads="1" noChangeAspect="1"/>
                    </pic:cNvPicPr>
                  </pic:nvPicPr>
                  <pic:blipFill>
                    <a:blip r:embed="rId13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VerbatimChar"/>
        </w:rPr>
        <w:t xml:space="preserve">## Saving 5 x 4 in image</w:t>
      </w:r>
    </w:p>
    <w:p>
      <w:pPr>
        <w:pStyle w:val="FirstParagraph"/>
      </w:pPr>
      <w:r>
        <w:drawing>
          <wp:inline>
            <wp:extent cx="5334000" cy="4267200"/>
            <wp:effectExtent b="0" l="0" r="0" t="0"/>
            <wp:docPr descr="" title="" id="141" name="Picture"/>
            <a:graphic>
              <a:graphicData uri="http://schemas.openxmlformats.org/drawingml/2006/picture">
                <pic:pic>
                  <pic:nvPicPr>
                    <pic:cNvPr descr="assignment4KM_files/figure-docx/unnamed-chunk-4-5.png" id="142" name="Picture"/>
                    <pic:cNvPicPr>
                      <a:picLocks noChangeArrowheads="1" noChangeAspect="1"/>
                    </pic:cNvPicPr>
                  </pic:nvPicPr>
                  <pic:blipFill>
                    <a:blip r:embed="rId14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Standard non-animated k-means as a fallback</w:t>
      </w:r>
      <w:r>
        <w:br/>
      </w:r>
      <w:r>
        <w:rPr>
          <w:rStyle w:val="NormalTok"/>
        </w:rPr>
        <w:t xml:space="preserve">k_means_result </w:t>
      </w:r>
      <w:r>
        <w:rPr>
          <w:rStyle w:val="OtherTok"/>
        </w:rPr>
        <w:t xml:space="preserve">&lt;-</w:t>
      </w:r>
      <w:r>
        <w:rPr>
          <w:rStyle w:val="NormalTok"/>
        </w:rPr>
        <w:t xml:space="preserve"> </w:t>
      </w:r>
      <w:r>
        <w:rPr>
          <w:rStyle w:val="FunctionTok"/>
        </w:rPr>
        <w:t xml:space="preserve">kmeans</w:t>
      </w:r>
      <w:r>
        <w:rPr>
          <w:rStyle w:val="NormalTok"/>
        </w:rPr>
        <w:t xml:space="preserve">(TEDS_2016_scaled, </w:t>
      </w:r>
      <w:r>
        <w:rPr>
          <w:rStyle w:val="AttributeTok"/>
        </w:rPr>
        <w:t xml:space="preserve">centers =</w:t>
      </w:r>
      <w:r>
        <w:rPr>
          <w:rStyle w:val="NormalTok"/>
        </w:rPr>
        <w:t xml:space="preserve"> </w:t>
      </w:r>
      <w:r>
        <w:rPr>
          <w:rStyle w:val="DecValTok"/>
        </w:rPr>
        <w:t xml:space="preserve">4</w:t>
      </w:r>
      <w:r>
        <w:rPr>
          <w:rStyle w:val="NormalTok"/>
        </w:rPr>
        <w:t xml:space="preserve">, </w:t>
      </w:r>
      <w:r>
        <w:rPr>
          <w:rStyle w:val="AttributeTok"/>
        </w:rPr>
        <w:t xml:space="preserve">nstart =</w:t>
      </w:r>
      <w:r>
        <w:rPr>
          <w:rStyle w:val="NormalTok"/>
        </w:rPr>
        <w:t xml:space="preserve"> </w:t>
      </w:r>
      <w:r>
        <w:rPr>
          <w:rStyle w:val="DecValTok"/>
        </w:rPr>
        <w:t xml:space="preserve">25</w:t>
      </w:r>
      <w:r>
        <w:rPr>
          <w:rStyle w:val="NormalTok"/>
        </w:rPr>
        <w:t xml:space="preserve">)</w:t>
      </w:r>
      <w:r>
        <w:br/>
      </w:r>
      <w:r>
        <w:rPr>
          <w:rStyle w:val="FunctionTok"/>
        </w:rPr>
        <w:t xml:space="preserve">print</w:t>
      </w:r>
      <w:r>
        <w:rPr>
          <w:rStyle w:val="NormalTok"/>
        </w:rPr>
        <w:t xml:space="preserve">(k_means_result)</w:t>
      </w:r>
    </w:p>
    <w:p>
      <w:pPr>
        <w:pStyle w:val="SourceCode"/>
      </w:pPr>
      <w:r>
        <w:rPr>
          <w:rStyle w:val="VerbatimChar"/>
        </w:rPr>
        <w:t xml:space="preserve">## K-means clustering with 4 clusters of sizes 357, 398, 538, 387</w:t>
      </w:r>
      <w:r>
        <w:br/>
      </w:r>
      <w:r>
        <w:rPr>
          <w:rStyle w:val="VerbatimChar"/>
        </w:rPr>
        <w:t xml:space="preserve">## </w:t>
      </w:r>
      <w:r>
        <w:br/>
      </w:r>
      <w:r>
        <w:rPr>
          <w:rStyle w:val="VerbatimChar"/>
        </w:rPr>
        <w:t xml:space="preserve">## Cluster means:</w:t>
      </w:r>
      <w:r>
        <w:br/>
      </w:r>
      <w:r>
        <w:rPr>
          <w:rStyle w:val="VerbatimChar"/>
        </w:rPr>
        <w:t xml:space="preserve">##   edu_scaled income_scaled cluster</w:t>
      </w:r>
      <w:r>
        <w:br/>
      </w:r>
      <w:r>
        <w:rPr>
          <w:rStyle w:val="VerbatimChar"/>
        </w:rPr>
        <w:t xml:space="preserve">## 1 -0.8198427    -1.3575805       1</w:t>
      </w:r>
      <w:r>
        <w:br/>
      </w:r>
      <w:r>
        <w:rPr>
          <w:rStyle w:val="VerbatimChar"/>
        </w:rPr>
        <w:t xml:space="preserve">## 2  0.8467121     1.2440108       3</w:t>
      </w:r>
      <w:r>
        <w:br/>
      </w:r>
      <w:r>
        <w:rPr>
          <w:rStyle w:val="VerbatimChar"/>
        </w:rPr>
        <w:t xml:space="preserve">## 3 -0.7814344     0.2080506       4</w:t>
      </w:r>
      <w:r>
        <w:br/>
      </w:r>
      <w:r>
        <w:rPr>
          <w:rStyle w:val="VerbatimChar"/>
        </w:rPr>
        <w:t xml:space="preserve">## 4  0.9718454    -0.3103688       2</w:t>
      </w:r>
      <w:r>
        <w:br/>
      </w:r>
      <w:r>
        <w:rPr>
          <w:rStyle w:val="VerbatimChar"/>
        </w:rPr>
        <w:t xml:space="preserve">## </w:t>
      </w:r>
      <w:r>
        <w:br/>
      </w:r>
      <w:r>
        <w:rPr>
          <w:rStyle w:val="VerbatimChar"/>
        </w:rPr>
        <w:t xml:space="preserve">## Clustering vector:</w:t>
      </w:r>
      <w:r>
        <w:br/>
      </w:r>
      <w:r>
        <w:rPr>
          <w:rStyle w:val="VerbatimChar"/>
        </w:rPr>
        <w:t xml:space="preserve">##    [1] 2 2 2 3 3 3 1 2 1 3 1 3 3 2 4 3 3 2 4 2 2 3 3 2 1 1 1 3 4 4 3 2 1 3 3 3 3</w:t>
      </w:r>
      <w:r>
        <w:br/>
      </w:r>
      <w:r>
        <w:rPr>
          <w:rStyle w:val="VerbatimChar"/>
        </w:rPr>
        <w:t xml:space="preserve">##   [38] 1 2 4 1 3 3 2 1 3 3 3 1 2 4 3 1 2 1 1 1 3 3 3 1 4 2 1 3 3 4 4 1 3 3 3 4 1</w:t>
      </w:r>
      <w:r>
        <w:br/>
      </w:r>
      <w:r>
        <w:rPr>
          <w:rStyle w:val="VerbatimChar"/>
        </w:rPr>
        <w:t xml:space="preserve">##   [75] 4 1 1 3 3 1 4 3 3 4 4 2 3 4 3 4 1 1 1 1 3 4 4 1 4 2 3 1 2 3 1 3 1 3 3 3 1</w:t>
      </w:r>
      <w:r>
        <w:br/>
      </w:r>
      <w:r>
        <w:rPr>
          <w:rStyle w:val="VerbatimChar"/>
        </w:rPr>
        <w:t xml:space="preserve">##  [112] 2 4 4 3 3 1 1 4 4 1 3 1 1 1 3 2 3 1 3 1 4 3 3 3 4 1 1 1 1 1 1 1 2 1 1 3 1</w:t>
      </w:r>
      <w:r>
        <w:br/>
      </w:r>
      <w:r>
        <w:rPr>
          <w:rStyle w:val="VerbatimChar"/>
        </w:rPr>
        <w:t xml:space="preserve">##  [149] 1 1 3 1 3 4 1 1 1 3 3 4 4 2 1 4 1 3 1 2 2 3 2 4 3 2 3 2 4 3 3 2 1 3 2 2 2</w:t>
      </w:r>
      <w:r>
        <w:br/>
      </w:r>
      <w:r>
        <w:rPr>
          <w:rStyle w:val="VerbatimChar"/>
        </w:rPr>
        <w:t xml:space="preserve">##  [186] 3 4 2 4 1 4 1 3 2 2 2 2 3 3 2 4 1 2 1 1 4 2 1 1 4 2 4 2 2 3 1 1 3 1 4 3 1</w:t>
      </w:r>
      <w:r>
        <w:br/>
      </w:r>
      <w:r>
        <w:rPr>
          <w:rStyle w:val="VerbatimChar"/>
        </w:rPr>
        <w:t xml:space="preserve">##  [223] 4 1 4 3 4 2 3 1 1 4 1 3 4 1 1 1 1 3 3 3 4 4 1 3 3 3 1 2 4 4 3 2 2 1 3 4 3</w:t>
      </w:r>
      <w:r>
        <w:br/>
      </w:r>
      <w:r>
        <w:rPr>
          <w:rStyle w:val="VerbatimChar"/>
        </w:rPr>
        <w:t xml:space="preserve">##  [260] 3 4 1 3 3 2 1 3 4 3 3 3 3 2 3 4 4 4 3 1 2 3 1 4 4 2 2 2 3 2 1 2 3 1 2 3 3</w:t>
      </w:r>
      <w:r>
        <w:br/>
      </w:r>
      <w:r>
        <w:rPr>
          <w:rStyle w:val="VerbatimChar"/>
        </w:rPr>
        <w:t xml:space="preserve">##  [297] 2 4 4 4 2 2 3 4 2 4 2 2 4 4 2 2 4 2 2 1 2 2 3 1 1 4 3 3 2 1 1 3 3 3 3 3 3</w:t>
      </w:r>
      <w:r>
        <w:br/>
      </w:r>
      <w:r>
        <w:rPr>
          <w:rStyle w:val="VerbatimChar"/>
        </w:rPr>
        <w:t xml:space="preserve">##  [334] 3 2 3 3 2 1 3 2 3 1 4 2 2 4 2 3 2 4 2 2 4 4 3 1 3 2 1 4 1 3 2 3 2 2 3 4 4</w:t>
      </w:r>
      <w:r>
        <w:br/>
      </w:r>
      <w:r>
        <w:rPr>
          <w:rStyle w:val="VerbatimChar"/>
        </w:rPr>
        <w:t xml:space="preserve">##  [371] 4 2 3 3 2 2 2 3 4 3 3 1 2 3 1 3 2 1 4 3 2 1 1 1 4 1 1 2 3 4 4 2 1 4 4 1 1</w:t>
      </w:r>
      <w:r>
        <w:br/>
      </w:r>
      <w:r>
        <w:rPr>
          <w:rStyle w:val="VerbatimChar"/>
        </w:rPr>
        <w:t xml:space="preserve">##  [408] 1 3 1 2 3 1 2 3 3 3 2 4 4 3 1 3 3 4 2 3 3 2 4 3 1 4 3 3 3 4 1 1 1 3 3 4 1</w:t>
      </w:r>
      <w:r>
        <w:br/>
      </w:r>
      <w:r>
        <w:rPr>
          <w:rStyle w:val="VerbatimChar"/>
        </w:rPr>
        <w:t xml:space="preserve">##  [445] 3 2 3 3 3 3 4 2 3 3 4 1 4 2 3 1 4 2 1 2 1 2 1 3 2 3 4 4 3 3 4 2 4 4 2 2 3</w:t>
      </w:r>
      <w:r>
        <w:br/>
      </w:r>
      <w:r>
        <w:rPr>
          <w:rStyle w:val="VerbatimChar"/>
        </w:rPr>
        <w:t xml:space="preserve">##  [482] 1 4 1 1 2 2 4 3 3 1 4 3 3 2 3 2 3 3 4 3 4 3 4 3 4 2 4 4 4 3 2 3 4 4 1 4 3</w:t>
      </w:r>
      <w:r>
        <w:br/>
      </w:r>
      <w:r>
        <w:rPr>
          <w:rStyle w:val="VerbatimChar"/>
        </w:rPr>
        <w:t xml:space="preserve">##  [519] 4 3 3 3 1 3 3 1 3 4 1 3 1 3 3 3 1 2 1 4 4 2 2 1 2 2 2 3 1 3 3 3 2 2 3 4 3</w:t>
      </w:r>
      <w:r>
        <w:br/>
      </w:r>
      <w:r>
        <w:rPr>
          <w:rStyle w:val="VerbatimChar"/>
        </w:rPr>
        <w:t xml:space="preserve">##  [556] 3 3 3 1 3 3 3 1 3 3 4 4 1 1 4 2 3 3 4 4 2 3 3 1 3 3 1 3 4 1 4 3 1 3 3 1 3</w:t>
      </w:r>
      <w:r>
        <w:br/>
      </w:r>
      <w:r>
        <w:rPr>
          <w:rStyle w:val="VerbatimChar"/>
        </w:rPr>
        <w:t xml:space="preserve">##  [593] 4 1 4 2 4 3 3 3 1 1 1 1 1 1 4 3 3 3 3 1 1 1 1 3 1 1 1 4 1 1 4 3 1 1 1 1 4</w:t>
      </w:r>
      <w:r>
        <w:br/>
      </w:r>
      <w:r>
        <w:rPr>
          <w:rStyle w:val="VerbatimChar"/>
        </w:rPr>
        <w:t xml:space="preserve">##  [630] 1 4 2 1 3 1 3 2 4 2 4 4 4 4 2 4 2 2 4 1 3 4 2 2 2 2 4 4 3 4 2 4 1 1 4 2 3</w:t>
      </w:r>
      <w:r>
        <w:br/>
      </w:r>
      <w:r>
        <w:rPr>
          <w:rStyle w:val="VerbatimChar"/>
        </w:rPr>
        <w:t xml:space="preserve">##  [667] 2 3 3 2 2 1 1 3 2 2 4 2 2 2 4 3 2 3 4 3 4 2 1 1 1 3 3 1 2 4 1 4 1 4 3 4 3</w:t>
      </w:r>
      <w:r>
        <w:br/>
      </w:r>
      <w:r>
        <w:rPr>
          <w:rStyle w:val="VerbatimChar"/>
        </w:rPr>
        <w:t xml:space="preserve">##  [704] 3 2 2 3 2 3 4 3 3 3 3 1 4 4 4 3 2 1 3 4 2 3 3 2 3 2 4 3 2 1 3 1 3 4 4 4 3</w:t>
      </w:r>
      <w:r>
        <w:br/>
      </w:r>
      <w:r>
        <w:rPr>
          <w:rStyle w:val="VerbatimChar"/>
        </w:rPr>
        <w:t xml:space="preserve">##  [741] 2 3 2 2 3 4 2 2 4 3 1 4 3 3 3 2 2 3 3 1 4 4 2 2 4 3 4 3 2 2 2 3 2 2 4 4 3</w:t>
      </w:r>
      <w:r>
        <w:br/>
      </w:r>
      <w:r>
        <w:rPr>
          <w:rStyle w:val="VerbatimChar"/>
        </w:rPr>
        <w:t xml:space="preserve">##  [778] 3 3 2 3 3 3 1 3 4 2 1 2 3 2 1 3 3 2 2 4 2 2 3 1 4 4 3 4 2 2 3 4 4 1 3 4 2</w:t>
      </w:r>
      <w:r>
        <w:br/>
      </w:r>
      <w:r>
        <w:rPr>
          <w:rStyle w:val="VerbatimChar"/>
        </w:rPr>
        <w:t xml:space="preserve">##  [815] 3 4 4 4 4 3 2 2 2 4 4 2 1 4 4 3 3 2 4 3 3 3 4 3 2 1 2 3 4 2 2 1 3 4 4 4 4</w:t>
      </w:r>
      <w:r>
        <w:br/>
      </w:r>
      <w:r>
        <w:rPr>
          <w:rStyle w:val="VerbatimChar"/>
        </w:rPr>
        <w:t xml:space="preserve">##  [852] 3 1 3 4 4 2 3 1 4 1 3 1 2 4 2 4 2 1 1 1 3 1 3 4 4 3 3 1 3 1 4 2 3 3 1 3 3</w:t>
      </w:r>
      <w:r>
        <w:br/>
      </w:r>
      <w:r>
        <w:rPr>
          <w:rStyle w:val="VerbatimChar"/>
        </w:rPr>
        <w:t xml:space="preserve">##  [889] 1 4 2 1 3 3 1 1 3 1 2 3 2 4 3 2 1 4 4 4 3 4 4 3 3 3 2 3 3 4 2 4 4 3 4 4 2</w:t>
      </w:r>
      <w:r>
        <w:br/>
      </w:r>
      <w:r>
        <w:rPr>
          <w:rStyle w:val="VerbatimChar"/>
        </w:rPr>
        <w:t xml:space="preserve">##  [926] 3 2 2 3 3 1 2 4 1 4 2 3 1 3 3 3 4 3 3 4 3 2 1 4 3 2 3 1 1 4 3 2 3 1 3 1 2</w:t>
      </w:r>
      <w:r>
        <w:br/>
      </w:r>
      <w:r>
        <w:rPr>
          <w:rStyle w:val="VerbatimChar"/>
        </w:rPr>
        <w:t xml:space="preserve">##  [963] 3 3 2 2 1 1 2 2 3 4 2 4 2 1 3 4 2 3 3 2 4 3 1 1 1 2 3 1 2 3 4 2 3 4 1 1 3</w:t>
      </w:r>
      <w:r>
        <w:br/>
      </w:r>
      <w:r>
        <w:rPr>
          <w:rStyle w:val="VerbatimChar"/>
        </w:rPr>
        <w:t xml:space="preserve">## [1000] 3 4 3 3 3 3 3 2 3 3 3 2 3 1 4 4 1 3 3 1 1 3 1 3 1 1 3 4 3 1 1 1 1 2 4 1 4</w:t>
      </w:r>
      <w:r>
        <w:br/>
      </w:r>
      <w:r>
        <w:rPr>
          <w:rStyle w:val="VerbatimChar"/>
        </w:rPr>
        <w:t xml:space="preserve">## [1037] 4 4 4 4 4 4 2 3 1 1 1 4 4 2 1 4 2 4 2 4 2 1 2 3 3 3 2 3 2 4 1 2 2 2 2 3 2</w:t>
      </w:r>
      <w:r>
        <w:br/>
      </w:r>
      <w:r>
        <w:rPr>
          <w:rStyle w:val="VerbatimChar"/>
        </w:rPr>
        <w:t xml:space="preserve">## [1074] 4 1 3 1 4 4 2 2 4 3 3 3 4 2 1 4 4 2 4 2 4 1 3 2 4 2 4 4 3 2 2 2 4 3 1 4 3</w:t>
      </w:r>
      <w:r>
        <w:br/>
      </w:r>
      <w:r>
        <w:rPr>
          <w:rStyle w:val="VerbatimChar"/>
        </w:rPr>
        <w:t xml:space="preserve">## [1111] 3 3 2 1 1 3 1 3 4 2 3 3 1 4 4 3 1 3 3 3 4 3 4 3 3 3 2 1 2 1 2 3 1 1 3 3 3</w:t>
      </w:r>
      <w:r>
        <w:br/>
      </w:r>
      <w:r>
        <w:rPr>
          <w:rStyle w:val="VerbatimChar"/>
        </w:rPr>
        <w:t xml:space="preserve">## [1148] 2 4 3 2 1 4 2 2 3 4 3 4 2 3 3 1 2 2 2 2 4 3 3 4 4 3 2 2 3 3 3 2 2 4 3 4 3</w:t>
      </w:r>
      <w:r>
        <w:br/>
      </w:r>
      <w:r>
        <w:rPr>
          <w:rStyle w:val="VerbatimChar"/>
        </w:rPr>
        <w:t xml:space="preserve">## [1185] 2 3 1 2 2 2 2 3 3 2 4 4 4 4 4 2 4 2 3 3 3 1 2 1 1 1 3 2 3 3 3 2 3 1 1 4 2</w:t>
      </w:r>
      <w:r>
        <w:br/>
      </w:r>
      <w:r>
        <w:rPr>
          <w:rStyle w:val="VerbatimChar"/>
        </w:rPr>
        <w:t xml:space="preserve">## [1222] 2 3 2 1 4 1 3 2 3 4 1 3 1 3 2 4 4 3 1 3 3 3 1 4 4 1 3 3 4 1 3 3 2 3 2 3 4</w:t>
      </w:r>
      <w:r>
        <w:br/>
      </w:r>
      <w:r>
        <w:rPr>
          <w:rStyle w:val="VerbatimChar"/>
        </w:rPr>
        <w:t xml:space="preserve">## [1259] 4 3 4 3 1 3 1 3 2 3 4 3 2 3 3 3 3 3 1 3 4 1 3 1 3 1 1 4 4 4 2 4 2 3 2 4 2</w:t>
      </w:r>
      <w:r>
        <w:br/>
      </w:r>
      <w:r>
        <w:rPr>
          <w:rStyle w:val="VerbatimChar"/>
        </w:rPr>
        <w:t xml:space="preserve">## [1296] 2 3 3 1 3 4 1 1 3 1 1 3 1 4 3 2 3 1 4 2 3 3 3 4 2 2 3 2 2 1 2 3 1 3 4 1 4</w:t>
      </w:r>
      <w:r>
        <w:br/>
      </w:r>
      <w:r>
        <w:rPr>
          <w:rStyle w:val="VerbatimChar"/>
        </w:rPr>
        <w:t xml:space="preserve">## [1333] 3 4 1 3 4 4 4 4 4 3 4 3 3 4 3 2 3 2 4 2 2 2 3 4 4 1 2 2 2 3 4 3 1 3 3 2 4</w:t>
      </w:r>
      <w:r>
        <w:br/>
      </w:r>
      <w:r>
        <w:rPr>
          <w:rStyle w:val="VerbatimChar"/>
        </w:rPr>
        <w:t xml:space="preserve">## [1370] 1 1 4 4 3 3 4 1 3 4 1 1 4 4 4 2 3 4 3 2 1 1 1 3 2 3 4 2 3 2 4 1 3 4 3 3 3</w:t>
      </w:r>
      <w:r>
        <w:br/>
      </w:r>
      <w:r>
        <w:rPr>
          <w:rStyle w:val="VerbatimChar"/>
        </w:rPr>
        <w:t xml:space="preserve">## [1407] 1 2 2 1 3 3 2 4 3 3 4 4 4 3 2 4 2 4 4 3 4 4 2 2 2 2 4 3 3 2 1 1 2 3 2 2 2</w:t>
      </w:r>
      <w:r>
        <w:br/>
      </w:r>
      <w:r>
        <w:rPr>
          <w:rStyle w:val="VerbatimChar"/>
        </w:rPr>
        <w:t xml:space="preserve">## [1444] 2 3 1 2 2 3 4 3 1 2 4 4 3 4 4 1 1 3 2 3 1 3 4 2 4 1 1 1 3 2 1 3 3 3 3 3 4</w:t>
      </w:r>
      <w:r>
        <w:br/>
      </w:r>
      <w:r>
        <w:rPr>
          <w:rStyle w:val="VerbatimChar"/>
        </w:rPr>
        <w:t xml:space="preserve">## [1481] 1 2 2 2 2 2 4 4 3 1 4 4 4 3 4 3 2 2 4 2 4 2 2 4 1 1 3 2 1 4 4 1 2 2 1 1 1</w:t>
      </w:r>
      <w:r>
        <w:br/>
      </w:r>
      <w:r>
        <w:rPr>
          <w:rStyle w:val="VerbatimChar"/>
        </w:rPr>
        <w:t xml:space="preserve">## [1518] 2 1 3 3 2 3 1 2 4 2 1 3 4 2 2 4 2 2 3 3 3 4 3 3 4 1 4 3 2 3 4 1 1 4 4 3 3</w:t>
      </w:r>
      <w:r>
        <w:br/>
      </w:r>
      <w:r>
        <w:rPr>
          <w:rStyle w:val="VerbatimChar"/>
        </w:rPr>
        <w:t xml:space="preserve">## [1555] 1 2 4 4 3 4 4 2 2 3 3 4 1 3 2 4 3 2 3 4 2 4 2 2 3 4 2 3 3 1 1 2 2 2 2 2 3</w:t>
      </w:r>
      <w:r>
        <w:br/>
      </w:r>
      <w:r>
        <w:rPr>
          <w:rStyle w:val="VerbatimChar"/>
        </w:rPr>
        <w:t xml:space="preserve">## [1592] 3 1 3 1 2 2 2 2 4 2 3 2 1 2 4 3 2 2 4 4 4 2 2 3 2 2 4 4 2 3 3 1 4 2 1 3 3</w:t>
      </w:r>
      <w:r>
        <w:br/>
      </w:r>
      <w:r>
        <w:rPr>
          <w:rStyle w:val="VerbatimChar"/>
        </w:rPr>
        <w:t xml:space="preserve">## [1629] 1 3 2 3 3 1 2 2 2 1 1 4 4 2 3 3 3 1 4 2 3 4 2 4 3 4 2 2 1 2 2 2 1 2 1 3 1</w:t>
      </w:r>
      <w:r>
        <w:br/>
      </w:r>
      <w:r>
        <w:rPr>
          <w:rStyle w:val="VerbatimChar"/>
        </w:rPr>
        <w:t xml:space="preserve">## [1666] 2 2 2 1 2 2 4 4 1 1 1 3 1 1 1</w:t>
      </w:r>
      <w:r>
        <w:br/>
      </w:r>
      <w:r>
        <w:rPr>
          <w:rStyle w:val="VerbatimChar"/>
        </w:rPr>
        <w:t xml:space="preserve">## </w:t>
      </w:r>
      <w:r>
        <w:br/>
      </w:r>
      <w:r>
        <w:rPr>
          <w:rStyle w:val="VerbatimChar"/>
        </w:rPr>
        <w:t xml:space="preserve">## Within cluster sum of squares by cluster:</w:t>
      </w:r>
      <w:r>
        <w:br/>
      </w:r>
      <w:r>
        <w:rPr>
          <w:rStyle w:val="VerbatimChar"/>
        </w:rPr>
        <w:t xml:space="preserve">## [1] 177.6538 154.9004 334.0604 143.5970</w:t>
      </w:r>
      <w:r>
        <w:br/>
      </w:r>
      <w:r>
        <w:rPr>
          <w:rStyle w:val="VerbatimChar"/>
        </w:rPr>
        <w:t xml:space="preserve">##  (between_SS / total_SS =  85.3 %)</w:t>
      </w:r>
      <w:r>
        <w:br/>
      </w:r>
      <w:r>
        <w:rPr>
          <w:rStyle w:val="VerbatimChar"/>
        </w:rPr>
        <w:t xml:space="preserve">## </w:t>
      </w:r>
      <w:r>
        <w:br/>
      </w:r>
      <w:r>
        <w:rPr>
          <w:rStyle w:val="VerbatimChar"/>
        </w:rPr>
        <w:t xml:space="preserve">## Available components:</w:t>
      </w:r>
      <w:r>
        <w:br/>
      </w:r>
      <w:r>
        <w:rPr>
          <w:rStyle w:val="VerbatimChar"/>
        </w:rPr>
        <w:t xml:space="preserve">## </w:t>
      </w:r>
      <w:r>
        <w:br/>
      </w:r>
      <w:r>
        <w:rPr>
          <w:rStyle w:val="VerbatimChar"/>
        </w:rPr>
        <w:t xml:space="preserve">## [1] "cluster"      "centers"      "totss"        "withinss"     "tot.withinss"</w:t>
      </w:r>
      <w:r>
        <w:br/>
      </w:r>
      <w:r>
        <w:rPr>
          <w:rStyle w:val="VerbatimChar"/>
        </w:rPr>
        <w:t xml:space="preserve">## [6] "betweenss"    "size"         "iter"         "ifault"</w:t>
      </w:r>
    </w:p>
    <w:p>
      <w:pPr>
        <w:pStyle w:val="SourceCode"/>
      </w:pPr>
      <w:r>
        <w:rPr>
          <w:rStyle w:val="CommentTok"/>
        </w:rPr>
        <w:t xml:space="preserve"># Adding cluster assignment back to the data</w:t>
      </w:r>
      <w:r>
        <w:br/>
      </w:r>
      <w:r>
        <w:rPr>
          <w:rStyle w:val="NormalTok"/>
        </w:rPr>
        <w:t xml:space="preserve">TEDS_2016_scaled</w:t>
      </w:r>
      <w:r>
        <w:rPr>
          <w:rStyle w:val="SpecialCharTok"/>
        </w:rPr>
        <w:t xml:space="preserve">$</w:t>
      </w:r>
      <w:r>
        <w:rPr>
          <w:rStyle w:val="NormalTok"/>
        </w:rPr>
        <w:t xml:space="preserve">cluster </w:t>
      </w:r>
      <w:r>
        <w:rPr>
          <w:rStyle w:val="OtherTok"/>
        </w:rPr>
        <w:t xml:space="preserve">&lt;-</w:t>
      </w:r>
      <w:r>
        <w:rPr>
          <w:rStyle w:val="NormalTok"/>
        </w:rPr>
        <w:t xml:space="preserve"> </w:t>
      </w:r>
      <w:r>
        <w:rPr>
          <w:rStyle w:val="FunctionTok"/>
        </w:rPr>
        <w:t xml:space="preserve">as.factor</w:t>
      </w:r>
      <w:r>
        <w:rPr>
          <w:rStyle w:val="NormalTok"/>
        </w:rPr>
        <w:t xml:space="preserve">(k_means_result</w:t>
      </w:r>
      <w:r>
        <w:rPr>
          <w:rStyle w:val="SpecialCharTok"/>
        </w:rPr>
        <w:t xml:space="preserve">$</w:t>
      </w:r>
      <w:r>
        <w:rPr>
          <w:rStyle w:val="NormalTok"/>
        </w:rPr>
        <w:t xml:space="preserve">cluster)</w:t>
      </w:r>
      <w:r>
        <w:br/>
      </w:r>
      <w:r>
        <w:br/>
      </w:r>
      <w:r>
        <w:rPr>
          <w:rStyle w:val="CommentTok"/>
        </w:rPr>
        <w:t xml:space="preserve"># Plotting results with cluster identification</w:t>
      </w:r>
      <w:r>
        <w:br/>
      </w:r>
      <w:r>
        <w:rPr>
          <w:rStyle w:val="FunctionTok"/>
        </w:rPr>
        <w:t xml:space="preserve">ggplot</w:t>
      </w:r>
      <w:r>
        <w:rPr>
          <w:rStyle w:val="NormalTok"/>
        </w:rPr>
        <w:t xml:space="preserve">(TEDS_2016_scaled, </w:t>
      </w:r>
      <w:r>
        <w:rPr>
          <w:rStyle w:val="FunctionTok"/>
        </w:rPr>
        <w:t xml:space="preserve">aes</w:t>
      </w:r>
      <w:r>
        <w:rPr>
          <w:rStyle w:val="NormalTok"/>
        </w:rPr>
        <w:t xml:space="preserve">(</w:t>
      </w:r>
      <w:r>
        <w:rPr>
          <w:rStyle w:val="AttributeTok"/>
        </w:rPr>
        <w:t xml:space="preserve">x =</w:t>
      </w:r>
      <w:r>
        <w:rPr>
          <w:rStyle w:val="NormalTok"/>
        </w:rPr>
        <w:t xml:space="preserve"> edu_scaled, </w:t>
      </w:r>
      <w:r>
        <w:rPr>
          <w:rStyle w:val="AttributeTok"/>
        </w:rPr>
        <w:t xml:space="preserve">y =</w:t>
      </w:r>
      <w:r>
        <w:rPr>
          <w:rStyle w:val="NormalTok"/>
        </w:rPr>
        <w:t xml:space="preserve"> income_scaled, </w:t>
      </w:r>
      <w:r>
        <w:rPr>
          <w:rStyle w:val="AttributeTok"/>
        </w:rPr>
        <w:t xml:space="preserve">color =</w:t>
      </w:r>
      <w:r>
        <w:rPr>
          <w:rStyle w:val="NormalTok"/>
        </w:rPr>
        <w:t xml:space="preserve"> cluster))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theme_bw</w:t>
      </w:r>
      <w:r>
        <w:rPr>
          <w:rStyle w:val="NormalTok"/>
        </w:rPr>
        <w:t xml:space="preserve">()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"Clustered Data: Education vs. Income"</w:t>
      </w:r>
      <w:r>
        <w:rPr>
          <w:rStyle w:val="NormalTok"/>
        </w:rPr>
        <w:t xml:space="preserve">)</w:t>
      </w:r>
    </w:p>
    <w:p>
      <w:pPr>
        <w:pStyle w:val="FirstParagraph"/>
      </w:pPr>
      <w:r>
        <w:drawing>
          <wp:inline>
            <wp:extent cx="5334000" cy="4267200"/>
            <wp:effectExtent b="0" l="0" r="0" t="0"/>
            <wp:docPr descr="" title="" id="144" name="Picture"/>
            <a:graphic>
              <a:graphicData uri="http://schemas.openxmlformats.org/drawingml/2006/picture">
                <pic:pic>
                  <pic:nvPicPr>
                    <pic:cNvPr descr="assignment4KM_files/figure-docx/unnamed-chunk-4-6.png" id="145" name="Picture"/>
                    <pic:cNvPicPr>
                      <a:picLocks noChangeArrowheads="1" noChangeAspect="1"/>
                    </pic:cNvPicPr>
                  </pic:nvPicPr>
                  <pic:blipFill>
                    <a:blip r:embed="rId14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Based on the results and plots you provided from the k-means clustering analysis on the TEDS_2016 dataset, let’s analyze and interpret the key findings:</w:t>
      </w:r>
    </w:p>
    <w:bookmarkStart w:id="146" w:name="clustering-analysis-overview"/>
    <w:p>
      <w:pPr>
        <w:pStyle w:val="Heading3"/>
      </w:pPr>
      <w:r>
        <w:rPr>
          <w:bCs/>
          <w:b/>
        </w:rPr>
        <w:t xml:space="preserve">Clustering Analysis Overview</w:t>
      </w:r>
    </w:p>
    <w:p>
      <w:pPr>
        <w:pStyle w:val="FirstParagraph"/>
      </w:pPr>
      <w:r>
        <w:t xml:space="preserve">The k-means clustering algorithm was applied to the TEDS_2016 dataset, specifically focusing on two scaled variables: education level and income. The goal appears to be identifying distinct groups within the dataset based on these socioeconomic factors.</w:t>
      </w:r>
    </w:p>
    <w:bookmarkEnd w:id="146"/>
    <w:bookmarkStart w:id="147" w:name="interpretation-of-clustering-results"/>
    <w:p>
      <w:pPr>
        <w:pStyle w:val="Heading3"/>
      </w:pPr>
      <w:r>
        <w:rPr>
          <w:bCs/>
          <w:b/>
        </w:rPr>
        <w:t xml:space="preserve">Interpretation of Clustering Results</w:t>
      </w:r>
    </w:p>
    <w:p>
      <w:pPr>
        <w:numPr>
          <w:ilvl w:val="0"/>
          <w:numId w:val="1016"/>
        </w:numPr>
      </w:pPr>
      <w:r>
        <w:rPr>
          <w:bCs/>
          <w:b/>
        </w:rPr>
        <w:t xml:space="preserve">Cluster Formation and Distribution</w:t>
      </w:r>
      <w:r>
        <w:t xml:space="preserve">:</w:t>
      </w:r>
    </w:p>
    <w:p>
      <w:pPr>
        <w:numPr>
          <w:ilvl w:val="1"/>
          <w:numId w:val="1017"/>
        </w:numPr>
      </w:pPr>
      <w:r>
        <w:rPr>
          <w:bCs/>
          <w:b/>
        </w:rPr>
        <w:t xml:space="preserve">Initial Steps (1-4)</w:t>
      </w:r>
      <w:r>
        <w:t xml:space="preserve">: The series of images from Step 1 to Step 4 show the progression of the k-means algorithm. Initially, the cluster centers (red dots) are randomly placed, and in subsequent steps, they move towards the dense regions of data points. By Step 4, the centers seem to stabilize, indicating convergence of the algorithm.</w:t>
      </w:r>
    </w:p>
    <w:p>
      <w:pPr>
        <w:numPr>
          <w:ilvl w:val="1"/>
          <w:numId w:val="1017"/>
        </w:numPr>
      </w:pPr>
      <w:r>
        <w:rPr>
          <w:bCs/>
          <w:b/>
        </w:rPr>
        <w:t xml:space="preserve">Final Cluster Plot</w:t>
      </w:r>
      <w:r>
        <w:t xml:space="preserve">: This plot shows the data points colored according to their cluster assignments. The clear separation along both the education and income scales suggests that the k-means algorithm has effectively partitioned the data into meaningful groups.</w:t>
      </w:r>
    </w:p>
    <w:p>
      <w:pPr>
        <w:numPr>
          <w:ilvl w:val="0"/>
          <w:numId w:val="1016"/>
        </w:numPr>
      </w:pPr>
      <w:r>
        <w:rPr>
          <w:bCs/>
          <w:b/>
        </w:rPr>
        <w:t xml:space="preserve">Cluster Characteristics</w:t>
      </w:r>
      <w:r>
        <w:t xml:space="preserve">:</w:t>
      </w:r>
    </w:p>
    <w:p>
      <w:pPr>
        <w:numPr>
          <w:ilvl w:val="1"/>
          <w:numId w:val="1018"/>
        </w:numPr>
      </w:pPr>
      <w:r>
        <w:t xml:space="preserve">Clusters might represent groups differentiated by varying levels of education and income. For instance, one cluster may contain individuals with high education and high income, while another might represent low education and low income, and so forth.</w:t>
      </w:r>
    </w:p>
    <w:p>
      <w:pPr>
        <w:numPr>
          <w:ilvl w:val="1"/>
          <w:numId w:val="1018"/>
        </w:numPr>
      </w:pPr>
      <w:r>
        <w:t xml:space="preserve">The distinct clusters could be indicative of socioeconomic stratification within the dataset, which could be valuable for targeted interventions or further socioeconomic research.</w:t>
      </w:r>
    </w:p>
    <w:p>
      <w:pPr>
        <w:numPr>
          <w:ilvl w:val="0"/>
          <w:numId w:val="1016"/>
        </w:numPr>
      </w:pPr>
      <w:r>
        <w:rPr>
          <w:bCs/>
          <w:b/>
        </w:rPr>
        <w:t xml:space="preserve">Statistical Summary</w:t>
      </w:r>
      <w:r>
        <w:t xml:space="preserve">:</w:t>
      </w:r>
    </w:p>
    <w:p>
      <w:pPr>
        <w:numPr>
          <w:ilvl w:val="1"/>
          <w:numId w:val="1019"/>
        </w:numPr>
      </w:pPr>
      <w:r>
        <w:rPr>
          <w:bCs/>
          <w:b/>
        </w:rPr>
        <w:t xml:space="preserve">Within Cluster Sum of Squares (WCSS)</w:t>
      </w:r>
      <w:r>
        <w:t xml:space="preserve">: The results indicate a WCSS for each cluster, with values such as 177.6538, 154.9004, 334.0604, and 143.5970. These values represent the variability within each cluster; lower values would indicate tighter clusters.</w:t>
      </w:r>
    </w:p>
    <w:p>
      <w:pPr>
        <w:numPr>
          <w:ilvl w:val="1"/>
          <w:numId w:val="1019"/>
        </w:numPr>
      </w:pPr>
      <w:r>
        <w:rPr>
          <w:bCs/>
          <w:b/>
        </w:rPr>
        <w:t xml:space="preserve">Between_SS / Total_SS = 85.3%</w:t>
      </w:r>
      <w:r>
        <w:t xml:space="preserve">: This high percentage suggests that a substantial amount of the total variation in the dataset is explained by the cluster assignments. In other words, the clustering structure is strong, and the clusters are well-separated.</w:t>
      </w:r>
    </w:p>
    <w:bookmarkEnd w:id="147"/>
    <w:bookmarkStart w:id="148" w:name="conclusions-2"/>
    <w:p>
      <w:pPr>
        <w:pStyle w:val="Heading3"/>
      </w:pPr>
      <w:r>
        <w:rPr>
          <w:bCs/>
          <w:b/>
        </w:rPr>
        <w:t xml:space="preserve">Conclusions</w:t>
      </w:r>
    </w:p>
    <w:p>
      <w:pPr>
        <w:pStyle w:val="FirstParagraph"/>
      </w:pPr>
      <w:r>
        <w:t xml:space="preserve">The k-means clustering analysis on the TEDS_2016 data with scaled education and income variables has successfully identified distinct groups that might represent different socioeconomic statuses. The clear separation and significant variance explained by the clusters suggest that the model has done well in capturing the underlying patterns in the data.</w:t>
      </w:r>
    </w:p>
    <w:p>
      <w:pPr>
        <w:pStyle w:val="BodyText"/>
      </w:pPr>
      <w:r>
        <w:t xml:space="preserve">Further analysis could involve a deeper demographic study of the members within each cluster to validate assumptions about socioeconomic factors or to develop targeted programs based on the clustering insights. Also, examining cluster stability over different runs (changing seeds and the number of clusters) could validate the robustness of the clustering solution.</w:t>
      </w:r>
    </w:p>
    <w:bookmarkEnd w:id="148"/>
    <w:bookmarkEnd w:id="149"/>
    <w:bookmarkStart w:id="150" w:name="references"/>
    <w:p>
      <w:pPr>
        <w:pStyle w:val="Heading2"/>
      </w:pPr>
      <w:r>
        <w:rPr>
          <w:bCs/>
          <w:b/>
        </w:rPr>
        <w:t xml:space="preserve">References</w:t>
      </w:r>
    </w:p>
    <w:p>
      <w:pPr>
        <w:numPr>
          <w:ilvl w:val="0"/>
          <w:numId w:val="1020"/>
        </w:numPr>
      </w:pPr>
      <w:r>
        <w:t xml:space="preserve">R Core Team (2021). R: A language and environment for statistical computing. R Foundation for Statistical Computing, Vienna, Austria.</w:t>
      </w:r>
    </w:p>
    <w:p>
      <w:pPr>
        <w:numPr>
          <w:ilvl w:val="0"/>
          <w:numId w:val="1020"/>
        </w:numPr>
      </w:pPr>
      <w:r>
        <w:t xml:space="preserve">James, G., Witten, D., Hastie, T., &amp; Tibshirani, R. (2013). An Introduction to Statistical Learning. Springer.</w:t>
      </w:r>
    </w:p>
    <w:p>
      <w:pPr>
        <w:numPr>
          <w:ilvl w:val="0"/>
          <w:numId w:val="1020"/>
        </w:numPr>
      </w:pPr>
      <w:r>
        <w:t xml:space="preserve">Kassambara, A. (2017). Practical Guide to Cluster Analysis in R. STHDA.</w:t>
      </w:r>
    </w:p>
    <w:bookmarkEnd w:id="150"/>
    <w:bookmarkEnd w:id="1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1"/>
  </w:num>
  <w:num w:numId="1019">
    <w:abstractNumId w:val="991"/>
  </w:num>
  <w:num w:numId="102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59" Target="media/rId59.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107" Target="media/rId107.png" /><Relationship Type="http://schemas.openxmlformats.org/officeDocument/2006/relationships/image" Id="rId110" Target="media/rId110.png" /><Relationship Type="http://schemas.openxmlformats.org/officeDocument/2006/relationships/image" Id="rId113" Target="media/rId113.png" /><Relationship Type="http://schemas.openxmlformats.org/officeDocument/2006/relationships/image" Id="rId116" Target="media/rId116.png" /><Relationship Type="http://schemas.openxmlformats.org/officeDocument/2006/relationships/image" Id="rId119" Target="media/rId119.png" /><Relationship Type="http://schemas.openxmlformats.org/officeDocument/2006/relationships/image" Id="rId128" Target="media/rId128.png" /><Relationship Type="http://schemas.openxmlformats.org/officeDocument/2006/relationships/image" Id="rId131" Target="media/rId131.png" /><Relationship Type="http://schemas.openxmlformats.org/officeDocument/2006/relationships/image" Id="rId134" Target="media/rId134.png" /><Relationship Type="http://schemas.openxmlformats.org/officeDocument/2006/relationships/image" Id="rId137" Target="media/rId137.png" /><Relationship Type="http://schemas.openxmlformats.org/officeDocument/2006/relationships/image" Id="rId140" Target="media/rId140.png" /><Relationship Type="http://schemas.openxmlformats.org/officeDocument/2006/relationships/image" Id="rId143" Target="media/rId143.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4</dc:title>
  <dc:creator>Sonali Singh</dc:creator>
  <cp:keywords/>
  <dcterms:created xsi:type="dcterms:W3CDTF">2024-05-07T04:21:52Z</dcterms:created>
  <dcterms:modified xsi:type="dcterms:W3CDTF">2024-05-07T04:21:52Z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2024-05-07</vt:lpwstr>
  </property>
  <property fmtid="{D5CDD505-2E9C-101B-9397-08002B2CF9AE}" pid="3" name="output">
    <vt:lpwstr/>
  </property>
</Properties>
</file>