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4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FFFFFF" w:val="clear"/>
        </w:rPr>
        <w:t xml:space="preserve">7 Demonstrate component mapping in Hibernate.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hibernate7;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javax.persistence.*;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@Entity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@Table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(name 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"employees"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Employee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@GeneratedValue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(strategy = GenerationType.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IDENTITY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@Embedded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Constructors, getters,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Employee()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Employee(String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Address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Getters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Long getId()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getName()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setName(String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 getAddress()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setAddress(Address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address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hibernate7;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javax.persistence.Embeddable;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646464"/>
          <w:spacing w:val="0"/>
          <w:position w:val="0"/>
          <w:sz w:val="20"/>
          <w:shd w:fill="FFFFFF" w:val="clear"/>
        </w:rPr>
        <w:t xml:space="preserve">@Embeddable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Constructors, getters,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Getters and setters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getStreet()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setStreet(String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street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getCity()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setCity(String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getState()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setState(String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state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String getZipCode()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setZipCode(String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zipCode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hibernate7;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org.hibernate.Session;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org.hibernate.SessionFactory;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org.hibernate.Transaction;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org.hibernate.cfg.Configuration;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MainApp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a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FFFFFF" w:val="clear"/>
        </w:rPr>
        <w:t xml:space="preserve">Hibernate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 configuration and configure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Configuration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Configuration().configure();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Build the session factory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SessionFactory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.buildSessionFactory();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a session from the session factory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Session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0066CC"/>
          <w:spacing w:val="0"/>
          <w:position w:val="0"/>
          <w:sz w:val="20"/>
          <w:u w:val="single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.openSession();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Create an Employee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Employee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employee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Employee(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"John Doe"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Address(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"123 Main St"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"New York"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"NY"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"10001"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Begin the transaction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Transaction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transaction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.beginTransaction();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Long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generatedId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= (Long)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.save(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employee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Commit the transaction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transaction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.commit();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Close the session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Close the session factory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sessionFactory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// Print the generated ID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System.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FFFFFF" w:val="clear"/>
        </w:rPr>
        <w:t xml:space="preserve">"Generated ID: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+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FFFFFF" w:val="clear"/>
        </w:rPr>
        <w:t xml:space="preserve">generatedId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23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"1.0"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PUBLIC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"-//Hibernate/Hibernate Configuration DTD 3.0//EN"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http://www.hibernate.org/dtd/hibernate-configuration-3.0.dtd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"hibernate.connection.driver_class"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com.mysql.jdbc.Driver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"hibernate.connection.password"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Sona@1234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"hibernate.connection.url"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jdbc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mysql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://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localhost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FFFFFF" w:val="clear"/>
        </w:rPr>
        <w:t xml:space="preserve">db2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"hibernate.connection.username"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root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"hibernate.dialect"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org.hibernate.dialect.MySQLDialect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"hibernate.hbm2ddl.auto"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update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property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mapping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"hibernate7.Employee"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session-factory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hibernate-configuration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hibernate.org/dtd/hibernate-configuration-3.0.dt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