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5CAC" w14:textId="77777777" w:rsidR="00C81C7F" w:rsidRPr="00391D8A" w:rsidRDefault="00C81C7F" w:rsidP="00C81C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Name</w:t>
      </w:r>
      <w:r w:rsidRPr="00391D8A">
        <w:rPr>
          <w:rFonts w:ascii="Times New Roman" w:hAnsi="Times New Roman" w:cs="Times New Roman"/>
          <w:sz w:val="28"/>
          <w:szCs w:val="28"/>
          <w:highlight w:val="yellow"/>
        </w:rPr>
        <w:t>: Dr. Sonal Tawde</w:t>
      </w:r>
    </w:p>
    <w:p w14:paraId="79CF6392" w14:textId="2FFF9F3F" w:rsidR="00C13DD0" w:rsidRDefault="00582FDC" w:rsidP="00C13DD0">
      <w:pPr>
        <w:jc w:val="center"/>
        <w:rPr>
          <w:b/>
          <w:bCs/>
          <w:sz w:val="28"/>
          <w:szCs w:val="28"/>
        </w:rPr>
      </w:pPr>
      <w:r w:rsidRPr="00582FDC">
        <w:rPr>
          <w:b/>
          <w:bCs/>
          <w:sz w:val="28"/>
          <w:szCs w:val="28"/>
        </w:rPr>
        <w:t xml:space="preserve">Topic: </w:t>
      </w:r>
      <w:r w:rsidR="006651EC" w:rsidRPr="006651EC">
        <w:rPr>
          <w:b/>
          <w:bCs/>
          <w:sz w:val="28"/>
          <w:szCs w:val="28"/>
        </w:rPr>
        <w:t>From Source to Sanitation: Designing Sustainable Water Futures</w:t>
      </w:r>
    </w:p>
    <w:p w14:paraId="3AF78523" w14:textId="2A46D112" w:rsidR="00582FDC" w:rsidRDefault="00582FDC" w:rsidP="00C13D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Goals: </w:t>
      </w:r>
    </w:p>
    <w:p w14:paraId="781CEBA5" w14:textId="7AAC3198" w:rsidR="00582FDC" w:rsidRDefault="00582FDC" w:rsidP="00582FD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</w:t>
      </w:r>
      <w:r w:rsidRPr="00582FDC">
        <w:rPr>
          <w:b/>
          <w:bCs/>
          <w:sz w:val="28"/>
          <w:szCs w:val="28"/>
        </w:rPr>
        <w:t>earners will be able to:</w:t>
      </w:r>
    </w:p>
    <w:p w14:paraId="1827E3B0" w14:textId="10765F60" w:rsidR="006651EC" w:rsidRPr="006651EC" w:rsidRDefault="006651EC" w:rsidP="006651EC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Explain the natural and human-managed water cycle, including freshwater availability and distribution</w:t>
      </w:r>
    </w:p>
    <w:p w14:paraId="0C64D20B" w14:textId="3262B995" w:rsidR="006651EC" w:rsidRPr="006651EC" w:rsidRDefault="006651EC" w:rsidP="006651EC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Analyze the interdependence between water quality, sanitation infrastructure, public health, and ecosystems</w:t>
      </w:r>
    </w:p>
    <w:p w14:paraId="4D699169" w14:textId="75289ED8" w:rsidR="006651EC" w:rsidRPr="006651EC" w:rsidRDefault="006651EC" w:rsidP="006651EC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Design and justify sustainable water and sanitation solutions considering environmental, social, and economic constraints</w:t>
      </w:r>
    </w:p>
    <w:p w14:paraId="18CD33DE" w14:textId="0EF44E39" w:rsidR="00255647" w:rsidRPr="00255647" w:rsidRDefault="00255647" w:rsidP="006651EC">
      <w:pPr>
        <w:jc w:val="both"/>
        <w:rPr>
          <w:b/>
          <w:bCs/>
          <w:sz w:val="28"/>
          <w:szCs w:val="28"/>
        </w:rPr>
      </w:pPr>
      <w:r w:rsidRPr="00255647">
        <w:rPr>
          <w:b/>
          <w:bCs/>
          <w:sz w:val="28"/>
          <w:szCs w:val="28"/>
        </w:rPr>
        <w:t>Scenario:</w:t>
      </w:r>
    </w:p>
    <w:p w14:paraId="3CA283A3" w14:textId="0611268F" w:rsidR="006651EC" w:rsidRDefault="006651EC" w:rsidP="006651EC">
      <w:p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Imagine you are the teacher, teaching Grade 11 students the above topic with the defined goals listed above. Your class has more than 50% of the strength as Advanced Learner</w:t>
      </w:r>
      <w:r>
        <w:rPr>
          <w:sz w:val="28"/>
          <w:szCs w:val="28"/>
        </w:rPr>
        <w:t xml:space="preserve">s </w:t>
      </w:r>
      <w:r w:rsidRPr="006651EC">
        <w:rPr>
          <w:sz w:val="28"/>
          <w:szCs w:val="28"/>
        </w:rPr>
        <w:t>who can understand interconnected water systems, sanitation technologies, and policy implications. However, these learners often face challenges in integrating technical knowledge with equity, behavioral change, and real-world implementation constraints when addressing clean water and sanitation issues.</w:t>
      </w:r>
    </w:p>
    <w:p w14:paraId="06EF7E7F" w14:textId="1EB5B9B8" w:rsidR="003209D0" w:rsidRDefault="00255647" w:rsidP="003209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Your Key </w:t>
      </w:r>
      <w:r w:rsidR="003209D0" w:rsidRPr="003209D0">
        <w:rPr>
          <w:b/>
          <w:bCs/>
          <w:sz w:val="28"/>
          <w:szCs w:val="28"/>
        </w:rPr>
        <w:t>Challenge</w:t>
      </w:r>
      <w:r>
        <w:rPr>
          <w:b/>
          <w:bCs/>
          <w:sz w:val="28"/>
          <w:szCs w:val="28"/>
        </w:rPr>
        <w:t>s are</w:t>
      </w:r>
      <w:r w:rsidR="003209D0" w:rsidRPr="003209D0">
        <w:rPr>
          <w:b/>
          <w:bCs/>
          <w:sz w:val="28"/>
          <w:szCs w:val="28"/>
        </w:rPr>
        <w:t>:</w:t>
      </w:r>
    </w:p>
    <w:p w14:paraId="2D58BAB0" w14:textId="4D4B4031" w:rsidR="006651EC" w:rsidRPr="006651EC" w:rsidRDefault="006651EC" w:rsidP="006651E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Managing Conceptual Density (Water systems, sanitation, health, and policy are deeply interconnected)</w:t>
      </w:r>
    </w:p>
    <w:p w14:paraId="63DA85F8" w14:textId="1E343A1B" w:rsidR="006651EC" w:rsidRPr="006651EC" w:rsidRDefault="006651EC" w:rsidP="006651E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Ensuring Human-Centered Perspectives (Advanced learners may prioritize efficiency over accessibility and equity)</w:t>
      </w:r>
    </w:p>
    <w:p w14:paraId="32421831" w14:textId="2C7F7E61" w:rsidR="006651EC" w:rsidRPr="006651EC" w:rsidRDefault="006651EC" w:rsidP="006651E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Balancing Global Models with Local Realities (Solutions that work theoretically may fail contextually)</w:t>
      </w:r>
    </w:p>
    <w:p w14:paraId="0D6E4A5D" w14:textId="77777777" w:rsidR="006651EC" w:rsidRPr="006651EC" w:rsidRDefault="006651EC" w:rsidP="006651E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Sustaining Meaningful Engagement (High-level learners still need relevance and challenge)</w:t>
      </w:r>
    </w:p>
    <w:p w14:paraId="15FC6F58" w14:textId="77777777" w:rsidR="006651EC" w:rsidRPr="006651EC" w:rsidRDefault="006651EC" w:rsidP="006651EC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6651EC">
        <w:rPr>
          <w:sz w:val="28"/>
          <w:szCs w:val="28"/>
        </w:rPr>
        <w:t>Translating Analysis into Practical, Scalable Solutions</w:t>
      </w:r>
    </w:p>
    <w:p w14:paraId="3D3ADA79" w14:textId="5B2783E9" w:rsidR="00FC60B1" w:rsidRDefault="00255647" w:rsidP="006651EC">
      <w:pPr>
        <w:jc w:val="both"/>
        <w:rPr>
          <w:sz w:val="28"/>
          <w:szCs w:val="28"/>
        </w:rPr>
      </w:pPr>
      <w:r w:rsidRPr="0038622B">
        <w:rPr>
          <w:sz w:val="28"/>
          <w:szCs w:val="28"/>
        </w:rPr>
        <w:lastRenderedPageBreak/>
        <w:t>In the given instructional design template, provide your ideas and efforts exclusively planned to address the above challe</w:t>
      </w:r>
      <w:r w:rsidR="0038622B" w:rsidRPr="0038622B">
        <w:rPr>
          <w:sz w:val="28"/>
          <w:szCs w:val="28"/>
        </w:rPr>
        <w:t xml:space="preserve">nges and to ensure the attainment of the goal planned. </w:t>
      </w:r>
    </w:p>
    <w:p w14:paraId="5E048941" w14:textId="77777777" w:rsidR="00856551" w:rsidRDefault="00856551" w:rsidP="0038622B">
      <w:pPr>
        <w:jc w:val="both"/>
        <w:rPr>
          <w:sz w:val="28"/>
          <w:szCs w:val="28"/>
        </w:rPr>
      </w:pPr>
    </w:p>
    <w:p w14:paraId="53E1A894" w14:textId="77777777" w:rsidR="00856551" w:rsidRPr="00D41EC7" w:rsidRDefault="00856551" w:rsidP="00856551">
      <w:pPr>
        <w:pStyle w:val="Title"/>
        <w:rPr>
          <w:sz w:val="40"/>
        </w:rPr>
      </w:pPr>
      <w:bookmarkStart w:id="0" w:name="_Hlk138317812"/>
      <w:r w:rsidRPr="00D41EC7">
        <w:rPr>
          <w:noProof/>
          <w:sz w:val="40"/>
        </w:rPr>
        <w:drawing>
          <wp:anchor distT="0" distB="0" distL="0" distR="0" simplePos="0" relativeHeight="251658240" behindDoc="0" locked="0" layoutInCell="1" allowOverlap="1" wp14:anchorId="3F3F25DA" wp14:editId="749C017F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</w:rPr>
        <w:t>Instructional</w:t>
      </w:r>
      <w:r w:rsidRPr="00D41EC7">
        <w:rPr>
          <w:spacing w:val="-52"/>
          <w:sz w:val="40"/>
        </w:rPr>
        <w:t xml:space="preserve"> </w:t>
      </w:r>
      <w:r w:rsidRPr="00D41EC7">
        <w:rPr>
          <w:spacing w:val="-12"/>
          <w:sz w:val="40"/>
        </w:rPr>
        <w:t>Design</w:t>
      </w:r>
      <w:r w:rsidRPr="00D41EC7">
        <w:rPr>
          <w:spacing w:val="-52"/>
          <w:sz w:val="40"/>
        </w:rPr>
        <w:t xml:space="preserve"> </w:t>
      </w:r>
      <w:r w:rsidRPr="00D41EC7">
        <w:rPr>
          <w:spacing w:val="-12"/>
          <w:sz w:val="40"/>
        </w:rPr>
        <w:t>Document</w:t>
      </w:r>
      <w:r>
        <w:rPr>
          <w:spacing w:val="-12"/>
          <w:sz w:val="40"/>
        </w:rPr>
        <w:t xml:space="preserve"> – With DT </w:t>
      </w:r>
    </w:p>
    <w:p w14:paraId="25EB2B38" w14:textId="77777777" w:rsidR="003A453F" w:rsidRDefault="00856551" w:rsidP="00856551">
      <w:pPr>
        <w:pStyle w:val="NoSpacing"/>
        <w:spacing w:line="360" w:lineRule="auto"/>
        <w:rPr>
          <w:b/>
          <w:bCs/>
          <w:sz w:val="28"/>
          <w:szCs w:val="28"/>
        </w:rPr>
      </w:pPr>
      <w:r w:rsidRPr="523127F8">
        <w:rPr>
          <w:sz w:val="24"/>
          <w:szCs w:val="24"/>
        </w:rPr>
        <w:t xml:space="preserve">Topic name: </w:t>
      </w:r>
      <w:r w:rsidR="003A453F" w:rsidRPr="006651EC">
        <w:rPr>
          <w:b/>
          <w:bCs/>
          <w:sz w:val="28"/>
          <w:szCs w:val="28"/>
        </w:rPr>
        <w:t>From Source to Sanitation: Designing Sustainable Water Futures</w:t>
      </w:r>
    </w:p>
    <w:p w14:paraId="779259AD" w14:textId="3EB65838" w:rsidR="00856551" w:rsidRPr="00856551" w:rsidRDefault="00856551" w:rsidP="00856551">
      <w:pPr>
        <w:pStyle w:val="NoSpacing"/>
        <w:spacing w:line="360" w:lineRule="auto"/>
        <w:rPr>
          <w:sz w:val="24"/>
          <w:szCs w:val="24"/>
        </w:rPr>
      </w:pPr>
      <w:r w:rsidRPr="523127F8">
        <w:rPr>
          <w:sz w:val="24"/>
          <w:szCs w:val="24"/>
        </w:rPr>
        <w:t xml:space="preserve">Date: </w:t>
      </w:r>
      <w:r w:rsidR="003A453F">
        <w:rPr>
          <w:sz w:val="24"/>
          <w:szCs w:val="24"/>
        </w:rPr>
        <w:t>7.03.2026</w:t>
      </w:r>
    </w:p>
    <w:p w14:paraId="44873217" w14:textId="14033C93" w:rsidR="00856551" w:rsidRPr="00856551" w:rsidRDefault="00856551" w:rsidP="00856551">
      <w:pPr>
        <w:pStyle w:val="NoSpacing"/>
        <w:spacing w:line="360" w:lineRule="auto"/>
        <w:rPr>
          <w:sz w:val="24"/>
          <w:szCs w:val="24"/>
        </w:rPr>
      </w:pPr>
      <w:r w:rsidRPr="523127F8">
        <w:rPr>
          <w:sz w:val="24"/>
          <w:szCs w:val="24"/>
        </w:rPr>
        <w:t xml:space="preserve">Class: </w:t>
      </w:r>
      <w:r w:rsidR="003A453F">
        <w:rPr>
          <w:sz w:val="24"/>
          <w:szCs w:val="24"/>
        </w:rPr>
        <w:t>Group 4</w:t>
      </w:r>
      <w:r>
        <w:tab/>
      </w:r>
      <w:r w:rsidRPr="523127F8">
        <w:rPr>
          <w:sz w:val="24"/>
          <w:szCs w:val="24"/>
        </w:rPr>
        <w:t xml:space="preserve"> </w:t>
      </w:r>
    </w:p>
    <w:p w14:paraId="11997A18" w14:textId="6F0D2A59" w:rsidR="00856551" w:rsidRDefault="00856551" w:rsidP="00856551">
      <w:pPr>
        <w:pStyle w:val="NoSpacing"/>
        <w:spacing w:line="360" w:lineRule="auto"/>
      </w:pPr>
      <w:r w:rsidRPr="523127F8">
        <w:rPr>
          <w:sz w:val="24"/>
          <w:szCs w:val="24"/>
        </w:rPr>
        <w:t>Faculty</w:t>
      </w:r>
      <w:r w:rsidRPr="523127F8">
        <w:rPr>
          <w:sz w:val="28"/>
          <w:szCs w:val="28"/>
        </w:rPr>
        <w:t xml:space="preserve"> </w:t>
      </w:r>
      <w:r w:rsidRPr="523127F8">
        <w:rPr>
          <w:sz w:val="24"/>
          <w:szCs w:val="24"/>
        </w:rPr>
        <w:t>name:</w:t>
      </w:r>
      <w:r w:rsidR="003A453F">
        <w:rPr>
          <w:sz w:val="24"/>
          <w:szCs w:val="24"/>
        </w:rPr>
        <w:t xml:space="preserve"> Dr. Sonal Tawde</w:t>
      </w:r>
      <w:r>
        <w:tab/>
      </w:r>
    </w:p>
    <w:p w14:paraId="54862262" w14:textId="37E865CD" w:rsidR="00976B52" w:rsidRPr="00976B52" w:rsidRDefault="00976B52" w:rsidP="00976B5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t>he stages of the Design Thinking process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shall 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t>allow students to learn through experience and active participation.</w:t>
      </w:r>
    </w:p>
    <w:p w14:paraId="38E1FA38" w14:textId="77777777" w:rsidR="00976B52" w:rsidRPr="00976B52" w:rsidRDefault="00976B52" w:rsidP="00976B5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6B52">
        <w:rPr>
          <w:rFonts w:ascii="Times New Roman" w:hAnsi="Times New Roman" w:cs="Times New Roman"/>
          <w:sz w:val="24"/>
          <w:szCs w:val="24"/>
          <w:lang w:val="en-IN"/>
        </w:rPr>
        <w:t>Empathize: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br/>
        <w:t xml:space="preserve">Students begin by understanding real situations where communities face water shortages or sanitation problems. This </w:t>
      </w:r>
      <w:r w:rsidRPr="00E26895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may involve watching short videos, discussing case studies, or examining real examples.</w:t>
      </w:r>
    </w:p>
    <w:p w14:paraId="50491068" w14:textId="77777777" w:rsidR="00976B52" w:rsidRPr="00976B52" w:rsidRDefault="00976B52" w:rsidP="00976B5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6B52">
        <w:rPr>
          <w:rFonts w:ascii="Times New Roman" w:hAnsi="Times New Roman" w:cs="Times New Roman"/>
          <w:sz w:val="24"/>
          <w:szCs w:val="24"/>
          <w:lang w:val="en-IN"/>
        </w:rPr>
        <w:t>Define: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br/>
        <w:t xml:space="preserve">Students then </w:t>
      </w:r>
      <w:r w:rsidRPr="00E26895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identify the key issues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t>, such as limited access to clean drinking water, inadequate sanitation facilities, or lack of awareness about hygiene.</w:t>
      </w:r>
    </w:p>
    <w:p w14:paraId="1E074C5C" w14:textId="77777777" w:rsidR="00976B52" w:rsidRPr="00976B52" w:rsidRDefault="00976B52" w:rsidP="00976B5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6B52">
        <w:rPr>
          <w:rFonts w:ascii="Times New Roman" w:hAnsi="Times New Roman" w:cs="Times New Roman"/>
          <w:sz w:val="24"/>
          <w:szCs w:val="24"/>
          <w:lang w:val="en-IN"/>
        </w:rPr>
        <w:t>Ideate: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br/>
        <w:t xml:space="preserve">In groups, students generate possible solutions. These may include ideas </w:t>
      </w:r>
      <w:r w:rsidRPr="00E26895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like rainwater harvesting systems, simple water purification methods, reuse of greywater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t>, or awareness campaigns on sanitation and hygiene.</w:t>
      </w:r>
    </w:p>
    <w:p w14:paraId="19093273" w14:textId="77777777" w:rsidR="00976B52" w:rsidRPr="00976B52" w:rsidRDefault="00976B52" w:rsidP="00976B5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6B52">
        <w:rPr>
          <w:rFonts w:ascii="Times New Roman" w:hAnsi="Times New Roman" w:cs="Times New Roman"/>
          <w:sz w:val="24"/>
          <w:szCs w:val="24"/>
          <w:lang w:val="en-IN"/>
        </w:rPr>
        <w:t>Prototype: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br/>
        <w:t xml:space="preserve">Students </w:t>
      </w:r>
      <w:r w:rsidRPr="00E26895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create simple models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t xml:space="preserve"> or conceptual designs of their proposed solutions using charts, diagrams, or small working models.</w:t>
      </w:r>
    </w:p>
    <w:p w14:paraId="10E13521" w14:textId="77777777" w:rsidR="00976B52" w:rsidRPr="00976B52" w:rsidRDefault="00976B52" w:rsidP="00976B52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76B52">
        <w:rPr>
          <w:rFonts w:ascii="Times New Roman" w:hAnsi="Times New Roman" w:cs="Times New Roman"/>
          <w:sz w:val="24"/>
          <w:szCs w:val="24"/>
          <w:lang w:val="en-IN"/>
        </w:rPr>
        <w:t>Test: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br/>
        <w:t xml:space="preserve">Finally, students present their ideas </w:t>
      </w:r>
      <w:r w:rsidRPr="00E26895">
        <w:rPr>
          <w:rFonts w:ascii="Times New Roman" w:hAnsi="Times New Roman" w:cs="Times New Roman"/>
          <w:sz w:val="24"/>
          <w:szCs w:val="24"/>
          <w:highlight w:val="yellow"/>
          <w:lang w:val="en-IN"/>
        </w:rPr>
        <w:t>and evaluate how practical</w:t>
      </w:r>
      <w:r w:rsidRPr="00976B52">
        <w:rPr>
          <w:rFonts w:ascii="Times New Roman" w:hAnsi="Times New Roman" w:cs="Times New Roman"/>
          <w:sz w:val="24"/>
          <w:szCs w:val="24"/>
          <w:lang w:val="en-IN"/>
        </w:rPr>
        <w:t>, sustainable, and scalable these solutions might be in real situations.</w:t>
      </w:r>
    </w:p>
    <w:p w14:paraId="0757C8DE" w14:textId="77777777" w:rsidR="00FE083E" w:rsidRPr="00856551" w:rsidRDefault="00FE083E" w:rsidP="00856551">
      <w:pPr>
        <w:pStyle w:val="NoSpacing"/>
        <w:spacing w:line="360" w:lineRule="auto"/>
        <w:rPr>
          <w:sz w:val="36"/>
          <w:szCs w:val="36"/>
        </w:rPr>
      </w:pPr>
    </w:p>
    <w:p w14:paraId="47EDA71C" w14:textId="77777777" w:rsidR="00856551" w:rsidRPr="00856551" w:rsidRDefault="00856551" w:rsidP="00856551">
      <w:pPr>
        <w:pStyle w:val="NoSpacing"/>
        <w:spacing w:line="360" w:lineRule="auto"/>
        <w:rPr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7"/>
        <w:gridCol w:w="6827"/>
      </w:tblGrid>
      <w:tr w:rsidR="00856551" w:rsidRPr="00856551" w14:paraId="0139E520" w14:textId="77777777" w:rsidTr="523127F8">
        <w:trPr>
          <w:trHeight w:val="567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330C673" w14:textId="311830AE" w:rsidR="00856551" w:rsidRPr="00856551" w:rsidRDefault="00856551" w:rsidP="523127F8">
            <w:pPr>
              <w:pStyle w:val="NoSpacing"/>
              <w:rPr>
                <w:i/>
                <w:iCs/>
              </w:rPr>
            </w:pPr>
            <w:r w:rsidRPr="523127F8">
              <w:rPr>
                <w:b/>
                <w:bCs/>
              </w:rPr>
              <w:t xml:space="preserve">Topic context     </w:t>
            </w:r>
            <w:r>
              <w:tab/>
            </w:r>
            <w:r>
              <w:tab/>
            </w:r>
          </w:p>
        </w:tc>
      </w:tr>
      <w:tr w:rsidR="00856551" w:rsidRPr="00856551" w14:paraId="577B79F3" w14:textId="77777777" w:rsidTr="523127F8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2517AAB6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8B736B6" w14:textId="77777777" w:rsidR="00C14502" w:rsidRPr="00C14502" w:rsidRDefault="00C14502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5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main aim of this instructional plan is to help students </w:t>
            </w:r>
            <w:r w:rsidRPr="0066686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develop a deeper understanding of water sustainability and sanitation issues while encouraging innovative and responsible thinking.</w:t>
            </w:r>
          </w:p>
          <w:p w14:paraId="47BAB0EB" w14:textId="77777777" w:rsidR="00C14502" w:rsidRPr="00C14502" w:rsidRDefault="00C14502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5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will examine </w:t>
            </w:r>
            <w:r w:rsidRPr="0066686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real-world challenges related to water access and sanitation a</w:t>
            </w:r>
            <w:r w:rsidRPr="00C145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nd explore possible ways to address them. The learning process will guide them to design solutions that are </w:t>
            </w:r>
            <w:r w:rsidRPr="00666868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socially inclusive, environmentally sustainable, and practical for real-life implementation.</w:t>
            </w:r>
          </w:p>
          <w:p w14:paraId="6022082D" w14:textId="77777777" w:rsidR="00C14502" w:rsidRPr="00C14502" w:rsidRDefault="00C14502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1450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Through activities based on design thinking, learners will learn how scientific knowledge can be applied to solve community problems and contribute to sustainable development.</w:t>
            </w:r>
          </w:p>
          <w:p w14:paraId="17FCC76E" w14:textId="73DE8D45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0"/>
      <w:tr w:rsidR="00856551" w:rsidRPr="00856551" w14:paraId="581CA688" w14:textId="77777777" w:rsidTr="523127F8">
        <w:trPr>
          <w:trHeight w:val="864"/>
        </w:trPr>
        <w:tc>
          <w:tcPr>
            <w:tcW w:w="2677" w:type="dxa"/>
            <w:vAlign w:val="center"/>
          </w:tcPr>
          <w:p w14:paraId="37023D33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6A5A389D" w14:textId="77777777" w:rsidR="00D749AC" w:rsidRPr="00D749AC" w:rsidRDefault="00D749AC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learning objectives of this module are to enable students to:</w:t>
            </w:r>
          </w:p>
          <w:p w14:paraId="223ACFCE" w14:textId="77777777" w:rsidR="00D749AC" w:rsidRPr="00D749AC" w:rsidRDefault="00D749AC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Explain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why clean water and sanitation are important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human health, ecosystems, and sustainable development.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Identify major water-related challenges at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both global and local levels, including water scarcity, water pollution, and poor sanitation facilities.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Understand the relationship between water management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systems, sanitation technologies, government policies, and issues of social equality.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Use design thinking to develop innovative and practical ideas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addressing water management challenges.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Encourage responsible water use and promote sustainable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practices within communities.</w:t>
            </w:r>
          </w:p>
          <w:p w14:paraId="6BF2AE7B" w14:textId="163B74CF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6551" w:rsidRPr="00856551" w14:paraId="187A9393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5E2DA75D" w14:textId="0AC1B51C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descriptions</w:t>
            </w: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856551" w:rsidRPr="00856551" w14:paraId="6DABE677" w14:textId="77777777" w:rsidTr="523127F8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317C1A63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630E5AC" w14:textId="77777777" w:rsidR="00D749AC" w:rsidRPr="00D749AC" w:rsidRDefault="00D749AC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Before beginning this module, students should have:</w:t>
            </w:r>
          </w:p>
          <w:p w14:paraId="2CE7E4BB" w14:textId="77777777" w:rsidR="00D749AC" w:rsidRPr="00D749AC" w:rsidRDefault="00D749AC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A basic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understanding of environmental science concepts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Knowledge of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the water cycle and natural water systems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A general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awareness of sustainability and global environmental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issues.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Basic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understanding of hygiene and sanitation practices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10D1359" w14:textId="095330C9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6551" w:rsidRPr="00856551" w14:paraId="37DF17D2" w14:textId="77777777" w:rsidTr="523127F8">
        <w:trPr>
          <w:trHeight w:val="1008"/>
        </w:trPr>
        <w:tc>
          <w:tcPr>
            <w:tcW w:w="2677" w:type="dxa"/>
            <w:vAlign w:val="center"/>
          </w:tcPr>
          <w:p w14:paraId="76B558B7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Learning environment</w:t>
            </w:r>
          </w:p>
        </w:tc>
        <w:tc>
          <w:tcPr>
            <w:tcW w:w="7743" w:type="dxa"/>
            <w:vAlign w:val="center"/>
          </w:tcPr>
          <w:p w14:paraId="79426BFB" w14:textId="77777777" w:rsidR="00D749AC" w:rsidRPr="00D749AC" w:rsidRDefault="00D749AC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classroom environment will </w:t>
            </w:r>
            <w:r w:rsidRPr="00B55B54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encourage collaboration, discussion, and active learning.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Students will work in groups to explore problems, exchange ideas, and develop solutions.</w:t>
            </w:r>
          </w:p>
          <w:p w14:paraId="043576EC" w14:textId="77777777" w:rsidR="00D749AC" w:rsidRPr="00D749AC" w:rsidRDefault="00D749AC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Learning activities will include </w:t>
            </w:r>
            <w:r w:rsidRPr="00523D5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multimedia presentations, group discussions, model-building exercises, and case-study analysis</w:t>
            </w:r>
            <w:r w:rsidRPr="00D749A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 Wherever possible, students may also observe local examples of water management or sanitation systems to connect classroom learning with real-life situations.</w:t>
            </w:r>
          </w:p>
          <w:p w14:paraId="26196908" w14:textId="06C95D55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6551" w:rsidRPr="00856551" w14:paraId="492280AB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4A1AACF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b/>
                <w:sz w:val="24"/>
                <w:szCs w:val="24"/>
              </w:rPr>
              <w:t>Design specifications</w:t>
            </w:r>
            <w:r w:rsidRPr="0061497A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</w:tr>
      <w:tr w:rsidR="00856551" w:rsidRPr="00856551" w14:paraId="7420D933" w14:textId="77777777" w:rsidTr="523127F8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4BAF062C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7E68A8C" w14:textId="77777777" w:rsidR="00984E1F" w:rsidRPr="00984E1F" w:rsidRDefault="00984E1F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By the end of the module, students should be able to </w:t>
            </w:r>
            <w:proofErr w:type="spellStart"/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water and sanitation challenges using a systems approach.</w:t>
            </w:r>
          </w:p>
          <w:p w14:paraId="225DEF5C" w14:textId="77777777" w:rsidR="00984E1F" w:rsidRPr="00984E1F" w:rsidRDefault="00984E1F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They will assess different water conservation and sanitation methods and understand their effectiveness. </w:t>
            </w:r>
            <w:r w:rsidRPr="00523D5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Students will also design realistic and sustainable solutions that could help improve water access or sanitation practices in local communities.</w:t>
            </w:r>
          </w:p>
          <w:p w14:paraId="08B44F60" w14:textId="77777777" w:rsidR="00984E1F" w:rsidRPr="00984E1F" w:rsidRDefault="00984E1F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 addition, learners will present their ideas clearly using </w:t>
            </w:r>
            <w:r w:rsidRPr="00523D5C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reports, visual models, and presentations.</w:t>
            </w:r>
          </w:p>
          <w:p w14:paraId="148CAEF6" w14:textId="62F7886E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  <w:tr w:rsidR="00856551" w:rsidRPr="00856551" w14:paraId="3DB50341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2B395E75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Learning outcomes</w:t>
            </w:r>
          </w:p>
        </w:tc>
        <w:tc>
          <w:tcPr>
            <w:tcW w:w="7743" w:type="dxa"/>
          </w:tcPr>
          <w:p w14:paraId="1415E9C2" w14:textId="77777777" w:rsidR="00984E1F" w:rsidRPr="00984E1F" w:rsidRDefault="00984E1F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After completing this module, students will be able to:</w:t>
            </w:r>
          </w:p>
          <w:p w14:paraId="27B57E36" w14:textId="490C50DF" w:rsidR="00984E1F" w:rsidRPr="00984E1F" w:rsidRDefault="00984E1F" w:rsidP="00F977E2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Understand the importance of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SDG-6</w:t>
            </w:r>
            <w:r w:rsidR="007D5089"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 xml:space="preserve"> </w:t>
            </w:r>
            <w:r w:rsidR="00523D5C"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(</w:t>
            </w:r>
            <w:r w:rsidR="007D5089"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Clean Water and Sanitation)</w:t>
            </w:r>
            <w:r w:rsidR="007D508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promoting sustainable development.</w:t>
            </w: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Recognize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how water scarcity and poor sanitation affect health</w:t>
            </w: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society, and the environment.</w:t>
            </w: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Develop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practical and innovative ideas for water conservation</w:t>
            </w: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sanitation improvement.</w:t>
            </w: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Show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responsible behaviour</w:t>
            </w:r>
            <w:r w:rsidRPr="00984E1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toward water use and environmental protection.</w:t>
            </w:r>
          </w:p>
          <w:p w14:paraId="6C4C1455" w14:textId="0363E4CB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b/>
                <w:bCs/>
                <w:i/>
                <w:iCs/>
                <w:color w:val="0070C0"/>
                <w:sz w:val="24"/>
                <w:szCs w:val="24"/>
              </w:rPr>
            </w:pPr>
          </w:p>
        </w:tc>
      </w:tr>
      <w:tr w:rsidR="00856551" w:rsidRPr="00856551" w14:paraId="60B18937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44AB08C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Delivery methods</w:t>
            </w:r>
          </w:p>
        </w:tc>
        <w:tc>
          <w:tcPr>
            <w:tcW w:w="7743" w:type="dxa"/>
          </w:tcPr>
          <w:p w14:paraId="6765CC26" w14:textId="77777777" w:rsidR="00E75A09" w:rsidRPr="00E75A09" w:rsidRDefault="00E75A09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topic will be delivered through a variety of teaching methods, including:</w:t>
            </w:r>
          </w:p>
          <w:p w14:paraId="1D6B7B6A" w14:textId="7222E3D2" w:rsidR="00F70434" w:rsidRDefault="00E75A09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Interactive lectures supported by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visual presentations</w:t>
            </w: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• Discussions based on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real case studies</w:t>
            </w: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•  Hands-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on model building</w:t>
            </w: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4755CB16" w14:textId="3F6A4AAE" w:rsidR="00E75A09" w:rsidRPr="00E75A09" w:rsidRDefault="00E75A09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•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Student presentations followed</w:t>
            </w: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by peer feedback</w:t>
            </w:r>
          </w:p>
          <w:p w14:paraId="239D32C6" w14:textId="5FBC35C1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color w:val="0070C0"/>
                <w:sz w:val="24"/>
                <w:szCs w:val="24"/>
              </w:rPr>
            </w:pPr>
          </w:p>
        </w:tc>
      </w:tr>
      <w:tr w:rsidR="00856551" w:rsidRPr="00856551" w14:paraId="18AABAEC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15E9FCC7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Assessment type</w:t>
            </w:r>
          </w:p>
        </w:tc>
        <w:tc>
          <w:tcPr>
            <w:tcW w:w="7743" w:type="dxa"/>
          </w:tcPr>
          <w:p w14:paraId="4C932EC4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AB368" w14:textId="77777777" w:rsidR="00E75A09" w:rsidRPr="00E75A09" w:rsidRDefault="00E75A09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Assessment will include both </w:t>
            </w:r>
            <w:r w:rsidRPr="004A3D33"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en-IN"/>
              </w:rPr>
              <w:t>formative and summative methods</w:t>
            </w: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16157FA" w14:textId="77777777" w:rsidR="00E75A09" w:rsidRPr="00E75A09" w:rsidRDefault="00E75A09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Formative assessment will involve g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roup discussions, reflective notes, explanation of concepts, a</w:t>
            </w: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nd demonstrations of student prototypes.</w:t>
            </w:r>
          </w:p>
          <w:p w14:paraId="7E78D853" w14:textId="77777777" w:rsidR="00E75A09" w:rsidRPr="00E75A09" w:rsidRDefault="00E75A09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Summative assessment will include proj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IN"/>
              </w:rPr>
              <w:t>ect reports, presentations of proposed solutions</w:t>
            </w:r>
            <w:r w:rsidRPr="00E75A09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short written evaluations. </w:t>
            </w:r>
          </w:p>
          <w:p w14:paraId="4575F230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9053C" w14:textId="7685D070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6551" w:rsidRPr="00856551" w14:paraId="0DFAF5CD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8D1A754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Assessment level</w:t>
            </w:r>
          </w:p>
        </w:tc>
        <w:tc>
          <w:tcPr>
            <w:tcW w:w="7743" w:type="dxa"/>
          </w:tcPr>
          <w:p w14:paraId="4E0D392D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575042" w14:textId="544C97CD" w:rsidR="00856551" w:rsidRPr="0061497A" w:rsidRDefault="0061497A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 xml:space="preserve">The assessment process will </w:t>
            </w:r>
            <w:r w:rsidRPr="004A3D33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measure students’ knowledge, conceptual understanding, ability to apply ideas, analytical thinking</w:t>
            </w:r>
            <w:r w:rsidRPr="0061497A">
              <w:rPr>
                <w:rFonts w:ascii="Times New Roman" w:hAnsi="Times New Roman" w:cs="Times New Roman"/>
                <w:sz w:val="24"/>
                <w:szCs w:val="24"/>
              </w:rPr>
              <w:t>, evaluation skills, and creativity in problem solving.</w:t>
            </w:r>
          </w:p>
          <w:p w14:paraId="0A738D28" w14:textId="77777777" w:rsidR="00856551" w:rsidRPr="0061497A" w:rsidRDefault="00856551" w:rsidP="0061497A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B46AC6" w14:textId="77777777" w:rsidR="00856551" w:rsidRPr="00856551" w:rsidRDefault="00856551" w:rsidP="00856551">
      <w:pPr>
        <w:rPr>
          <w:sz w:val="28"/>
          <w:szCs w:val="28"/>
        </w:rPr>
      </w:pPr>
    </w:p>
    <w:p w14:paraId="5450EA73" w14:textId="77777777" w:rsidR="00856551" w:rsidRPr="00856551" w:rsidRDefault="00856551" w:rsidP="00856551">
      <w:pPr>
        <w:rPr>
          <w:sz w:val="28"/>
          <w:szCs w:val="28"/>
        </w:rPr>
      </w:pPr>
    </w:p>
    <w:p w14:paraId="2FD32FE8" w14:textId="77777777" w:rsidR="00856551" w:rsidRPr="00856551" w:rsidRDefault="00856551" w:rsidP="0038622B">
      <w:pPr>
        <w:jc w:val="both"/>
        <w:rPr>
          <w:sz w:val="32"/>
          <w:szCs w:val="32"/>
        </w:rPr>
      </w:pPr>
    </w:p>
    <w:sectPr w:rsidR="00856551" w:rsidRPr="00856551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30EC8" w14:textId="77777777" w:rsidR="00F257D6" w:rsidRDefault="00F257D6" w:rsidP="00582FDC">
      <w:pPr>
        <w:spacing w:after="0" w:line="240" w:lineRule="auto"/>
      </w:pPr>
      <w:r>
        <w:separator/>
      </w:r>
    </w:p>
  </w:endnote>
  <w:endnote w:type="continuationSeparator" w:id="0">
    <w:p w14:paraId="7E1C4D5F" w14:textId="77777777" w:rsidR="00F257D6" w:rsidRDefault="00F257D6" w:rsidP="0058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5D38" w14:textId="7B7256F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803A64" wp14:editId="0535A1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95679195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16768" w14:textId="5218B980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03A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textbox style="mso-fit-shape-to-text:t" inset="20pt,0,0,15pt">
                <w:txbxContent>
                  <w:p w14:paraId="12F16768" w14:textId="5218B980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50ED" w14:textId="47465685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71F811" wp14:editId="5E0437A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561595990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97401" w14:textId="655417C3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F8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textbox style="mso-fit-shape-to-text:t" inset="20pt,0,0,15pt">
                <w:txbxContent>
                  <w:p w14:paraId="24297401" w14:textId="655417C3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0464" w14:textId="62EA59D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69128" wp14:editId="1A1DAB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92442608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A356A" w14:textId="107FE8BF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691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textbox style="mso-fit-shape-to-text:t" inset="20pt,0,0,15pt">
                <w:txbxContent>
                  <w:p w14:paraId="281A356A" w14:textId="107FE8BF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21EA" w14:textId="77777777" w:rsidR="00F257D6" w:rsidRDefault="00F257D6" w:rsidP="00582FDC">
      <w:pPr>
        <w:spacing w:after="0" w:line="240" w:lineRule="auto"/>
      </w:pPr>
      <w:r>
        <w:separator/>
      </w:r>
    </w:p>
  </w:footnote>
  <w:footnote w:type="continuationSeparator" w:id="0">
    <w:p w14:paraId="30C53C38" w14:textId="77777777" w:rsidR="00F257D6" w:rsidRDefault="00F257D6" w:rsidP="0058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1E26EC5" w14:paraId="3D517021" w14:textId="77777777" w:rsidTr="21E26EC5">
      <w:trPr>
        <w:trHeight w:val="300"/>
      </w:trPr>
      <w:tc>
        <w:tcPr>
          <w:tcW w:w="3120" w:type="dxa"/>
        </w:tcPr>
        <w:p w14:paraId="6ABA0552" w14:textId="16C6BD5E" w:rsidR="21E26EC5" w:rsidRDefault="21E26EC5" w:rsidP="21E26EC5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6814F69C" wp14:editId="57D4B09F">
                <wp:extent cx="1390650" cy="533400"/>
                <wp:effectExtent l="0" t="0" r="0" b="0"/>
                <wp:docPr id="21770785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707855" name="Picture 2177078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20" w:type="dxa"/>
        </w:tcPr>
        <w:p w14:paraId="63A78FC8" w14:textId="256CB8A1" w:rsidR="21E26EC5" w:rsidRDefault="21E26EC5" w:rsidP="21E26EC5">
          <w:pPr>
            <w:pStyle w:val="Header"/>
            <w:jc w:val="center"/>
          </w:pPr>
        </w:p>
      </w:tc>
      <w:tc>
        <w:tcPr>
          <w:tcW w:w="3120" w:type="dxa"/>
        </w:tcPr>
        <w:p w14:paraId="45E6D332" w14:textId="454CE0FB" w:rsidR="21E26EC5" w:rsidRDefault="21E26EC5" w:rsidP="21E26EC5">
          <w:pPr>
            <w:pStyle w:val="Header"/>
            <w:ind w:right="-115"/>
            <w:jc w:val="right"/>
          </w:pPr>
        </w:p>
      </w:tc>
    </w:tr>
  </w:tbl>
  <w:p w14:paraId="57B13EFF" w14:textId="77A53886" w:rsidR="21E26EC5" w:rsidRDefault="21E26EC5" w:rsidP="21E26E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1CB4"/>
    <w:multiLevelType w:val="hybridMultilevel"/>
    <w:tmpl w:val="A7C02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506A5"/>
    <w:multiLevelType w:val="hybridMultilevel"/>
    <w:tmpl w:val="50EE1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717FCB"/>
    <w:multiLevelType w:val="hybridMultilevel"/>
    <w:tmpl w:val="D034E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B151B"/>
    <w:multiLevelType w:val="hybridMultilevel"/>
    <w:tmpl w:val="DD9C5FAA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30F26CB8"/>
    <w:multiLevelType w:val="hybridMultilevel"/>
    <w:tmpl w:val="4B2EB1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61AF2"/>
    <w:multiLevelType w:val="hybridMultilevel"/>
    <w:tmpl w:val="D94C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F0CDB"/>
    <w:multiLevelType w:val="hybridMultilevel"/>
    <w:tmpl w:val="9ADEE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5E6FD1"/>
    <w:multiLevelType w:val="hybridMultilevel"/>
    <w:tmpl w:val="F41A0A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7504A"/>
    <w:multiLevelType w:val="hybridMultilevel"/>
    <w:tmpl w:val="DCE019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065797">
    <w:abstractNumId w:val="2"/>
  </w:num>
  <w:num w:numId="2" w16cid:durableId="1393312047">
    <w:abstractNumId w:val="5"/>
  </w:num>
  <w:num w:numId="3" w16cid:durableId="2097745799">
    <w:abstractNumId w:val="8"/>
  </w:num>
  <w:num w:numId="4" w16cid:durableId="1551649932">
    <w:abstractNumId w:val="7"/>
  </w:num>
  <w:num w:numId="5" w16cid:durableId="621116349">
    <w:abstractNumId w:val="6"/>
  </w:num>
  <w:num w:numId="6" w16cid:durableId="342435926">
    <w:abstractNumId w:val="3"/>
  </w:num>
  <w:num w:numId="7" w16cid:durableId="557742648">
    <w:abstractNumId w:val="1"/>
  </w:num>
  <w:num w:numId="8" w16cid:durableId="1973442416">
    <w:abstractNumId w:val="4"/>
  </w:num>
  <w:num w:numId="9" w16cid:durableId="1652824986">
    <w:abstractNumId w:val="0"/>
  </w:num>
  <w:num w:numId="10" w16cid:durableId="17368507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DC"/>
    <w:rsid w:val="001B5188"/>
    <w:rsid w:val="001F1BCC"/>
    <w:rsid w:val="00225EC5"/>
    <w:rsid w:val="00255647"/>
    <w:rsid w:val="00311AA8"/>
    <w:rsid w:val="003209D0"/>
    <w:rsid w:val="0038622B"/>
    <w:rsid w:val="00397FD4"/>
    <w:rsid w:val="003A453F"/>
    <w:rsid w:val="004A3D33"/>
    <w:rsid w:val="00523D5C"/>
    <w:rsid w:val="00582FDC"/>
    <w:rsid w:val="005E1806"/>
    <w:rsid w:val="0061497A"/>
    <w:rsid w:val="00633D9F"/>
    <w:rsid w:val="006651EC"/>
    <w:rsid w:val="00666868"/>
    <w:rsid w:val="007215A3"/>
    <w:rsid w:val="007B72F7"/>
    <w:rsid w:val="007D48C9"/>
    <w:rsid w:val="007D5089"/>
    <w:rsid w:val="00801614"/>
    <w:rsid w:val="00856551"/>
    <w:rsid w:val="008A28BE"/>
    <w:rsid w:val="008C76CC"/>
    <w:rsid w:val="00952161"/>
    <w:rsid w:val="009557C4"/>
    <w:rsid w:val="00976B52"/>
    <w:rsid w:val="00984E1F"/>
    <w:rsid w:val="009A7672"/>
    <w:rsid w:val="009E634C"/>
    <w:rsid w:val="00AC20D2"/>
    <w:rsid w:val="00AD40CB"/>
    <w:rsid w:val="00AE4700"/>
    <w:rsid w:val="00AE586B"/>
    <w:rsid w:val="00B34A0D"/>
    <w:rsid w:val="00B55B54"/>
    <w:rsid w:val="00C13DD0"/>
    <w:rsid w:val="00C14502"/>
    <w:rsid w:val="00C71DD1"/>
    <w:rsid w:val="00C81C7F"/>
    <w:rsid w:val="00CF4403"/>
    <w:rsid w:val="00D749AC"/>
    <w:rsid w:val="00DE46BA"/>
    <w:rsid w:val="00E26895"/>
    <w:rsid w:val="00E75A09"/>
    <w:rsid w:val="00ED57D9"/>
    <w:rsid w:val="00EE2A07"/>
    <w:rsid w:val="00F0519C"/>
    <w:rsid w:val="00F058A9"/>
    <w:rsid w:val="00F257D6"/>
    <w:rsid w:val="00F305AD"/>
    <w:rsid w:val="00F70434"/>
    <w:rsid w:val="00F977E2"/>
    <w:rsid w:val="00FB5FD2"/>
    <w:rsid w:val="00FC60B1"/>
    <w:rsid w:val="00FE083E"/>
    <w:rsid w:val="21E26EC5"/>
    <w:rsid w:val="5231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7987"/>
  <w15:chartTrackingRefBased/>
  <w15:docId w15:val="{9BF19C6C-5C25-4426-B5E6-1EB1478C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B1"/>
  </w:style>
  <w:style w:type="paragraph" w:styleId="Heading1">
    <w:name w:val="heading 1"/>
    <w:basedOn w:val="Normal"/>
    <w:next w:val="Normal"/>
    <w:link w:val="Heading1Char"/>
    <w:uiPriority w:val="9"/>
    <w:qFormat/>
    <w:rsid w:val="0058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82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FDC"/>
  </w:style>
  <w:style w:type="paragraph" w:styleId="NoSpacing">
    <w:name w:val="No Spacing"/>
    <w:uiPriority w:val="1"/>
    <w:qFormat/>
    <w:rsid w:val="00856551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565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6551"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21E26EC5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C4B69907F0947A2DC222940D1E123" ma:contentTypeVersion="3" ma:contentTypeDescription="Create a new document." ma:contentTypeScope="" ma:versionID="de6bd44a62893527a43e459909b4f93e">
  <xsd:schema xmlns:xsd="http://www.w3.org/2001/XMLSchema" xmlns:xs="http://www.w3.org/2001/XMLSchema" xmlns:p="http://schemas.microsoft.com/office/2006/metadata/properties" xmlns:ns2="327b37c6-2fe3-4d94-b92c-1b9b1afa1564" targetNamespace="http://schemas.microsoft.com/office/2006/metadata/properties" ma:root="true" ma:fieldsID="480677d20d913c7a7f756ec0cd2fdb7c" ns2:_="">
    <xsd:import namespace="327b37c6-2fe3-4d94-b92c-1b9b1afa15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b37c6-2fe3-4d94-b92c-1b9b1afa15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716727-8C86-45D2-BED3-B16D9D3942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44030-8D3D-4B04-B4C5-8B1ECA2CC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b37c6-2fe3-4d94-b92c-1b9b1afa15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E0F613-82AE-417E-8112-B2B68D8D07A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5</Pages>
  <Words>1011</Words>
  <Characters>5764</Characters>
  <Application>Microsoft Office Word</Application>
  <DocSecurity>0</DocSecurity>
  <Lines>48</Lines>
  <Paragraphs>13</Paragraphs>
  <ScaleCrop>false</ScaleCrop>
  <Company>Larsen and Toubro</Company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JESIMA FARVEEN MUNGSAMAK</dc:creator>
  <cp:keywords/>
  <dc:description/>
  <cp:lastModifiedBy>Sonal_Tawde</cp:lastModifiedBy>
  <cp:revision>14</cp:revision>
  <dcterms:created xsi:type="dcterms:W3CDTF">2026-03-05T11:18:00Z</dcterms:created>
  <dcterms:modified xsi:type="dcterms:W3CDTF">2026-03-08T10:19:00Z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116e51f0,5b3f2db,21794656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2026-01-06T06:35:37Z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b3078091-de14-459f-8aba-2b880787eff3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ContentTypeId">
    <vt:lpwstr>0x01010077AC4B69907F0947A2DC222940D1E123</vt:lpwstr>
  </property>
</Properties>
</file>