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5DEE" w14:textId="737C27E8" w:rsidR="003D0108" w:rsidRPr="009B3929" w:rsidRDefault="003D0108" w:rsidP="003D0108">
      <w:pPr>
        <w:jc w:val="center"/>
        <w:rPr>
          <w:rFonts w:ascii="Times New Roman" w:hAnsi="Times New Roman" w:cs="Times New Roman"/>
          <w:sz w:val="26"/>
          <w:szCs w:val="26"/>
          <w:highlight w:val="cyan"/>
        </w:rPr>
      </w:pPr>
      <w:r w:rsidRPr="009B3929">
        <w:rPr>
          <w:rFonts w:ascii="Times New Roman" w:hAnsi="Times New Roman" w:cs="Times New Roman"/>
          <w:sz w:val="26"/>
          <w:szCs w:val="26"/>
          <w:highlight w:val="cyan"/>
        </w:rPr>
        <w:t>Dr. Sonal Tawde</w:t>
      </w:r>
    </w:p>
    <w:p w14:paraId="75701602" w14:textId="46E338F1" w:rsidR="00DD56B3" w:rsidRPr="003D0108" w:rsidRDefault="00EF7C8F" w:rsidP="003D0108">
      <w:pPr>
        <w:jc w:val="center"/>
        <w:rPr>
          <w:rFonts w:ascii="Times New Roman" w:hAnsi="Times New Roman" w:cs="Times New Roman"/>
          <w:sz w:val="26"/>
          <w:szCs w:val="26"/>
        </w:rPr>
      </w:pPr>
      <w:r w:rsidRPr="009B3929">
        <w:rPr>
          <w:rFonts w:ascii="Times New Roman" w:hAnsi="Times New Roman" w:cs="Times New Roman"/>
          <w:sz w:val="26"/>
          <w:szCs w:val="26"/>
          <w:highlight w:val="cyan"/>
        </w:rPr>
        <w:t>Task 4</w:t>
      </w:r>
    </w:p>
    <w:p w14:paraId="3AA81370" w14:textId="77777777" w:rsidR="00965D89" w:rsidRDefault="005B3EA2" w:rsidP="005B3EA2">
      <w:pPr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Below is a </w:t>
      </w:r>
      <w:proofErr w:type="spellStart"/>
      <w:r w:rsidRPr="005B3EA2">
        <w:rPr>
          <w:rFonts w:ascii="Times New Roman" w:hAnsi="Times New Roman" w:cs="Times New Roman"/>
          <w:b/>
          <w:bCs/>
          <w:sz w:val="26"/>
          <w:szCs w:val="26"/>
        </w:rPr>
        <w:t>UbD</w:t>
      </w:r>
      <w:proofErr w:type="spellEnd"/>
      <w:r w:rsidRPr="005B3EA2">
        <w:rPr>
          <w:rFonts w:ascii="Times New Roman" w:hAnsi="Times New Roman" w:cs="Times New Roman"/>
          <w:b/>
          <w:bCs/>
          <w:sz w:val="26"/>
          <w:szCs w:val="26"/>
        </w:rPr>
        <w:t xml:space="preserve"> (Understanding by Design) – Stage 1 Template</w:t>
      </w:r>
      <w:r w:rsidRPr="005B3EA2">
        <w:rPr>
          <w:rFonts w:ascii="Times New Roman" w:hAnsi="Times New Roman" w:cs="Times New Roman"/>
          <w:sz w:val="26"/>
          <w:szCs w:val="26"/>
        </w:rPr>
        <w:t xml:space="preserve"> specifically created for an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ESG (Environmental, Social &amp; Governance)</w:t>
      </w:r>
      <w:r w:rsidRPr="005B3EA2">
        <w:rPr>
          <w:rFonts w:ascii="Times New Roman" w:hAnsi="Times New Roman" w:cs="Times New Roman"/>
          <w:sz w:val="26"/>
          <w:szCs w:val="26"/>
        </w:rPr>
        <w:t xml:space="preserve"> course.</w:t>
      </w:r>
    </w:p>
    <w:p w14:paraId="4FD5C4A4" w14:textId="6D38D0C2" w:rsidR="005B3EA2" w:rsidRDefault="005B3EA2" w:rsidP="00965D89">
      <w:pPr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br/>
        <w:t xml:space="preserve">It is suitable for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UG/PG level</w:t>
      </w:r>
      <w:r w:rsidRPr="005B3EA2">
        <w:rPr>
          <w:rFonts w:ascii="Times New Roman" w:hAnsi="Times New Roman" w:cs="Times New Roman"/>
          <w:sz w:val="26"/>
          <w:szCs w:val="26"/>
        </w:rPr>
        <w:t xml:space="preserve">, and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outcome-based</w:t>
      </w:r>
      <w:r w:rsidR="00965D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education (OBE)</w:t>
      </w:r>
      <w:r w:rsidRPr="005B3EA2">
        <w:rPr>
          <w:rFonts w:ascii="Times New Roman" w:hAnsi="Times New Roman" w:cs="Times New Roman"/>
          <w:sz w:val="26"/>
          <w:szCs w:val="26"/>
        </w:rPr>
        <w:t>.</w:t>
      </w:r>
    </w:p>
    <w:p w14:paraId="43DAD3E2" w14:textId="77777777" w:rsidR="00965D89" w:rsidRPr="005B3EA2" w:rsidRDefault="00965D89" w:rsidP="00965D8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FD8772" w14:textId="77777777" w:rsidR="00064ACE" w:rsidRDefault="005B3EA2" w:rsidP="00965D89">
      <w:pPr>
        <w:jc w:val="both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proofErr w:type="spellStart"/>
      <w:r w:rsidRPr="005B3EA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UbD</w:t>
      </w:r>
      <w:proofErr w:type="spellEnd"/>
      <w:r w:rsidRPr="005B3EA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– Stage 1</w:t>
      </w:r>
      <w:r w:rsidR="00064AC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Template</w:t>
      </w:r>
    </w:p>
    <w:p w14:paraId="7CB58ADF" w14:textId="5741F90E" w:rsidR="005B3EA2" w:rsidRDefault="005B3EA2" w:rsidP="00965D8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B3EA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Course / Unit Title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D0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Environmental, Social and Governance (ESG)</w:t>
      </w:r>
    </w:p>
    <w:p w14:paraId="35852330" w14:textId="77777777" w:rsidR="00965D89" w:rsidRPr="005B3EA2" w:rsidRDefault="00965D89" w:rsidP="00965D8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50E9670" w14:textId="1121A3A0" w:rsidR="005B3EA2" w:rsidRPr="003D0108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3D0108">
        <w:rPr>
          <w:rFonts w:ascii="Times New Roman" w:hAnsi="Times New Roman" w:cs="Times New Roman"/>
          <w:b/>
          <w:bCs/>
          <w:sz w:val="26"/>
          <w:szCs w:val="26"/>
        </w:rPr>
        <w:t>Established Goals (What should students know and be able to do?)</w:t>
      </w:r>
    </w:p>
    <w:p w14:paraId="5BAE0F84" w14:textId="77777777" w:rsidR="005B3EA2" w:rsidRPr="005B3EA2" w:rsidRDefault="005B3EA2" w:rsidP="006D2B7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be able to:</w:t>
      </w:r>
    </w:p>
    <w:p w14:paraId="3F962A12" w14:textId="77777777" w:rsidR="005B3EA2" w:rsidRPr="005B3EA2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Understand the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concept, pillars, and importance of ESG</w:t>
      </w:r>
      <w:r w:rsidRPr="005B3EA2">
        <w:rPr>
          <w:rFonts w:ascii="Times New Roman" w:hAnsi="Times New Roman" w:cs="Times New Roman"/>
          <w:sz w:val="26"/>
          <w:szCs w:val="26"/>
        </w:rPr>
        <w:t xml:space="preserve"> in sustainable development</w:t>
      </w:r>
    </w:p>
    <w:p w14:paraId="7ED8DCB0" w14:textId="77777777" w:rsidR="005B3EA2" w:rsidRPr="005B3EA2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3EA2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5B3EA2">
        <w:rPr>
          <w:rFonts w:ascii="Times New Roman" w:hAnsi="Times New Roman" w:cs="Times New Roman"/>
          <w:sz w:val="26"/>
          <w:szCs w:val="26"/>
        </w:rPr>
        <w:t xml:space="preserve">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environmental challenges</w:t>
      </w:r>
      <w:r w:rsidRPr="005B3EA2">
        <w:rPr>
          <w:rFonts w:ascii="Times New Roman" w:hAnsi="Times New Roman" w:cs="Times New Roman"/>
          <w:sz w:val="26"/>
          <w:szCs w:val="26"/>
        </w:rPr>
        <w:t xml:space="preserve"> (climate change, emissions, water, biodiversity)</w:t>
      </w:r>
    </w:p>
    <w:p w14:paraId="60973835" w14:textId="77777777" w:rsidR="005B3EA2" w:rsidRPr="005B3EA2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Evaluate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social responsibility issues</w:t>
      </w:r>
      <w:r w:rsidRPr="005B3E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B3EA2">
        <w:rPr>
          <w:rFonts w:ascii="Times New Roman" w:hAnsi="Times New Roman" w:cs="Times New Roman"/>
          <w:sz w:val="26"/>
          <w:szCs w:val="26"/>
        </w:rPr>
        <w:t>labor</w:t>
      </w:r>
      <w:proofErr w:type="spellEnd"/>
      <w:r w:rsidRPr="005B3EA2">
        <w:rPr>
          <w:rFonts w:ascii="Times New Roman" w:hAnsi="Times New Roman" w:cs="Times New Roman"/>
          <w:sz w:val="26"/>
          <w:szCs w:val="26"/>
        </w:rPr>
        <w:t xml:space="preserve"> rights, diversity, community impact)</w:t>
      </w:r>
    </w:p>
    <w:p w14:paraId="2454353A" w14:textId="77777777" w:rsidR="005B3EA2" w:rsidRPr="005B3EA2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Examine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corporate governance frameworks</w:t>
      </w:r>
      <w:r w:rsidRPr="005B3EA2">
        <w:rPr>
          <w:rFonts w:ascii="Times New Roman" w:hAnsi="Times New Roman" w:cs="Times New Roman"/>
          <w:sz w:val="26"/>
          <w:szCs w:val="26"/>
        </w:rPr>
        <w:t xml:space="preserve"> (board structure, ethics, compliance)</w:t>
      </w:r>
    </w:p>
    <w:p w14:paraId="4D8AC218" w14:textId="77777777" w:rsidR="005B3EA2" w:rsidRPr="005B3EA2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Interpret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ESG regulations, reporting frameworks, and global standards</w:t>
      </w:r>
    </w:p>
    <w:p w14:paraId="5F44EC42" w14:textId="77777777" w:rsidR="005B3EA2" w:rsidRPr="009C51E1" w:rsidRDefault="005B3EA2" w:rsidP="009B0065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Apply ESG principles to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real-world business and policy decisions</w:t>
      </w:r>
    </w:p>
    <w:p w14:paraId="0416827F" w14:textId="77777777" w:rsidR="009C51E1" w:rsidRPr="005B3EA2" w:rsidRDefault="009C51E1" w:rsidP="009C51E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C0151A9" w14:textId="587967BC" w:rsidR="005B3EA2" w:rsidRPr="009C51E1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>Big Ideas (Enduring Understandings)</w:t>
      </w:r>
    </w:p>
    <w:p w14:paraId="49A67AD7" w14:textId="77777777" w:rsidR="005B3EA2" w:rsidRPr="005B3EA2" w:rsidRDefault="005B3EA2" w:rsidP="009B0065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understand that:</w:t>
      </w:r>
    </w:p>
    <w:p w14:paraId="12C357A9" w14:textId="77777777" w:rsidR="005B3EA2" w:rsidRPr="005B3EA2" w:rsidRDefault="005B3EA2" w:rsidP="009B0065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ESG is a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strategic framework</w:t>
      </w:r>
      <w:r w:rsidRPr="005B3EA2">
        <w:rPr>
          <w:rFonts w:ascii="Times New Roman" w:hAnsi="Times New Roman" w:cs="Times New Roman"/>
          <w:sz w:val="26"/>
          <w:szCs w:val="26"/>
        </w:rPr>
        <w:t>, not just compliance or reporting</w:t>
      </w:r>
    </w:p>
    <w:p w14:paraId="6B06A1CB" w14:textId="77777777" w:rsidR="005B3EA2" w:rsidRPr="005B3EA2" w:rsidRDefault="005B3EA2" w:rsidP="009B0065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Sustainable business practices create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long-term value for society and organizations</w:t>
      </w:r>
    </w:p>
    <w:p w14:paraId="7879D9CF" w14:textId="77777777" w:rsidR="005B3EA2" w:rsidRPr="005B3EA2" w:rsidRDefault="005B3EA2" w:rsidP="009B0065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Environmental, social, and governance issues are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interconnected</w:t>
      </w:r>
    </w:p>
    <w:p w14:paraId="75A5DE25" w14:textId="77777777" w:rsidR="005B3EA2" w:rsidRPr="005B3EA2" w:rsidRDefault="005B3EA2" w:rsidP="009B0065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Strong governance drives ethical decision-making and risk management</w:t>
      </w:r>
    </w:p>
    <w:p w14:paraId="77482CB2" w14:textId="77777777" w:rsidR="005B3EA2" w:rsidRPr="009C51E1" w:rsidRDefault="005B3EA2" w:rsidP="009B0065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ESG performance influences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investment, reputation, and resilience</w:t>
      </w:r>
    </w:p>
    <w:p w14:paraId="3466447D" w14:textId="77777777" w:rsidR="009C51E1" w:rsidRPr="005B3EA2" w:rsidRDefault="009C51E1" w:rsidP="009C51E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F20EB97" w14:textId="351444C5" w:rsidR="005B3EA2" w:rsidRPr="009C51E1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>Essential Questions (Inquiry-driven)</w:t>
      </w:r>
    </w:p>
    <w:p w14:paraId="4CFAB833" w14:textId="77777777" w:rsidR="005B3EA2" w:rsidRPr="005B3EA2" w:rsidRDefault="005B3EA2" w:rsidP="009B0065">
      <w:pPr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Why is ESG critical for sustainable development and responsible business?</w:t>
      </w:r>
    </w:p>
    <w:p w14:paraId="49796D25" w14:textId="77777777" w:rsidR="005B3EA2" w:rsidRPr="005B3EA2" w:rsidRDefault="005B3EA2" w:rsidP="009B0065">
      <w:pPr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lastRenderedPageBreak/>
        <w:t>How do environmental and social risks impact long-term organizational success?</w:t>
      </w:r>
    </w:p>
    <w:p w14:paraId="525CFE81" w14:textId="77777777" w:rsidR="005B3EA2" w:rsidRPr="005B3EA2" w:rsidRDefault="005B3EA2" w:rsidP="009B0065">
      <w:pPr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What role does governance play in preventing corporate failures?</w:t>
      </w:r>
    </w:p>
    <w:p w14:paraId="549C8170" w14:textId="77777777" w:rsidR="005B3EA2" w:rsidRPr="005B3EA2" w:rsidRDefault="005B3EA2" w:rsidP="009B0065">
      <w:pPr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How can ESG principles balance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profit, people, and planet</w:t>
      </w:r>
      <w:r w:rsidRPr="005B3EA2">
        <w:rPr>
          <w:rFonts w:ascii="Times New Roman" w:hAnsi="Times New Roman" w:cs="Times New Roman"/>
          <w:sz w:val="26"/>
          <w:szCs w:val="26"/>
        </w:rPr>
        <w:t>?</w:t>
      </w:r>
    </w:p>
    <w:p w14:paraId="131E9915" w14:textId="77777777" w:rsidR="005B3EA2" w:rsidRDefault="005B3EA2" w:rsidP="009B0065">
      <w:pPr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How do global ESG frameworks influence local and national policies?</w:t>
      </w:r>
    </w:p>
    <w:p w14:paraId="03CB8958" w14:textId="77777777" w:rsidR="009C51E1" w:rsidRPr="005B3EA2" w:rsidRDefault="009C51E1" w:rsidP="009C51E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9716597" w14:textId="36C2E8C0" w:rsidR="005B3EA2" w:rsidRPr="009C51E1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>Knowledge (Students will know…)</w:t>
      </w:r>
    </w:p>
    <w:p w14:paraId="5E530661" w14:textId="77777777" w:rsidR="005B3EA2" w:rsidRPr="005B3EA2" w:rsidRDefault="005B3EA2" w:rsidP="006D2B7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know:</w:t>
      </w:r>
    </w:p>
    <w:p w14:paraId="32289DBE" w14:textId="77777777" w:rsidR="005B3EA2" w:rsidRPr="005B3EA2" w:rsidRDefault="005B3EA2" w:rsidP="009B0065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Definitions and scope of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Environmental, Social, and Governance</w:t>
      </w:r>
    </w:p>
    <w:p w14:paraId="5B384814" w14:textId="77777777" w:rsidR="005B3EA2" w:rsidRPr="005B3EA2" w:rsidRDefault="005B3EA2" w:rsidP="009B0065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ESG drivers, risks, and opportunities</w:t>
      </w:r>
    </w:p>
    <w:p w14:paraId="1932211A" w14:textId="77777777" w:rsidR="005B3EA2" w:rsidRPr="005B3EA2" w:rsidRDefault="005B3EA2" w:rsidP="009B0065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Global frameworks:</w:t>
      </w:r>
    </w:p>
    <w:p w14:paraId="332CA342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SDGs</w:t>
      </w:r>
    </w:p>
    <w:p w14:paraId="527FF963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GRI</w:t>
      </w:r>
    </w:p>
    <w:p w14:paraId="128F1FB6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SASB</w:t>
      </w:r>
    </w:p>
    <w:p w14:paraId="17C04D4E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TCFD</w:t>
      </w:r>
    </w:p>
    <w:p w14:paraId="4762680D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BRSR (India)</w:t>
      </w:r>
    </w:p>
    <w:p w14:paraId="253E95D6" w14:textId="77777777" w:rsidR="005B3EA2" w:rsidRPr="005B3EA2" w:rsidRDefault="005B3EA2" w:rsidP="009B0065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Concepts such as:</w:t>
      </w:r>
    </w:p>
    <w:p w14:paraId="6D0707C9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Carbon footprint (Scope 1, 2, 3)</w:t>
      </w:r>
    </w:p>
    <w:p w14:paraId="41C28A14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Stakeholder theory</w:t>
      </w:r>
    </w:p>
    <w:p w14:paraId="5F37F602" w14:textId="77777777" w:rsidR="005B3EA2" w:rsidRPr="005B3EA2" w:rsidRDefault="005B3EA2" w:rsidP="009B0065">
      <w:pPr>
        <w:numPr>
          <w:ilvl w:val="1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Board independence and ethics</w:t>
      </w:r>
    </w:p>
    <w:p w14:paraId="00E59547" w14:textId="77777777" w:rsidR="005B3EA2" w:rsidRDefault="005B3EA2" w:rsidP="009B0065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Key ESG-related case studies and corporate examples</w:t>
      </w:r>
    </w:p>
    <w:p w14:paraId="3FCC3EDD" w14:textId="77777777" w:rsidR="009C51E1" w:rsidRPr="005B3EA2" w:rsidRDefault="009C51E1" w:rsidP="009C51E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96DED57" w14:textId="28606985" w:rsidR="005B3EA2" w:rsidRPr="009C51E1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>Skills (Students will be able to…)</w:t>
      </w:r>
    </w:p>
    <w:p w14:paraId="19370327" w14:textId="77777777" w:rsidR="005B3EA2" w:rsidRPr="005B3EA2" w:rsidRDefault="005B3EA2" w:rsidP="006D2B7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be able to:</w:t>
      </w:r>
    </w:p>
    <w:p w14:paraId="6E80A08B" w14:textId="77777777" w:rsidR="005B3EA2" w:rsidRP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3EA2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5B3EA2">
        <w:rPr>
          <w:rFonts w:ascii="Times New Roman" w:hAnsi="Times New Roman" w:cs="Times New Roman"/>
          <w:sz w:val="26"/>
          <w:szCs w:val="26"/>
        </w:rPr>
        <w:t xml:space="preserve"> ESG data and sustainability reports</w:t>
      </w:r>
    </w:p>
    <w:p w14:paraId="579BE93C" w14:textId="77777777" w:rsidR="005B3EA2" w:rsidRP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Identify ESG risks and mitigation strategies</w:t>
      </w:r>
    </w:p>
    <w:p w14:paraId="134F7CA4" w14:textId="77777777" w:rsidR="005B3EA2" w:rsidRP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Critically evaluate corporate ESG practices</w:t>
      </w:r>
    </w:p>
    <w:p w14:paraId="6B6D4AE2" w14:textId="77777777" w:rsidR="005B3EA2" w:rsidRP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Apply ESG frameworks to case studies</w:t>
      </w:r>
    </w:p>
    <w:p w14:paraId="5ADEBFDA" w14:textId="77777777" w:rsidR="005B3EA2" w:rsidRP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Communicate ESG insights through reports and presentations</w:t>
      </w:r>
    </w:p>
    <w:p w14:paraId="2E7302DC" w14:textId="77777777" w:rsidR="005B3EA2" w:rsidRDefault="005B3EA2" w:rsidP="009B0065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Propose sustainability and governance improvements</w:t>
      </w:r>
    </w:p>
    <w:p w14:paraId="71415D16" w14:textId="77777777" w:rsidR="009C51E1" w:rsidRPr="005B3EA2" w:rsidRDefault="009C51E1" w:rsidP="009C51E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58A75CD" w14:textId="53C7D4CA" w:rsidR="005B3EA2" w:rsidRPr="009C51E1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>Transfer Goals (Long-term application)</w:t>
      </w:r>
    </w:p>
    <w:p w14:paraId="4BD5F45E" w14:textId="77777777" w:rsidR="005B3EA2" w:rsidRPr="005B3EA2" w:rsidRDefault="005B3EA2" w:rsidP="009B0065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be able to independently:</w:t>
      </w:r>
    </w:p>
    <w:p w14:paraId="6A0C8B25" w14:textId="77777777" w:rsidR="005B3EA2" w:rsidRPr="005B3EA2" w:rsidRDefault="005B3EA2" w:rsidP="009B0065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lastRenderedPageBreak/>
        <w:t xml:space="preserve">Apply ESG principles in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professional, policy, or entrepreneurial contexts</w:t>
      </w:r>
    </w:p>
    <w:p w14:paraId="7E42F1D7" w14:textId="77777777" w:rsidR="005B3EA2" w:rsidRPr="005B3EA2" w:rsidRDefault="005B3EA2" w:rsidP="009B0065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 xml:space="preserve">Make </w:t>
      </w:r>
      <w:r w:rsidRPr="005B3EA2">
        <w:rPr>
          <w:rFonts w:ascii="Times New Roman" w:hAnsi="Times New Roman" w:cs="Times New Roman"/>
          <w:b/>
          <w:bCs/>
          <w:sz w:val="26"/>
          <w:szCs w:val="26"/>
        </w:rPr>
        <w:t>ethical and sustainable decisions</w:t>
      </w:r>
    </w:p>
    <w:p w14:paraId="6944B86B" w14:textId="77777777" w:rsidR="005B3EA2" w:rsidRPr="005B3EA2" w:rsidRDefault="005B3EA2" w:rsidP="009B0065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Assess organizations using ESG metrics</w:t>
      </w:r>
    </w:p>
    <w:p w14:paraId="0C63CFB2" w14:textId="77777777" w:rsidR="005B3EA2" w:rsidRDefault="005B3EA2" w:rsidP="009B0065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Contribute to sustainability initiatives in society and industry</w:t>
      </w:r>
    </w:p>
    <w:p w14:paraId="6B4BBC08" w14:textId="77777777" w:rsidR="009C51E1" w:rsidRPr="005B3EA2" w:rsidRDefault="009C51E1" w:rsidP="009B0065">
      <w:pPr>
        <w:spacing w:after="12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53AD8CC3" w14:textId="77777777" w:rsidR="006D2B75" w:rsidRPr="006D2B75" w:rsidRDefault="005B3EA2" w:rsidP="009C51E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9C51E1">
        <w:rPr>
          <w:rFonts w:ascii="Times New Roman" w:hAnsi="Times New Roman" w:cs="Times New Roman"/>
          <w:b/>
          <w:bCs/>
          <w:sz w:val="26"/>
          <w:szCs w:val="26"/>
        </w:rPr>
        <w:t xml:space="preserve">Values &amp; Attitudes </w:t>
      </w:r>
    </w:p>
    <w:p w14:paraId="0577CA02" w14:textId="578CE803" w:rsidR="005B3EA2" w:rsidRPr="005B3EA2" w:rsidRDefault="005B3EA2" w:rsidP="006D2B75">
      <w:pPr>
        <w:pStyle w:val="ListParagraph"/>
        <w:spacing w:after="120" w:line="240" w:lineRule="auto"/>
        <w:ind w:left="284" w:firstLine="76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Students will develop:</w:t>
      </w:r>
    </w:p>
    <w:p w14:paraId="5F8D6679" w14:textId="77777777" w:rsidR="005B3EA2" w:rsidRPr="005B3EA2" w:rsidRDefault="005B3EA2" w:rsidP="006D2B75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Ethical responsibility</w:t>
      </w:r>
    </w:p>
    <w:p w14:paraId="4EA10F31" w14:textId="77777777" w:rsidR="005B3EA2" w:rsidRPr="005B3EA2" w:rsidRDefault="005B3EA2" w:rsidP="006D2B75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Environmental consciousness</w:t>
      </w:r>
    </w:p>
    <w:p w14:paraId="13D09F79" w14:textId="77777777" w:rsidR="005B3EA2" w:rsidRPr="005B3EA2" w:rsidRDefault="005B3EA2" w:rsidP="006D2B75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Social sensitivity and inclusiveness</w:t>
      </w:r>
    </w:p>
    <w:p w14:paraId="4582A22C" w14:textId="77777777" w:rsidR="005B3EA2" w:rsidRPr="005B3EA2" w:rsidRDefault="005B3EA2" w:rsidP="006D2B75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5B3EA2">
        <w:rPr>
          <w:rFonts w:ascii="Times New Roman" w:hAnsi="Times New Roman" w:cs="Times New Roman"/>
          <w:sz w:val="26"/>
          <w:szCs w:val="26"/>
        </w:rPr>
        <w:t>Accountability and transparency mindset</w:t>
      </w:r>
    </w:p>
    <w:p w14:paraId="512CA614" w14:textId="77777777" w:rsidR="005B3EA2" w:rsidRPr="003D0108" w:rsidRDefault="005B3EA2">
      <w:pPr>
        <w:rPr>
          <w:rFonts w:ascii="Times New Roman" w:hAnsi="Times New Roman" w:cs="Times New Roman"/>
          <w:sz w:val="26"/>
          <w:szCs w:val="26"/>
        </w:rPr>
      </w:pPr>
    </w:p>
    <w:sectPr w:rsidR="005B3EA2" w:rsidRPr="003D0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C3ECB"/>
    <w:multiLevelType w:val="multilevel"/>
    <w:tmpl w:val="816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E3896"/>
    <w:multiLevelType w:val="multilevel"/>
    <w:tmpl w:val="2DD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A4EAF"/>
    <w:multiLevelType w:val="multilevel"/>
    <w:tmpl w:val="CE3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51A4"/>
    <w:multiLevelType w:val="multilevel"/>
    <w:tmpl w:val="A6D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91267"/>
    <w:multiLevelType w:val="hybridMultilevel"/>
    <w:tmpl w:val="1D6AA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A337F"/>
    <w:multiLevelType w:val="multilevel"/>
    <w:tmpl w:val="B5EA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B7D85"/>
    <w:multiLevelType w:val="multilevel"/>
    <w:tmpl w:val="76D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F4D96"/>
    <w:multiLevelType w:val="multilevel"/>
    <w:tmpl w:val="596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507DA"/>
    <w:multiLevelType w:val="multilevel"/>
    <w:tmpl w:val="A9B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047495">
    <w:abstractNumId w:val="5"/>
  </w:num>
  <w:num w:numId="2" w16cid:durableId="1131560154">
    <w:abstractNumId w:val="2"/>
  </w:num>
  <w:num w:numId="3" w16cid:durableId="1162087060">
    <w:abstractNumId w:val="1"/>
  </w:num>
  <w:num w:numId="4" w16cid:durableId="1489589824">
    <w:abstractNumId w:val="7"/>
  </w:num>
  <w:num w:numId="5" w16cid:durableId="275865601">
    <w:abstractNumId w:val="0"/>
  </w:num>
  <w:num w:numId="6" w16cid:durableId="882520256">
    <w:abstractNumId w:val="3"/>
  </w:num>
  <w:num w:numId="7" w16cid:durableId="1954483199">
    <w:abstractNumId w:val="8"/>
  </w:num>
  <w:num w:numId="8" w16cid:durableId="1394966390">
    <w:abstractNumId w:val="6"/>
  </w:num>
  <w:num w:numId="9" w16cid:durableId="746612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A6"/>
    <w:rsid w:val="00064ACE"/>
    <w:rsid w:val="000845A6"/>
    <w:rsid w:val="003D0108"/>
    <w:rsid w:val="005B3EA2"/>
    <w:rsid w:val="006D2B75"/>
    <w:rsid w:val="00965D89"/>
    <w:rsid w:val="009B0065"/>
    <w:rsid w:val="009B3929"/>
    <w:rsid w:val="009C51E1"/>
    <w:rsid w:val="00DD56B3"/>
    <w:rsid w:val="00EF7C8F"/>
    <w:rsid w:val="00F510B3"/>
    <w:rsid w:val="00F9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5A1F"/>
  <w15:chartTrackingRefBased/>
  <w15:docId w15:val="{782566EA-5451-410C-867C-5B64E4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376</Words>
  <Characters>2457</Characters>
  <Application>Microsoft Office Word</Application>
  <DocSecurity>0</DocSecurity>
  <Lines>74</Lines>
  <Paragraphs>69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11</cp:revision>
  <dcterms:created xsi:type="dcterms:W3CDTF">2026-01-04T05:54:00Z</dcterms:created>
  <dcterms:modified xsi:type="dcterms:W3CDTF">2026-01-04T06:04:00Z</dcterms:modified>
</cp:coreProperties>
</file>