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color w:val="2f5496"/>
          <w:sz w:val="36"/>
          <w:szCs w:val="36"/>
          <w:u w:val="single"/>
        </w:rPr>
      </w:pPr>
      <w:bookmarkStart w:colFirst="0" w:colLast="0" w:name="_j8nzgncdrxpa" w:id="0"/>
      <w:bookmarkEnd w:id="0"/>
      <w:r w:rsidDel="00000000" w:rsidR="00000000" w:rsidRPr="00000000">
        <w:rPr>
          <w:b w:val="1"/>
          <w:color w:val="2f5496"/>
          <w:sz w:val="36"/>
          <w:szCs w:val="36"/>
          <w:u w:val="single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What are the names and NetIDs of all your team members? Who is the captain? The captain will have more administrative duties than team members.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8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2820"/>
        <w:gridCol w:w="2835"/>
        <w:tblGridChange w:id="0">
          <w:tblGrid>
            <w:gridCol w:w="2760"/>
            <w:gridCol w:w="2820"/>
            <w:gridCol w:w="283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Sonal Sharma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sonals3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(Captain)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Maneesh Kumar Singh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mksingh4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Kamlesh Chegondi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Kamlesh2</w:t>
            </w:r>
          </w:p>
        </w:tc>
      </w:tr>
    </w:tbl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Which paper have you chosen?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Subtopic:</w:t>
      </w:r>
      <w:r w:rsidDel="00000000" w:rsidR="00000000" w:rsidRPr="00000000">
        <w:rPr>
          <w:sz w:val="24"/>
          <w:szCs w:val="24"/>
          <w:rtl w:val="0"/>
        </w:rPr>
        <w:t xml:space="preserve"> Causal topic modeling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Paper:</w:t>
      </w:r>
      <w:r w:rsidDel="00000000" w:rsidR="00000000" w:rsidRPr="00000000">
        <w:rPr>
          <w:sz w:val="24"/>
          <w:szCs w:val="24"/>
          <w:rtl w:val="0"/>
        </w:rPr>
        <w:t xml:space="preserve"> Hyun Duk Kim, Malu Castellanos, Meichun Hsu, ChengXiang Zhai, Thomas Rietz, and Daniel Diermeier. 2013. Mining causal topics in text data: Iterative topic modeling with time series feedback. In Proceedings of the 22nd ACM international conference on information &amp; knowledge management (CIKM 2013). ACM, New York, NY, USA, 885-890. DOI=10.1145/2505515.2505612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Which programming language do you plan to use?</w:t>
      </w:r>
    </w:p>
    <w:p w:rsidR="00000000" w:rsidDel="00000000" w:rsidP="00000000" w:rsidRDefault="00000000" w:rsidRPr="00000000" w14:paraId="0000001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Can you obtain the datasets used in the paper for evaluation?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registered on the LDC site and are awaiting access. TAs are notified on same via Piazza@770 post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If you answer “no” to Question 4, can you obtain a similar dataset (e.g. a more recent version of the same dataset, or another dataset that is similar in nature)?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If you answer “no” to Questions 4 &amp; 5, how are you going to demonstrate that you have successfully reproduced the method introduced in the paper?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