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75367" w14:textId="390E8B3A" w:rsidR="004D5E0C" w:rsidRPr="001A6EB6" w:rsidRDefault="00187DD7" w:rsidP="00187DD7">
      <w:pPr>
        <w:pStyle w:val="ListParagraph"/>
        <w:numPr>
          <w:ilvl w:val="0"/>
          <w:numId w:val="2"/>
        </w:numPr>
        <w:rPr>
          <w:rFonts w:ascii="Times New Roman" w:hAnsi="Times New Roman" w:cs="Times New Roman"/>
          <w:b/>
          <w:bCs/>
          <w:sz w:val="24"/>
          <w:szCs w:val="24"/>
          <w:lang w:val="en-US"/>
        </w:rPr>
      </w:pPr>
      <w:r w:rsidRPr="001A6EB6">
        <w:rPr>
          <w:rFonts w:ascii="Times New Roman" w:hAnsi="Times New Roman" w:cs="Times New Roman"/>
          <w:b/>
          <w:bCs/>
          <w:sz w:val="24"/>
          <w:szCs w:val="24"/>
          <w:lang w:val="en-US"/>
        </w:rPr>
        <w:t>Android Architecture</w:t>
      </w:r>
    </w:p>
    <w:p w14:paraId="7DFFFAD8" w14:textId="79783EA4" w:rsidR="00187DD7" w:rsidRPr="00EC6791" w:rsidRDefault="00187DD7" w:rsidP="00187DD7">
      <w:pPr>
        <w:pStyle w:val="ListParagraph"/>
        <w:rPr>
          <w:rFonts w:ascii="Times New Roman" w:hAnsi="Times New Roman" w:cs="Times New Roman"/>
          <w:sz w:val="24"/>
          <w:szCs w:val="24"/>
          <w:lang w:val="en-US"/>
        </w:rPr>
      </w:pPr>
      <w:r w:rsidRPr="00EC6791">
        <w:rPr>
          <w:rFonts w:ascii="Times New Roman" w:hAnsi="Times New Roman" w:cs="Times New Roman"/>
          <w:noProof/>
          <w:sz w:val="24"/>
          <w:szCs w:val="24"/>
        </w:rPr>
        <w:drawing>
          <wp:inline distT="0" distB="0" distL="0" distR="0" wp14:anchorId="567389F7" wp14:editId="6A5FAEC6">
            <wp:extent cx="5731510" cy="4347210"/>
            <wp:effectExtent l="0" t="0" r="2540" b="0"/>
            <wp:docPr id="10" name="Picture 9">
              <a:extLst xmlns:a="http://schemas.openxmlformats.org/drawingml/2006/main">
                <a:ext uri="{FF2B5EF4-FFF2-40B4-BE49-F238E27FC236}">
                  <a16:creationId xmlns:a16="http://schemas.microsoft.com/office/drawing/2014/main" id="{AF598D2F-6948-4A62-8345-1F6F614EE7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AF598D2F-6948-4A62-8345-1F6F614EE71C}"/>
                        </a:ext>
                      </a:extLst>
                    </pic:cNvPr>
                    <pic:cNvPicPr>
                      <a:picLocks noChangeAspect="1"/>
                    </pic:cNvPicPr>
                  </pic:nvPicPr>
                  <pic:blipFill>
                    <a:blip r:embed="rId5"/>
                    <a:stretch>
                      <a:fillRect/>
                    </a:stretch>
                  </pic:blipFill>
                  <pic:spPr>
                    <a:xfrm>
                      <a:off x="0" y="0"/>
                      <a:ext cx="5731510" cy="4347210"/>
                    </a:xfrm>
                    <a:prstGeom prst="rect">
                      <a:avLst/>
                    </a:prstGeom>
                  </pic:spPr>
                </pic:pic>
              </a:graphicData>
            </a:graphic>
          </wp:inline>
        </w:drawing>
      </w:r>
    </w:p>
    <w:p w14:paraId="150821F3" w14:textId="45243D5C" w:rsidR="00EC6791" w:rsidRPr="00EC6791" w:rsidRDefault="00EC6791" w:rsidP="00187DD7">
      <w:pPr>
        <w:pStyle w:val="ListParagraph"/>
        <w:rPr>
          <w:rFonts w:ascii="Times New Roman" w:hAnsi="Times New Roman" w:cs="Times New Roman"/>
          <w:sz w:val="24"/>
          <w:szCs w:val="24"/>
          <w:lang w:val="en-US"/>
        </w:rPr>
      </w:pPr>
    </w:p>
    <w:p w14:paraId="32676BA3" w14:textId="77777777" w:rsidR="00EC6791" w:rsidRPr="00EC6791" w:rsidRDefault="00EC6791" w:rsidP="00EC6791">
      <w:pPr>
        <w:spacing w:before="100" w:beforeAutospacing="1" w:after="100" w:afterAutospacing="1" w:line="240" w:lineRule="auto"/>
        <w:outlineLvl w:val="1"/>
        <w:rPr>
          <w:rFonts w:ascii="Times New Roman" w:eastAsia="Times New Roman" w:hAnsi="Times New Roman" w:cs="Times New Roman"/>
          <w:sz w:val="24"/>
          <w:szCs w:val="24"/>
          <w:lang w:eastAsia="en-IN" w:bidi="mr-IN"/>
        </w:rPr>
      </w:pPr>
      <w:r w:rsidRPr="00EC6791">
        <w:rPr>
          <w:rFonts w:ascii="Times New Roman" w:eastAsia="Times New Roman" w:hAnsi="Times New Roman" w:cs="Times New Roman"/>
          <w:sz w:val="24"/>
          <w:szCs w:val="24"/>
          <w:lang w:eastAsia="en-IN" w:bidi="mr-IN"/>
        </w:rPr>
        <w:t>Linux kernel</w:t>
      </w:r>
    </w:p>
    <w:p w14:paraId="44992169"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14:paraId="41A380C7" w14:textId="77777777" w:rsidR="00EC6791" w:rsidRPr="00EC6791" w:rsidRDefault="00EC6791" w:rsidP="00EC6791">
      <w:pPr>
        <w:spacing w:before="100" w:beforeAutospacing="1" w:after="100" w:afterAutospacing="1" w:line="240" w:lineRule="auto"/>
        <w:outlineLvl w:val="1"/>
        <w:rPr>
          <w:rFonts w:ascii="Times New Roman" w:eastAsia="Times New Roman" w:hAnsi="Times New Roman" w:cs="Times New Roman"/>
          <w:sz w:val="24"/>
          <w:szCs w:val="24"/>
          <w:lang w:eastAsia="en-IN" w:bidi="mr-IN"/>
        </w:rPr>
      </w:pPr>
      <w:r w:rsidRPr="00EC6791">
        <w:rPr>
          <w:rFonts w:ascii="Times New Roman" w:eastAsia="Times New Roman" w:hAnsi="Times New Roman" w:cs="Times New Roman"/>
          <w:sz w:val="24"/>
          <w:szCs w:val="24"/>
          <w:lang w:eastAsia="en-IN" w:bidi="mr-IN"/>
        </w:rPr>
        <w:t>Libraries</w:t>
      </w:r>
    </w:p>
    <w:p w14:paraId="38901EA5"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 xml:space="preserve">On top of Linux kernel there is a set of libraries including open-source Web browser engine </w:t>
      </w:r>
      <w:proofErr w:type="spellStart"/>
      <w:r w:rsidRPr="00EC6791">
        <w:rPr>
          <w:rFonts w:ascii="Times New Roman" w:eastAsia="Times New Roman" w:hAnsi="Times New Roman" w:cs="Times New Roman"/>
          <w:color w:val="000000"/>
          <w:sz w:val="24"/>
          <w:szCs w:val="24"/>
          <w:lang w:eastAsia="en-IN" w:bidi="mr-IN"/>
        </w:rPr>
        <w:t>WebKit</w:t>
      </w:r>
      <w:proofErr w:type="spellEnd"/>
      <w:r w:rsidRPr="00EC6791">
        <w:rPr>
          <w:rFonts w:ascii="Times New Roman" w:eastAsia="Times New Roman" w:hAnsi="Times New Roman" w:cs="Times New Roman"/>
          <w:color w:val="000000"/>
          <w:sz w:val="24"/>
          <w:szCs w:val="24"/>
          <w:lang w:eastAsia="en-IN" w:bidi="mr-IN"/>
        </w:rPr>
        <w:t xml:space="preserve">, well known library </w:t>
      </w:r>
      <w:proofErr w:type="spellStart"/>
      <w:r w:rsidRPr="00EC6791">
        <w:rPr>
          <w:rFonts w:ascii="Times New Roman" w:eastAsia="Times New Roman" w:hAnsi="Times New Roman" w:cs="Times New Roman"/>
          <w:color w:val="000000"/>
          <w:sz w:val="24"/>
          <w:szCs w:val="24"/>
          <w:lang w:eastAsia="en-IN" w:bidi="mr-IN"/>
        </w:rPr>
        <w:t>libc</w:t>
      </w:r>
      <w:proofErr w:type="spellEnd"/>
      <w:r w:rsidRPr="00EC6791">
        <w:rPr>
          <w:rFonts w:ascii="Times New Roman" w:eastAsia="Times New Roman" w:hAnsi="Times New Roman" w:cs="Times New Roman"/>
          <w:color w:val="000000"/>
          <w:sz w:val="24"/>
          <w:szCs w:val="24"/>
          <w:lang w:eastAsia="en-IN" w:bidi="mr-IN"/>
        </w:rPr>
        <w:t>, SQLite database which is a useful repository for storage and sharing of application data, libraries to play and record audio and video, SSL libraries responsible for Internet security etc.</w:t>
      </w:r>
    </w:p>
    <w:p w14:paraId="0BF47D4E" w14:textId="77777777" w:rsidR="00EC6791" w:rsidRPr="00EC6791" w:rsidRDefault="00EC6791" w:rsidP="00EC6791">
      <w:pPr>
        <w:spacing w:before="100" w:beforeAutospacing="1" w:after="100" w:afterAutospacing="1" w:line="240" w:lineRule="auto"/>
        <w:outlineLvl w:val="1"/>
        <w:rPr>
          <w:rFonts w:ascii="Times New Roman" w:eastAsia="Times New Roman" w:hAnsi="Times New Roman" w:cs="Times New Roman"/>
          <w:sz w:val="24"/>
          <w:szCs w:val="24"/>
          <w:lang w:eastAsia="en-IN" w:bidi="mr-IN"/>
        </w:rPr>
      </w:pPr>
      <w:r w:rsidRPr="00EC6791">
        <w:rPr>
          <w:rFonts w:ascii="Times New Roman" w:eastAsia="Times New Roman" w:hAnsi="Times New Roman" w:cs="Times New Roman"/>
          <w:sz w:val="24"/>
          <w:szCs w:val="24"/>
          <w:lang w:eastAsia="en-IN" w:bidi="mr-IN"/>
        </w:rPr>
        <w:t>Android Libraries</w:t>
      </w:r>
    </w:p>
    <w:p w14:paraId="3D77D940"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14:paraId="39D643C4"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r w:rsidRPr="00EC6791">
        <w:rPr>
          <w:rFonts w:ascii="Times New Roman" w:eastAsia="Times New Roman" w:hAnsi="Times New Roman" w:cs="Times New Roman"/>
          <w:b/>
          <w:bCs/>
          <w:color w:val="000000"/>
          <w:sz w:val="24"/>
          <w:szCs w:val="24"/>
          <w:lang w:eastAsia="en-IN" w:bidi="mr-IN"/>
        </w:rPr>
        <w:lastRenderedPageBreak/>
        <w:t>android.app</w:t>
      </w:r>
      <w:proofErr w:type="spellEnd"/>
      <w:r w:rsidRPr="00EC6791">
        <w:rPr>
          <w:rFonts w:ascii="Times New Roman" w:eastAsia="Times New Roman" w:hAnsi="Times New Roman" w:cs="Times New Roman"/>
          <w:color w:val="000000"/>
          <w:sz w:val="24"/>
          <w:szCs w:val="24"/>
          <w:lang w:eastAsia="en-IN" w:bidi="mr-IN"/>
        </w:rPr>
        <w:t> − Provides access to the application model and is the cornerstone of all Android applications.</w:t>
      </w:r>
    </w:p>
    <w:p w14:paraId="6BF29609"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proofErr w:type="gramStart"/>
      <w:r w:rsidRPr="00EC6791">
        <w:rPr>
          <w:rFonts w:ascii="Times New Roman" w:eastAsia="Times New Roman" w:hAnsi="Times New Roman" w:cs="Times New Roman"/>
          <w:b/>
          <w:bCs/>
          <w:color w:val="000000"/>
          <w:sz w:val="24"/>
          <w:szCs w:val="24"/>
          <w:lang w:eastAsia="en-IN" w:bidi="mr-IN"/>
        </w:rPr>
        <w:t>android.content</w:t>
      </w:r>
      <w:proofErr w:type="spellEnd"/>
      <w:proofErr w:type="gramEnd"/>
      <w:r w:rsidRPr="00EC6791">
        <w:rPr>
          <w:rFonts w:ascii="Times New Roman" w:eastAsia="Times New Roman" w:hAnsi="Times New Roman" w:cs="Times New Roman"/>
          <w:color w:val="000000"/>
          <w:sz w:val="24"/>
          <w:szCs w:val="24"/>
          <w:lang w:eastAsia="en-IN" w:bidi="mr-IN"/>
        </w:rPr>
        <w:t> − Facilitates content access, publishing and messaging between applications and application components.</w:t>
      </w:r>
    </w:p>
    <w:p w14:paraId="5472BD52"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proofErr w:type="gramStart"/>
      <w:r w:rsidRPr="00EC6791">
        <w:rPr>
          <w:rFonts w:ascii="Times New Roman" w:eastAsia="Times New Roman" w:hAnsi="Times New Roman" w:cs="Times New Roman"/>
          <w:b/>
          <w:bCs/>
          <w:color w:val="000000"/>
          <w:sz w:val="24"/>
          <w:szCs w:val="24"/>
          <w:lang w:eastAsia="en-IN" w:bidi="mr-IN"/>
        </w:rPr>
        <w:t>android.database</w:t>
      </w:r>
      <w:proofErr w:type="spellEnd"/>
      <w:proofErr w:type="gramEnd"/>
      <w:r w:rsidRPr="00EC6791">
        <w:rPr>
          <w:rFonts w:ascii="Times New Roman" w:eastAsia="Times New Roman" w:hAnsi="Times New Roman" w:cs="Times New Roman"/>
          <w:color w:val="000000"/>
          <w:sz w:val="24"/>
          <w:szCs w:val="24"/>
          <w:lang w:eastAsia="en-IN" w:bidi="mr-IN"/>
        </w:rPr>
        <w:t> − Used to access data published by content providers and includes SQLite database management classes.</w:t>
      </w:r>
    </w:p>
    <w:p w14:paraId="50D5DBEA"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proofErr w:type="gramStart"/>
      <w:r w:rsidRPr="00EC6791">
        <w:rPr>
          <w:rFonts w:ascii="Times New Roman" w:eastAsia="Times New Roman" w:hAnsi="Times New Roman" w:cs="Times New Roman"/>
          <w:b/>
          <w:bCs/>
          <w:color w:val="000000"/>
          <w:sz w:val="24"/>
          <w:szCs w:val="24"/>
          <w:lang w:eastAsia="en-IN" w:bidi="mr-IN"/>
        </w:rPr>
        <w:t>android.opengl</w:t>
      </w:r>
      <w:proofErr w:type="spellEnd"/>
      <w:proofErr w:type="gramEnd"/>
      <w:r w:rsidRPr="00EC6791">
        <w:rPr>
          <w:rFonts w:ascii="Times New Roman" w:eastAsia="Times New Roman" w:hAnsi="Times New Roman" w:cs="Times New Roman"/>
          <w:color w:val="000000"/>
          <w:sz w:val="24"/>
          <w:szCs w:val="24"/>
          <w:lang w:eastAsia="en-IN" w:bidi="mr-IN"/>
        </w:rPr>
        <w:t> − A Java interface to the OpenGL ES 3D graphics rendering API.</w:t>
      </w:r>
    </w:p>
    <w:p w14:paraId="376273C7"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proofErr w:type="gramStart"/>
      <w:r w:rsidRPr="00EC6791">
        <w:rPr>
          <w:rFonts w:ascii="Times New Roman" w:eastAsia="Times New Roman" w:hAnsi="Times New Roman" w:cs="Times New Roman"/>
          <w:b/>
          <w:bCs/>
          <w:color w:val="000000"/>
          <w:sz w:val="24"/>
          <w:szCs w:val="24"/>
          <w:lang w:eastAsia="en-IN" w:bidi="mr-IN"/>
        </w:rPr>
        <w:t>android.os</w:t>
      </w:r>
      <w:proofErr w:type="spellEnd"/>
      <w:proofErr w:type="gramEnd"/>
      <w:r w:rsidRPr="00EC6791">
        <w:rPr>
          <w:rFonts w:ascii="Times New Roman" w:eastAsia="Times New Roman" w:hAnsi="Times New Roman" w:cs="Times New Roman"/>
          <w:color w:val="000000"/>
          <w:sz w:val="24"/>
          <w:szCs w:val="24"/>
          <w:lang w:eastAsia="en-IN" w:bidi="mr-IN"/>
        </w:rPr>
        <w:t> − Provides applications with access to standard operating system services including messages, system services and inter-process communication.</w:t>
      </w:r>
    </w:p>
    <w:p w14:paraId="570075FA"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r w:rsidRPr="00EC6791">
        <w:rPr>
          <w:rFonts w:ascii="Times New Roman" w:eastAsia="Times New Roman" w:hAnsi="Times New Roman" w:cs="Times New Roman"/>
          <w:b/>
          <w:bCs/>
          <w:color w:val="000000"/>
          <w:sz w:val="24"/>
          <w:szCs w:val="24"/>
          <w:lang w:eastAsia="en-IN" w:bidi="mr-IN"/>
        </w:rPr>
        <w:t>android.text</w:t>
      </w:r>
      <w:proofErr w:type="spellEnd"/>
      <w:r w:rsidRPr="00EC6791">
        <w:rPr>
          <w:rFonts w:ascii="Times New Roman" w:eastAsia="Times New Roman" w:hAnsi="Times New Roman" w:cs="Times New Roman"/>
          <w:color w:val="000000"/>
          <w:sz w:val="24"/>
          <w:szCs w:val="24"/>
          <w:lang w:eastAsia="en-IN" w:bidi="mr-IN"/>
        </w:rPr>
        <w:t> − Used to render and manipulate text on a device display.</w:t>
      </w:r>
    </w:p>
    <w:p w14:paraId="47BAEC1C"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proofErr w:type="gramStart"/>
      <w:r w:rsidRPr="00EC6791">
        <w:rPr>
          <w:rFonts w:ascii="Times New Roman" w:eastAsia="Times New Roman" w:hAnsi="Times New Roman" w:cs="Times New Roman"/>
          <w:b/>
          <w:bCs/>
          <w:color w:val="000000"/>
          <w:sz w:val="24"/>
          <w:szCs w:val="24"/>
          <w:lang w:eastAsia="en-IN" w:bidi="mr-IN"/>
        </w:rPr>
        <w:t>android.view</w:t>
      </w:r>
      <w:proofErr w:type="spellEnd"/>
      <w:proofErr w:type="gramEnd"/>
      <w:r w:rsidRPr="00EC6791">
        <w:rPr>
          <w:rFonts w:ascii="Times New Roman" w:eastAsia="Times New Roman" w:hAnsi="Times New Roman" w:cs="Times New Roman"/>
          <w:color w:val="000000"/>
          <w:sz w:val="24"/>
          <w:szCs w:val="24"/>
          <w:lang w:eastAsia="en-IN" w:bidi="mr-IN"/>
        </w:rPr>
        <w:t> − The fundamental building blocks of application user interfaces.</w:t>
      </w:r>
    </w:p>
    <w:p w14:paraId="6900C46A"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proofErr w:type="gramStart"/>
      <w:r w:rsidRPr="00EC6791">
        <w:rPr>
          <w:rFonts w:ascii="Times New Roman" w:eastAsia="Times New Roman" w:hAnsi="Times New Roman" w:cs="Times New Roman"/>
          <w:b/>
          <w:bCs/>
          <w:color w:val="000000"/>
          <w:sz w:val="24"/>
          <w:szCs w:val="24"/>
          <w:lang w:eastAsia="en-IN" w:bidi="mr-IN"/>
        </w:rPr>
        <w:t>android.widget</w:t>
      </w:r>
      <w:proofErr w:type="spellEnd"/>
      <w:proofErr w:type="gramEnd"/>
      <w:r w:rsidRPr="00EC6791">
        <w:rPr>
          <w:rFonts w:ascii="Times New Roman" w:eastAsia="Times New Roman" w:hAnsi="Times New Roman" w:cs="Times New Roman"/>
          <w:color w:val="000000"/>
          <w:sz w:val="24"/>
          <w:szCs w:val="24"/>
          <w:lang w:eastAsia="en-IN" w:bidi="mr-IN"/>
        </w:rPr>
        <w:t> − A rich collection of pre-built user interface components such as buttons, labels, list views, layout managers, radio buttons etc.</w:t>
      </w:r>
    </w:p>
    <w:p w14:paraId="5D7BF2F8"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proofErr w:type="gramStart"/>
      <w:r w:rsidRPr="00EC6791">
        <w:rPr>
          <w:rFonts w:ascii="Times New Roman" w:eastAsia="Times New Roman" w:hAnsi="Times New Roman" w:cs="Times New Roman"/>
          <w:b/>
          <w:bCs/>
          <w:color w:val="000000"/>
          <w:sz w:val="24"/>
          <w:szCs w:val="24"/>
          <w:lang w:eastAsia="en-IN" w:bidi="mr-IN"/>
        </w:rPr>
        <w:t>android.webkit</w:t>
      </w:r>
      <w:proofErr w:type="spellEnd"/>
      <w:proofErr w:type="gramEnd"/>
      <w:r w:rsidRPr="00EC6791">
        <w:rPr>
          <w:rFonts w:ascii="Times New Roman" w:eastAsia="Times New Roman" w:hAnsi="Times New Roman" w:cs="Times New Roman"/>
          <w:color w:val="000000"/>
          <w:sz w:val="24"/>
          <w:szCs w:val="24"/>
          <w:lang w:eastAsia="en-IN" w:bidi="mr-IN"/>
        </w:rPr>
        <w:t> − A set of classes intended to allow web-browsing capabilities to be built into applications.</w:t>
      </w:r>
    </w:p>
    <w:p w14:paraId="7724F379"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Having covered the Java-based core libraries in the Android runtime, it is now time to turn our attention to the C/C++ based libraries contained in this layer of the Android software stack.</w:t>
      </w:r>
    </w:p>
    <w:p w14:paraId="5F9D71ED" w14:textId="77777777" w:rsidR="00EC6791" w:rsidRPr="00EC6791" w:rsidRDefault="00EC6791" w:rsidP="00EC6791">
      <w:pPr>
        <w:spacing w:before="100" w:beforeAutospacing="1" w:after="100" w:afterAutospacing="1" w:line="240" w:lineRule="auto"/>
        <w:outlineLvl w:val="1"/>
        <w:rPr>
          <w:rFonts w:ascii="Times New Roman" w:eastAsia="Times New Roman" w:hAnsi="Times New Roman" w:cs="Times New Roman"/>
          <w:sz w:val="24"/>
          <w:szCs w:val="24"/>
          <w:lang w:eastAsia="en-IN" w:bidi="mr-IN"/>
        </w:rPr>
      </w:pPr>
      <w:r w:rsidRPr="00EC6791">
        <w:rPr>
          <w:rFonts w:ascii="Times New Roman" w:eastAsia="Times New Roman" w:hAnsi="Times New Roman" w:cs="Times New Roman"/>
          <w:sz w:val="24"/>
          <w:szCs w:val="24"/>
          <w:lang w:eastAsia="en-IN" w:bidi="mr-IN"/>
        </w:rPr>
        <w:t>Android Runtime</w:t>
      </w:r>
    </w:p>
    <w:p w14:paraId="36286C70"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This is the third section of the architecture and available on the second layer from the bottom. This section provides a key component called </w:t>
      </w:r>
      <w:r w:rsidRPr="00EC6791">
        <w:rPr>
          <w:rFonts w:ascii="Times New Roman" w:eastAsia="Times New Roman" w:hAnsi="Times New Roman" w:cs="Times New Roman"/>
          <w:b/>
          <w:bCs/>
          <w:color w:val="000000"/>
          <w:sz w:val="24"/>
          <w:szCs w:val="24"/>
          <w:lang w:eastAsia="en-IN" w:bidi="mr-IN"/>
        </w:rPr>
        <w:t>Dalvik Virtual Machine</w:t>
      </w:r>
      <w:r w:rsidRPr="00EC6791">
        <w:rPr>
          <w:rFonts w:ascii="Times New Roman" w:eastAsia="Times New Roman" w:hAnsi="Times New Roman" w:cs="Times New Roman"/>
          <w:color w:val="000000"/>
          <w:sz w:val="24"/>
          <w:szCs w:val="24"/>
          <w:lang w:eastAsia="en-IN" w:bidi="mr-IN"/>
        </w:rPr>
        <w:t> which is a kind of Java Virtual Machine specially designed and optimized for Android.</w:t>
      </w:r>
    </w:p>
    <w:p w14:paraId="47D4C846"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The Dalvik VM makes use of Linux core features like memory management and multi-threading, which is intrinsic in the Java language. The Dalvik VM enables every Android application to run in its own process, with its own instance of the Dalvik virtual machine.</w:t>
      </w:r>
    </w:p>
    <w:p w14:paraId="4913F920"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The Android runtime also provides a set of core libraries which enable Android application developers to write Android applications using standard Java programming language.</w:t>
      </w:r>
    </w:p>
    <w:p w14:paraId="1E491658" w14:textId="77777777" w:rsidR="00EC6791" w:rsidRPr="00EC6791" w:rsidRDefault="00EC6791" w:rsidP="00EC6791">
      <w:pPr>
        <w:spacing w:before="100" w:beforeAutospacing="1" w:after="100" w:afterAutospacing="1" w:line="240" w:lineRule="auto"/>
        <w:outlineLvl w:val="1"/>
        <w:rPr>
          <w:rFonts w:ascii="Times New Roman" w:eastAsia="Times New Roman" w:hAnsi="Times New Roman" w:cs="Times New Roman"/>
          <w:sz w:val="24"/>
          <w:szCs w:val="24"/>
          <w:lang w:eastAsia="en-IN" w:bidi="mr-IN"/>
        </w:rPr>
      </w:pPr>
      <w:r w:rsidRPr="00EC6791">
        <w:rPr>
          <w:rFonts w:ascii="Times New Roman" w:eastAsia="Times New Roman" w:hAnsi="Times New Roman" w:cs="Times New Roman"/>
          <w:sz w:val="24"/>
          <w:szCs w:val="24"/>
          <w:lang w:eastAsia="en-IN" w:bidi="mr-IN"/>
        </w:rPr>
        <w:t>Application Framework</w:t>
      </w:r>
    </w:p>
    <w:p w14:paraId="74EB0003"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The Application Framework layer provides many higher-level services to applications in the form of Java classes. Application developers are allowed to make use of these services in their applications.</w:t>
      </w:r>
    </w:p>
    <w:p w14:paraId="766C6F51"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The Android framework includes the following key services −</w:t>
      </w:r>
    </w:p>
    <w:p w14:paraId="38F77CEC" w14:textId="77777777" w:rsidR="00EC6791" w:rsidRPr="00EC6791" w:rsidRDefault="00EC6791" w:rsidP="00EC6791">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b/>
          <w:bCs/>
          <w:color w:val="000000"/>
          <w:sz w:val="24"/>
          <w:szCs w:val="24"/>
          <w:lang w:eastAsia="en-IN" w:bidi="mr-IN"/>
        </w:rPr>
        <w:t>Activity Manager</w:t>
      </w:r>
      <w:r w:rsidRPr="00EC6791">
        <w:rPr>
          <w:rFonts w:ascii="Times New Roman" w:eastAsia="Times New Roman" w:hAnsi="Times New Roman" w:cs="Times New Roman"/>
          <w:color w:val="000000"/>
          <w:sz w:val="24"/>
          <w:szCs w:val="24"/>
          <w:lang w:eastAsia="en-IN" w:bidi="mr-IN"/>
        </w:rPr>
        <w:t> − Controls all aspects of the application lifecycle and activity stack.</w:t>
      </w:r>
    </w:p>
    <w:p w14:paraId="09804560" w14:textId="77777777" w:rsidR="00EC6791" w:rsidRPr="00EC6791" w:rsidRDefault="00EC6791" w:rsidP="00EC6791">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b/>
          <w:bCs/>
          <w:color w:val="000000"/>
          <w:sz w:val="24"/>
          <w:szCs w:val="24"/>
          <w:lang w:eastAsia="en-IN" w:bidi="mr-IN"/>
        </w:rPr>
        <w:t>Content Providers</w:t>
      </w:r>
      <w:r w:rsidRPr="00EC6791">
        <w:rPr>
          <w:rFonts w:ascii="Times New Roman" w:eastAsia="Times New Roman" w:hAnsi="Times New Roman" w:cs="Times New Roman"/>
          <w:color w:val="000000"/>
          <w:sz w:val="24"/>
          <w:szCs w:val="24"/>
          <w:lang w:eastAsia="en-IN" w:bidi="mr-IN"/>
        </w:rPr>
        <w:t> − Allows applications to publish and share data with other applications.</w:t>
      </w:r>
    </w:p>
    <w:p w14:paraId="18F22CF9" w14:textId="77777777" w:rsidR="00EC6791" w:rsidRPr="00EC6791" w:rsidRDefault="00EC6791" w:rsidP="00EC6791">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b/>
          <w:bCs/>
          <w:color w:val="000000"/>
          <w:sz w:val="24"/>
          <w:szCs w:val="24"/>
          <w:lang w:eastAsia="en-IN" w:bidi="mr-IN"/>
        </w:rPr>
        <w:t>Resource Manager</w:t>
      </w:r>
      <w:r w:rsidRPr="00EC6791">
        <w:rPr>
          <w:rFonts w:ascii="Times New Roman" w:eastAsia="Times New Roman" w:hAnsi="Times New Roman" w:cs="Times New Roman"/>
          <w:color w:val="000000"/>
          <w:sz w:val="24"/>
          <w:szCs w:val="24"/>
          <w:lang w:eastAsia="en-IN" w:bidi="mr-IN"/>
        </w:rPr>
        <w:t xml:space="preserve"> − Provides access to non-code embedded resources such as strings, </w:t>
      </w:r>
      <w:proofErr w:type="spellStart"/>
      <w:r w:rsidRPr="00EC6791">
        <w:rPr>
          <w:rFonts w:ascii="Times New Roman" w:eastAsia="Times New Roman" w:hAnsi="Times New Roman" w:cs="Times New Roman"/>
          <w:color w:val="000000"/>
          <w:sz w:val="24"/>
          <w:szCs w:val="24"/>
          <w:lang w:eastAsia="en-IN" w:bidi="mr-IN"/>
        </w:rPr>
        <w:t>color</w:t>
      </w:r>
      <w:proofErr w:type="spellEnd"/>
      <w:r w:rsidRPr="00EC6791">
        <w:rPr>
          <w:rFonts w:ascii="Times New Roman" w:eastAsia="Times New Roman" w:hAnsi="Times New Roman" w:cs="Times New Roman"/>
          <w:color w:val="000000"/>
          <w:sz w:val="24"/>
          <w:szCs w:val="24"/>
          <w:lang w:eastAsia="en-IN" w:bidi="mr-IN"/>
        </w:rPr>
        <w:t xml:space="preserve"> settings and user interface layouts.</w:t>
      </w:r>
    </w:p>
    <w:p w14:paraId="1DB40FAC" w14:textId="77777777" w:rsidR="00EC6791" w:rsidRPr="00EC6791" w:rsidRDefault="00EC6791" w:rsidP="00EC6791">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b/>
          <w:bCs/>
          <w:color w:val="000000"/>
          <w:sz w:val="24"/>
          <w:szCs w:val="24"/>
          <w:lang w:eastAsia="en-IN" w:bidi="mr-IN"/>
        </w:rPr>
        <w:lastRenderedPageBreak/>
        <w:t>Notifications Manager</w:t>
      </w:r>
      <w:r w:rsidRPr="00EC6791">
        <w:rPr>
          <w:rFonts w:ascii="Times New Roman" w:eastAsia="Times New Roman" w:hAnsi="Times New Roman" w:cs="Times New Roman"/>
          <w:color w:val="000000"/>
          <w:sz w:val="24"/>
          <w:szCs w:val="24"/>
          <w:lang w:eastAsia="en-IN" w:bidi="mr-IN"/>
        </w:rPr>
        <w:t> − Allows applications to display alerts and notifications to the user.</w:t>
      </w:r>
    </w:p>
    <w:p w14:paraId="1FC9EA57" w14:textId="77777777" w:rsidR="00EC6791" w:rsidRPr="00EC6791" w:rsidRDefault="00EC6791" w:rsidP="00EC6791">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b/>
          <w:bCs/>
          <w:color w:val="000000"/>
          <w:sz w:val="24"/>
          <w:szCs w:val="24"/>
          <w:lang w:eastAsia="en-IN" w:bidi="mr-IN"/>
        </w:rPr>
        <w:t>View System</w:t>
      </w:r>
      <w:r w:rsidRPr="00EC6791">
        <w:rPr>
          <w:rFonts w:ascii="Times New Roman" w:eastAsia="Times New Roman" w:hAnsi="Times New Roman" w:cs="Times New Roman"/>
          <w:color w:val="000000"/>
          <w:sz w:val="24"/>
          <w:szCs w:val="24"/>
          <w:lang w:eastAsia="en-IN" w:bidi="mr-IN"/>
        </w:rPr>
        <w:t> − An extensible set of views used to create application user interfaces.</w:t>
      </w:r>
    </w:p>
    <w:p w14:paraId="202FCF91" w14:textId="77777777" w:rsidR="00EC6791" w:rsidRPr="00EC6791" w:rsidRDefault="00EC6791" w:rsidP="00EC6791">
      <w:pPr>
        <w:spacing w:before="100" w:beforeAutospacing="1" w:after="100" w:afterAutospacing="1" w:line="240" w:lineRule="auto"/>
        <w:outlineLvl w:val="1"/>
        <w:rPr>
          <w:rFonts w:ascii="Times New Roman" w:eastAsia="Times New Roman" w:hAnsi="Times New Roman" w:cs="Times New Roman"/>
          <w:sz w:val="24"/>
          <w:szCs w:val="24"/>
          <w:lang w:eastAsia="en-IN" w:bidi="mr-IN"/>
        </w:rPr>
      </w:pPr>
      <w:r w:rsidRPr="00EC6791">
        <w:rPr>
          <w:rFonts w:ascii="Times New Roman" w:eastAsia="Times New Roman" w:hAnsi="Times New Roman" w:cs="Times New Roman"/>
          <w:sz w:val="24"/>
          <w:szCs w:val="24"/>
          <w:lang w:eastAsia="en-IN" w:bidi="mr-IN"/>
        </w:rPr>
        <w:t>Applications</w:t>
      </w:r>
    </w:p>
    <w:p w14:paraId="653ABDD9"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You will find all the Android application at the top layer. You will write your application to be installed on this layer only. Examples of such applications are Contacts Books, Browser, Games etc.</w:t>
      </w:r>
    </w:p>
    <w:p w14:paraId="6BC67773" w14:textId="6B10D2C0" w:rsidR="00EC6791" w:rsidRPr="001A6EB6" w:rsidRDefault="00EC6791" w:rsidP="001A6EB6">
      <w:pPr>
        <w:rPr>
          <w:rFonts w:ascii="Times New Roman" w:hAnsi="Times New Roman" w:cs="Times New Roman"/>
          <w:sz w:val="24"/>
          <w:szCs w:val="24"/>
          <w:lang w:val="en-US"/>
        </w:rPr>
      </w:pPr>
    </w:p>
    <w:sectPr w:rsidR="00EC6791" w:rsidRPr="001A6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D01E0"/>
    <w:multiLevelType w:val="multilevel"/>
    <w:tmpl w:val="4B76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D23A9"/>
    <w:multiLevelType w:val="hybridMultilevel"/>
    <w:tmpl w:val="9F96E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60605F"/>
    <w:multiLevelType w:val="multilevel"/>
    <w:tmpl w:val="F41E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D1317B"/>
    <w:multiLevelType w:val="hybridMultilevel"/>
    <w:tmpl w:val="FEAC9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D7"/>
    <w:rsid w:val="00187DD7"/>
    <w:rsid w:val="001A6EB6"/>
    <w:rsid w:val="004D5E0C"/>
    <w:rsid w:val="00EC679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0C73"/>
  <w15:chartTrackingRefBased/>
  <w15:docId w15:val="{3E41710B-EEB3-4027-AFAE-9886942E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679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DD7"/>
    <w:pPr>
      <w:ind w:left="720"/>
      <w:contextualSpacing/>
    </w:pPr>
  </w:style>
  <w:style w:type="character" w:customStyle="1" w:styleId="Heading2Char">
    <w:name w:val="Heading 2 Char"/>
    <w:basedOn w:val="DefaultParagraphFont"/>
    <w:link w:val="Heading2"/>
    <w:uiPriority w:val="9"/>
    <w:rsid w:val="00EC6791"/>
    <w:rPr>
      <w:rFonts w:ascii="Times New Roman" w:eastAsia="Times New Roman" w:hAnsi="Times New Roman" w:cs="Times New Roman"/>
      <w:b/>
      <w:bCs/>
      <w:sz w:val="36"/>
      <w:szCs w:val="36"/>
      <w:lang w:eastAsia="en-IN" w:bidi="mr-IN"/>
    </w:rPr>
  </w:style>
  <w:style w:type="paragraph" w:styleId="NormalWeb">
    <w:name w:val="Normal (Web)"/>
    <w:basedOn w:val="Normal"/>
    <w:uiPriority w:val="99"/>
    <w:semiHidden/>
    <w:unhideWhenUsed/>
    <w:rsid w:val="00EC6791"/>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84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SARODE</dc:creator>
  <cp:keywords/>
  <dc:description/>
  <cp:lastModifiedBy>SONAL SARODE</cp:lastModifiedBy>
  <cp:revision>3</cp:revision>
  <dcterms:created xsi:type="dcterms:W3CDTF">2020-12-27T10:51:00Z</dcterms:created>
  <dcterms:modified xsi:type="dcterms:W3CDTF">2021-02-23T08:59:00Z</dcterms:modified>
</cp:coreProperties>
</file>