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Project Setup Guide</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This guide will walk you through the steps to set up the project on your local machine. It includes instructions for downloading the required software and importing the project in Eclipse, as well as importing the database file in MySQL Workbench.</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Prerequisites</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Before you begin, ensure that you have the following software installed on your machine:</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Eclipse Version: Oxygen.3a Release (4.7.3a)</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MySQL Workbench Version: 6.1.30</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Tomcat Version: 8.5</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Steps</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Follow the steps below to set up the project:</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1. **Eclipse Setup**</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Download Eclipse Oxygen.3a Release from the Eclipse website: [https://www.eclipse.org/downloads/](https://www.eclipse.org/downloads/).</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Choose the appropriate version for your operating system and download the installer.</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Run the installer and follow the on-screen instructions to install Eclipse.</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lastRenderedPageBreak/>
        <w:t xml:space="preserve">   - Once installed, launch Eclipse.</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2. **Project Import**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Clone or download the project repository from [repository URL].</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Open Eclipse and go to `File -&gt; Import`.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In the Import dialog, select `Existing Projects into Workspace` under the `General` category and click `Next`.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Choose the root directory by clicking on the `Browse` button and navigate to the location where you cloned/downloaded the project.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The project should appear in the Projects list. Make sure the project is checked and click `Finish` to import the project into Eclipse.</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3. **MySQL Workbench Setup**</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Download MySQL Workbench 6.1.30 from the official MySQL website: [https://dev.mysql.com/downloads/workbench/](https://dev.mysql.com/downloads/workbench/).</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Choose the appropriate version for your operating system and download the installer.</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Run the installer and follow the on-screen instructions to install MySQL Workbench.</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Once installed, launch MySQL Workbench.</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4. **Database Import**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Open MySQL Workbench and establish a connection to your local MySQL server.</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Create a new schema or database for the project.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Import the database file provided with the project by going to `File -&gt; Import -&gt; Reverse Engineer MySQL Create Script`.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lastRenderedPageBreak/>
        <w:t xml:space="preserve">   - In the Reverse Engineer MySQL Create Script wizard, browse to the location of the database file and click `Next`.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Review the settings and click `Next` to import the database structure.</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Once the import is complete, you should see the imported tables in the MySQL Workbench.</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5. **Configuration**</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Configure the database connection in the project by updating the database credentials in the project's configuration files.</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6. **Tomcat Setup**</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Download Apache Tomcat 8.5 from the official Apache Tomcat website: [https://tomcat.apache.org/download-80.cgi](https://tomcat.apache.org/download-80.cgi).</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Choose the appropriate version for your operating system and download the ZIP file.</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Extract the ZIP file to a location on your machine.</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Open Eclipse and go to `Window -&gt; Preferences`.</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In the Preferences dialog, expand the `Server` category and select `Runtime Environments`.</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Click `Add` and select `Apache Tomcat v8.5`.</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Browse to the location where you extracted Tomcat and click `Finish` to add it to Eclipse.</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7. **Run the Project**</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In Eclipse, right-click on the project in the Package Explorer and select `Run As -&gt; Run on Server`.</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 xml:space="preserve">   - Select the configured Tomcat server and click `Finish`.</w:t>
      </w: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lastRenderedPageBreak/>
        <w:t xml:space="preserve">   - The project should now be running on the Tomcat server.</w:t>
      </w:r>
    </w:p>
    <w:p w:rsidR="00DE17C8" w:rsidRPr="00DE17C8" w:rsidRDefault="00DE17C8" w:rsidP="00DE17C8">
      <w:pPr>
        <w:rPr>
          <w:rFonts w:ascii="Consolas" w:hAnsi="Consolas" w:cs="Consolas"/>
          <w:color w:val="BF5F3F"/>
          <w:sz w:val="24"/>
          <w:szCs w:val="24"/>
        </w:rPr>
      </w:pPr>
    </w:p>
    <w:p w:rsidR="00DE17C8" w:rsidRPr="00DE17C8" w:rsidRDefault="00DE17C8" w:rsidP="00DE17C8">
      <w:pPr>
        <w:rPr>
          <w:rFonts w:ascii="Consolas" w:hAnsi="Consolas" w:cs="Consolas"/>
          <w:color w:val="BF5F3F"/>
          <w:sz w:val="24"/>
          <w:szCs w:val="24"/>
        </w:rPr>
      </w:pPr>
      <w:r w:rsidRPr="00DE17C8">
        <w:rPr>
          <w:rFonts w:ascii="Consolas" w:hAnsi="Consolas" w:cs="Consolas"/>
          <w:color w:val="BF5F3F"/>
          <w:sz w:val="24"/>
          <w:szCs w:val="24"/>
        </w:rPr>
        <w:t>You have successfully set up the project on your local machine. You can now access the application by opening a web browser and navigating to the appropriate URL.</w:t>
      </w:r>
    </w:p>
    <w:p w:rsidR="00BC23CA" w:rsidRPr="00DE17C8" w:rsidRDefault="00DE17C8" w:rsidP="00DE17C8"/>
    <w:sectPr w:rsidR="00BC23CA" w:rsidRPr="00DE17C8" w:rsidSect="000E3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63B0B"/>
    <w:rsid w:val="000E34A6"/>
    <w:rsid w:val="00411374"/>
    <w:rsid w:val="009B41CD"/>
    <w:rsid w:val="00C63B0B"/>
    <w:rsid w:val="00DE1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4</Pages>
  <Words>540</Words>
  <Characters>3078</Characters>
  <Application>Microsoft Office Word</Application>
  <DocSecurity>0</DocSecurity>
  <Lines>25</Lines>
  <Paragraphs>7</Paragraphs>
  <ScaleCrop>false</ScaleCrop>
  <Company>Microsoft</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2023-07-01T07:21:00Z</dcterms:created>
  <dcterms:modified xsi:type="dcterms:W3CDTF">2023-07-01T15:29:00Z</dcterms:modified>
</cp:coreProperties>
</file>