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12CDF" w:rsidR="008C5B35" w:rsidRDefault="009270E5" w14:paraId="028388A7" w14:textId="21C79169">
      <w:pPr>
        <w:ind w:left="-540"/>
      </w:pPr>
    </w:p>
    <w:p w:rsidRPr="00E12CDF" w:rsidR="00A03AF1" w:rsidP="2D96B073" w:rsidRDefault="00A03AF1" w14:paraId="44F337D8" w14:textId="00E6DCBD">
      <w:pPr>
        <w:jc w:val="center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36"/>
          <w:szCs w:val="36"/>
        </w:rPr>
      </w:pPr>
      <w:bookmarkStart w:name="_heading=h.i5wtl2wwuzek" w:id="0"/>
      <w:bookmarkStart w:name="_heading=h.v0ib80gbz3vm" w:id="1"/>
      <w:bookmarkEnd w:id="0"/>
      <w:bookmarkEnd w:id="1"/>
      <w:r w:rsidRPr="1B1F7225" w:rsidR="7BB0EBD4">
        <w:rPr>
          <w:rFonts w:ascii="Calibri" w:hAnsi="Calibri" w:eastAsia="Calibri" w:cs="Calibri" w:asciiTheme="majorAscii" w:hAnsiTheme="majorAscii" w:cstheme="majorAscii"/>
          <w:b w:val="1"/>
          <w:bCs w:val="1"/>
          <w:color w:val="000000" w:themeColor="text1" w:themeTint="FF" w:themeShade="FF"/>
          <w:sz w:val="36"/>
          <w:szCs w:val="36"/>
        </w:rPr>
        <w:t>Lesson 8 Demo 9</w:t>
      </w:r>
    </w:p>
    <w:p w:rsidR="00A03AF1" w:rsidP="00A03AF1" w:rsidRDefault="00A03AF1" w14:paraId="14394721" w14:textId="73B4C47A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</w:p>
    <w:p w:rsidRPr="00E12CDF" w:rsidR="00EF3391" w:rsidP="00A03AF1" w:rsidRDefault="00EF3391" w14:paraId="78E267D7" w14:textId="723F89F4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  <w:r w:rsidRPr="00EF3391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Upgrade AKS Cluster</w:t>
      </w:r>
    </w:p>
    <w:p w:rsidR="00E12CDF" w:rsidP="00A03AF1" w:rsidRDefault="00E12CDF" w14:paraId="3693BA1E" w14:textId="77777777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</w:p>
    <w:p w:rsidRPr="00E12CDF" w:rsidR="008C5B35" w:rsidP="2D96B073" w:rsidRDefault="009270E5" w14:textId="66C1DEF8" w14:paraId="4CF7EBD9" w14:noSpellErr="1">
      <w:pPr>
        <w:jc w:val="center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0"/>
          <w:szCs w:val="20"/>
        </w:rPr>
      </w:pPr>
      <w:r w:rsidRPr="00E12CDF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15480D43" wp14:editId="083187AE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5B35" w:rsidP="00B76BFF" w:rsidRDefault="009270E5" w14:paraId="748E3758" w14:textId="7B0ECCBD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DB1D7C" w:rsidR="00DB1D7C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 u</w:t>
                            </w:r>
                            <w:r w:rsidRPr="00DB1D7C" w:rsidR="002C1A15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pgrade</w:t>
                            </w:r>
                            <w:r w:rsidRPr="002C1A15" w:rsidR="002C1A1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AKS Cluster</w:t>
                            </w:r>
                          </w:p>
                          <w:p w:rsidR="00B76BFF" w:rsidP="00B76BFF" w:rsidRDefault="00B76BFF" w14:paraId="37231B3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C5B35" w:rsidRDefault="009270E5" w14:paraId="0EEE1A9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613EFA" w:rsidRDefault="00613EFA" w14:paraId="4B1B899C" w14:textId="748AF01D"/>
                          <w:p w:rsidRPr="002C1A15" w:rsidR="002C1A15" w:rsidRDefault="002C1A15" w14:paraId="112A8B10" w14:textId="08E2D454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C1A1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Prerequisites</w:t>
                            </w:r>
                            <w:r w:rsidRPr="002C1A1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A Kubernetes cluster must be configured (follow the steps in Lesson 8 Demo 1) </w:t>
                            </w:r>
                          </w:p>
                          <w:p w:rsidRPr="002C1A15" w:rsidR="00AA576B" w:rsidRDefault="00AA576B" w14:paraId="793896BE" w14:textId="3CEC2BC0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613EFA" w:rsidP="00AA576B" w:rsidRDefault="00613EFA" w14:paraId="11A8AD85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480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C5B35" w:rsidP="00B76BFF" w:rsidRDefault="009270E5" w14:paraId="748E3758" w14:textId="7B0ECCBD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DB1D7C" w:rsidR="00DB1D7C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 u</w:t>
                      </w:r>
                      <w:r w:rsidRPr="00DB1D7C" w:rsidR="002C1A15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pgrade</w:t>
                      </w:r>
                      <w:r w:rsidRPr="002C1A15" w:rsidR="002C1A1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AKS Cluster</w:t>
                      </w:r>
                    </w:p>
                    <w:p w:rsidR="00B76BFF" w:rsidP="00B76BFF" w:rsidRDefault="00B76BFF" w14:paraId="37231B39" w14:textId="77777777">
                      <w:pPr>
                        <w:spacing w:line="258" w:lineRule="auto"/>
                        <w:textDirection w:val="btLr"/>
                      </w:pPr>
                    </w:p>
                    <w:p w:rsidR="008C5B35" w:rsidRDefault="009270E5" w14:paraId="0EEE1A9E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613EFA" w:rsidRDefault="00613EFA" w14:paraId="4B1B899C" w14:textId="748AF01D"/>
                    <w:p w:rsidRPr="002C1A15" w:rsidR="002C1A15" w:rsidRDefault="002C1A15" w14:paraId="112A8B10" w14:textId="08E2D454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C1A1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Prerequisites</w:t>
                      </w:r>
                      <w:r w:rsidRPr="002C1A15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: A Kubernetes cluster must be configured (follow the steps in Lesson 8 Demo 1) </w:t>
                      </w:r>
                    </w:p>
                    <w:p w:rsidRPr="002C1A15" w:rsidR="00AA576B" w:rsidRDefault="00AA576B" w14:paraId="793896BE" w14:textId="3CEC2BC0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613EFA" w:rsidP="00AA576B" w:rsidRDefault="00613EFA" w14:paraId="11A8AD85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E12CDF" w:rsidR="008C5B35" w:rsidRDefault="009270E5" w14:paraId="05EF7C4D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E12C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Pr="00737EA3" w:rsidR="00E12CDF" w:rsidP="2D96B073" w:rsidRDefault="00E12CDF" w14:paraId="2B8D98A8" w14:textId="3BD1041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Follow the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steps to upgrade k8s-Cluster </w:t>
      </w:r>
      <w:r w:rsidRPr="2D96B073" w:rsidR="0E1DE007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v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ersion 1.22.6 to 1.23.3 </w:t>
      </w:r>
    </w:p>
    <w:p w:rsidRPr="00737EA3" w:rsidR="00E12CDF" w:rsidP="2D96B073" w:rsidRDefault="00E12CDF" w14:paraId="7226326E" w14:textId="4AAD16B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Click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on the K8s-Cluster configuration </w:t>
      </w:r>
    </w:p>
    <w:p w:rsidRPr="00737EA3" w:rsidR="008C5B35" w:rsidP="2D96B073" w:rsidRDefault="00E12CDF" w14:paraId="4F8057C2" w14:textId="5209B02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Click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on the Kubernetes version:</w:t>
      </w:r>
      <w:r w:rsidRPr="2D96B073" w:rsidR="789C20A3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1.22.6</w:t>
      </w:r>
    </w:p>
    <w:p w:rsidRPr="00737EA3" w:rsidR="00E12CDF" w:rsidP="2D96B073" w:rsidRDefault="00E12CDF" w14:paraId="60063380" w14:textId="5E46CA5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Click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on </w:t>
      </w:r>
      <w:r w:rsidRPr="2D96B073" w:rsidR="51DAFE12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the </w:t>
      </w:r>
      <w:r w:rsidRPr="2D96B073" w:rsidR="3B59231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u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pgrade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version</w:t>
      </w:r>
      <w:r w:rsidRPr="2D96B073" w:rsidR="46DC7AE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,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and one window will pop-up  </w:t>
      </w:r>
    </w:p>
    <w:p w:rsidRPr="00737EA3" w:rsidR="00E12CDF" w:rsidP="2D96B073" w:rsidRDefault="00E12CDF" w14:paraId="33F4C4E9" w14:textId="7F900B9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Scroll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and </w:t>
      </w:r>
      <w:r w:rsidRPr="2D96B073" w:rsidR="3B592315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s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elect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</w:t>
      </w:r>
      <w:r w:rsidRPr="2D96B073" w:rsidR="6783C300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c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hange Kubernetes </w:t>
      </w:r>
      <w:r w:rsidRPr="2D96B073" w:rsidR="0E1DE007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v</w:t>
      </w:r>
      <w:r w:rsidRPr="2D96B073" w:rsidR="023788FE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ersion from 1.22.6 to 1.23.3</w:t>
      </w:r>
    </w:p>
    <w:p w:rsidRPr="00737EA3" w:rsidR="00E12CDF" w:rsidP="2D96B073" w:rsidRDefault="00E12CDF" w14:paraId="6A0A0487" w14:textId="45DF766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D96B073" w:rsidR="023788F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Upgrad</w:t>
      </w:r>
      <w:r w:rsidRPr="2D96B073" w:rsidR="2D5D9F1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e</w:t>
      </w:r>
      <w:r w:rsidRPr="2D96B073" w:rsidR="023788F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the Kubernetes version 1.23.3</w:t>
      </w:r>
    </w:p>
    <w:p w:rsidRPr="00737EA3" w:rsidR="00E12CDF" w:rsidP="2D96B073" w:rsidRDefault="00E12CDF" w14:paraId="3CB4A852" w14:textId="4170504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D96B073" w:rsidR="023788F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Verify</w:t>
      </w:r>
      <w:r w:rsidRPr="2D96B073" w:rsidR="2D5D9F1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the</w:t>
      </w:r>
      <w:r w:rsidRPr="2D96B073" w:rsidR="023788F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</w:t>
      </w:r>
      <w:r w:rsidRPr="2D96B073" w:rsidR="3B592315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v</w:t>
      </w:r>
      <w:r w:rsidRPr="2D96B073" w:rsidR="023788F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ersion</w:t>
      </w:r>
    </w:p>
    <w:p w:rsidRPr="00737EA3" w:rsidR="00E12CDF" w:rsidP="2D96B073" w:rsidRDefault="00214E4A" w14:paraId="4C084D7C" w14:textId="3F15D26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Pr="2D96B073" w:rsidR="2D5D9F1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>See the</w:t>
      </w:r>
      <w:r w:rsidRPr="2D96B073" w:rsidR="023788FE">
        <w:rPr>
          <w:rFonts w:ascii="Calibri" w:hAnsi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version 1.23.3+</w:t>
      </w:r>
    </w:p>
    <w:p w:rsidRPr="00E12CDF" w:rsidR="009A1F36" w:rsidP="00B76BFF" w:rsidRDefault="009A1F36" w14:paraId="50A4E1C6" w14:textId="6076593F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E12CDF" w:rsidR="009A1F36" w:rsidP="00B76BFF" w:rsidRDefault="009A1F36" w14:paraId="374AAA71" w14:textId="467981C0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EF3391" w:rsidR="002C1A15" w:rsidP="2D96B073" w:rsidRDefault="002C1A15" w14:paraId="51C7C990" w14:textId="62902D41">
      <w:pPr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/>
          <w:sz w:val="28"/>
          <w:szCs w:val="28"/>
        </w:rPr>
      </w:pP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Step 1: </w:t>
      </w:r>
      <w:r w:rsidRPr="2D96B073" w:rsidR="023788FE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F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ollow the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steps to upgrade k8s-Cluster </w:t>
      </w:r>
      <w:r w:rsidRPr="2D96B073" w:rsidR="0E1DE007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v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ersion 1.22.6 to 1.23.3 </w:t>
      </w:r>
    </w:p>
    <w:p w:rsidRPr="00EF3391" w:rsidR="002C1A15" w:rsidP="2D96B073" w:rsidRDefault="002C1A15" w14:paraId="788C685C" w14:textId="7678713C">
      <w:pPr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/>
          <w:sz w:val="28"/>
          <w:szCs w:val="28"/>
        </w:rPr>
      </w:pP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Step 2:</w:t>
      </w:r>
      <w:r w:rsidRPr="2D96B073" w:rsidR="00828747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Click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on the K8s-Cluster configuration </w:t>
      </w:r>
    </w:p>
    <w:p w:rsidRPr="00EF3391" w:rsidR="002C1A15" w:rsidP="2D96B073" w:rsidRDefault="002C1A15" w14:paraId="3D8C8377" w14:textId="09F7C570">
      <w:pPr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/>
          <w:sz w:val="28"/>
          <w:szCs w:val="28"/>
        </w:rPr>
      </w:pP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Step 3: Click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on the Kubernetes version:</w:t>
      </w:r>
      <w:r w:rsidRPr="2D96B073" w:rsidR="789C20A3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1.22.6</w:t>
      </w:r>
    </w:p>
    <w:p w:rsidR="002C1A15" w:rsidP="002C1A15" w:rsidRDefault="002C1A15" w14:paraId="529C3163" w14:textId="47E1CF3F">
      <w:pPr>
        <w:rPr>
          <w:rFonts w:asciiTheme="majorHAnsi" w:hAnsiTheme="majorHAnsi" w:cstheme="majorHAnsi"/>
          <w:color w:val="404040" w:themeColor="text1" w:themeTint="BF"/>
        </w:rPr>
      </w:pPr>
      <w:r w:rsidRPr="00E12CDF">
        <w:rPr>
          <w:rFonts w:asciiTheme="majorHAnsi" w:hAnsiTheme="majorHAnsi" w:cstheme="majorHAnsi"/>
          <w:noProof/>
          <w:color w:val="404040" w:themeColor="text1" w:themeTint="BF"/>
        </w:rPr>
        <w:drawing>
          <wp:inline distT="114300" distB="114300" distL="114300" distR="114300" wp14:anchorId="5D51597D" wp14:editId="77A8C4D1">
            <wp:extent cx="5943600" cy="1993900"/>
            <wp:effectExtent l="19050" t="19050" r="19050" b="25400"/>
            <wp:docPr id="5" name="image5.png" descr="Graphical user interface, text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Graphical user interface, text, application, Word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12CDF" w:rsidR="00EF3391" w:rsidP="002C1A15" w:rsidRDefault="00EF3391" w14:paraId="3CD87CC1" w14:textId="77777777">
      <w:pPr>
        <w:rPr>
          <w:rFonts w:asciiTheme="majorHAnsi" w:hAnsiTheme="majorHAnsi" w:cstheme="majorHAnsi"/>
          <w:color w:val="404040" w:themeColor="text1" w:themeTint="BF"/>
        </w:rPr>
      </w:pPr>
    </w:p>
    <w:p w:rsidRPr="00EF3391" w:rsidR="002C1A15" w:rsidP="2D96B073" w:rsidRDefault="002C1A15" w14:paraId="4D1F95E8" w14:textId="485DA5C8">
      <w:pPr>
        <w:rPr>
          <w:rFonts w:ascii="Calibri" w:hAnsi="Calibri" w:cs="" w:asciiTheme="majorAscii" w:hAnsiTheme="majorAscii" w:cstheme="majorBidi"/>
          <w:b w:val="1"/>
          <w:bCs w:val="1"/>
          <w:color w:val="404040" w:themeColor="text1" w:themeTint="BF"/>
          <w:sz w:val="28"/>
          <w:szCs w:val="28"/>
        </w:rPr>
      </w:pPr>
      <w:r w:rsidRPr="2D96B073" w:rsidR="2192B908">
        <w:rPr>
          <w:rFonts w:ascii="Calibri" w:hAnsi="Calibri" w:cs="" w:asciiTheme="majorAscii" w:hAnsiTheme="majorAscii" w:cstheme="majorBidi"/>
          <w:b w:val="1"/>
          <w:bCs w:val="1"/>
          <w:color w:val="404040" w:themeColor="text1" w:themeTint="BF" w:themeShade="FF"/>
          <w:sz w:val="28"/>
          <w:szCs w:val="28"/>
        </w:rPr>
        <w:t>Step 4:</w:t>
      </w:r>
      <w:bookmarkStart w:name="_Hlk104298929" w:id="2"/>
      <w:r w:rsidRPr="2D96B073" w:rsidR="2192B908">
        <w:rPr>
          <w:rFonts w:ascii="Calibri" w:hAnsi="Calibri" w:cs="" w:asciiTheme="majorAscii" w:hAnsiTheme="majorAscii" w:cstheme="majorBidi"/>
          <w:b w:val="1"/>
          <w:bCs w:val="1"/>
          <w:color w:val="404040" w:themeColor="text1" w:themeTint="BF" w:themeShade="FF"/>
          <w:sz w:val="28"/>
          <w:szCs w:val="28"/>
        </w:rPr>
        <w:t xml:space="preserve"> Click</w:t>
      </w:r>
      <w:r w:rsidRPr="2D96B073" w:rsidR="2192B908">
        <w:rPr>
          <w:rFonts w:ascii="Calibri" w:hAnsi="Calibri" w:cs="" w:asciiTheme="majorAscii" w:hAnsiTheme="majorAscii" w:cstheme="majorBidi"/>
          <w:b w:val="1"/>
          <w:bCs w:val="1"/>
          <w:color w:val="404040" w:themeColor="text1" w:themeTint="BF" w:themeShade="FF"/>
          <w:sz w:val="28"/>
          <w:szCs w:val="28"/>
        </w:rPr>
        <w:t xml:space="preserve"> on </w:t>
      </w:r>
      <w:r w:rsidRPr="2D96B073" w:rsidR="2192B908">
        <w:rPr>
          <w:rFonts w:ascii="Calibri" w:hAnsi="Calibri" w:cs="" w:asciiTheme="majorAscii" w:hAnsiTheme="majorAscii" w:cstheme="majorBidi"/>
          <w:b w:val="1"/>
          <w:bCs w:val="1"/>
          <w:color w:val="404040" w:themeColor="text1" w:themeTint="BF" w:themeShade="FF"/>
          <w:sz w:val="28"/>
          <w:szCs w:val="28"/>
        </w:rPr>
        <w:t>the upgrade</w:t>
      </w:r>
      <w:r w:rsidRPr="2D96B073" w:rsidR="2192B908">
        <w:rPr>
          <w:rFonts w:ascii="Calibri" w:hAnsi="Calibri" w:cs="" w:asciiTheme="majorAscii" w:hAnsiTheme="majorAscii" w:cstheme="majorBidi"/>
          <w:b w:val="1"/>
          <w:bCs w:val="1"/>
          <w:color w:val="404040" w:themeColor="text1" w:themeTint="BF" w:themeShade="FF"/>
          <w:sz w:val="28"/>
          <w:szCs w:val="28"/>
        </w:rPr>
        <w:t xml:space="preserve"> version</w:t>
      </w:r>
      <w:r w:rsidRPr="2D96B073" w:rsidR="46DC7AEE">
        <w:rPr>
          <w:rFonts w:ascii="Calibri" w:hAnsi="Calibri" w:cs="" w:asciiTheme="majorAscii" w:hAnsiTheme="majorAscii" w:cstheme="majorBidi"/>
          <w:b w:val="1"/>
          <w:bCs w:val="1"/>
          <w:color w:val="404040" w:themeColor="text1" w:themeTint="BF" w:themeShade="FF"/>
          <w:sz w:val="28"/>
          <w:szCs w:val="28"/>
        </w:rPr>
        <w:t>,</w:t>
      </w:r>
      <w:r w:rsidRPr="2D96B073" w:rsidR="2192B908">
        <w:rPr>
          <w:rFonts w:ascii="Calibri" w:hAnsi="Calibri" w:cs="" w:asciiTheme="majorAscii" w:hAnsiTheme="majorAscii" w:cstheme="majorBidi"/>
          <w:b w:val="1"/>
          <w:bCs w:val="1"/>
          <w:color w:val="404040" w:themeColor="text1" w:themeTint="BF" w:themeShade="FF"/>
          <w:sz w:val="28"/>
          <w:szCs w:val="28"/>
        </w:rPr>
        <w:t xml:space="preserve"> and one window will pop-up  </w:t>
      </w:r>
      <w:bookmarkEnd w:id="2"/>
    </w:p>
    <w:p w:rsidR="002C1A15" w:rsidP="002C1A15" w:rsidRDefault="002C1A15" w14:paraId="4FC6B12F" w14:textId="1A963F0F">
      <w:pPr>
        <w:rPr>
          <w:rFonts w:asciiTheme="majorHAnsi" w:hAnsiTheme="majorHAnsi" w:cstheme="majorHAnsi"/>
          <w:color w:val="404040" w:themeColor="text1" w:themeTint="BF"/>
        </w:rPr>
      </w:pPr>
      <w:r w:rsidRPr="00E12CDF">
        <w:rPr>
          <w:rFonts w:asciiTheme="majorHAnsi" w:hAnsiTheme="majorHAnsi" w:cstheme="majorHAnsi"/>
          <w:noProof/>
          <w:color w:val="404040" w:themeColor="text1" w:themeTint="BF"/>
        </w:rPr>
        <w:drawing>
          <wp:inline distT="114300" distB="114300" distL="114300" distR="114300" wp14:anchorId="6038CB4F" wp14:editId="464F6499">
            <wp:extent cx="5943600" cy="1803400"/>
            <wp:effectExtent l="19050" t="19050" r="19050" b="25400"/>
            <wp:docPr id="6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12CDF" w:rsidR="00E12CDF" w:rsidP="002C1A15" w:rsidRDefault="00E12CDF" w14:paraId="10FDF1F4" w14:textId="77777777">
      <w:pPr>
        <w:rPr>
          <w:rFonts w:asciiTheme="majorHAnsi" w:hAnsiTheme="majorHAnsi" w:cstheme="majorHAnsi"/>
          <w:color w:val="404040" w:themeColor="text1" w:themeTint="BF"/>
        </w:rPr>
      </w:pPr>
      <w:bookmarkStart w:name="_Hlk104298950" w:id="3"/>
    </w:p>
    <w:p w:rsidRPr="00EF3391" w:rsidR="002C1A15" w:rsidP="2D96B073" w:rsidRDefault="002C1A15" w14:paraId="148831FE" w14:textId="50EA8570">
      <w:pPr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/>
          <w:sz w:val="28"/>
          <w:szCs w:val="28"/>
        </w:rPr>
      </w:pP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Step 5:  Scroll 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and </w:t>
      </w:r>
      <w:r w:rsidRPr="2D96B073" w:rsidR="2D5D9F1E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s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elect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</w:t>
      </w:r>
      <w:r w:rsidRPr="2D96B073" w:rsidR="6783C300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c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hange Kubernetes </w:t>
      </w:r>
      <w:r w:rsidRPr="2D96B073" w:rsidR="0E1DE007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v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ersion from 1.22.6 to 1.23.3 </w:t>
      </w:r>
    </w:p>
    <w:bookmarkEnd w:id="3"/>
    <w:p w:rsidRPr="00E12CDF" w:rsidR="002C1A15" w:rsidP="002C1A15" w:rsidRDefault="002C1A15" w14:paraId="47F28F8D" w14:textId="77777777">
      <w:pPr>
        <w:rPr>
          <w:rFonts w:asciiTheme="majorHAnsi" w:hAnsiTheme="majorHAnsi" w:cstheme="majorHAnsi"/>
          <w:color w:val="404040" w:themeColor="text1" w:themeTint="BF"/>
        </w:rPr>
      </w:pPr>
      <w:r w:rsidRPr="00E12CDF">
        <w:rPr>
          <w:rFonts w:asciiTheme="majorHAnsi" w:hAnsiTheme="majorHAnsi" w:cstheme="majorHAnsi"/>
          <w:noProof/>
          <w:color w:val="404040" w:themeColor="text1" w:themeTint="BF"/>
        </w:rPr>
        <w:drawing>
          <wp:inline distT="114300" distB="114300" distL="114300" distR="114300" wp14:anchorId="0E78DE3F" wp14:editId="439E98E6">
            <wp:extent cx="5943600" cy="6794500"/>
            <wp:effectExtent l="19050" t="19050" r="19050" b="25400"/>
            <wp:docPr id="2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12CDF" w:rsidR="002C1A15" w:rsidP="002C1A15" w:rsidRDefault="002C1A15" w14:paraId="3F79E97E" w14:textId="77777777">
      <w:pPr>
        <w:rPr>
          <w:rFonts w:asciiTheme="majorHAnsi" w:hAnsiTheme="majorHAnsi" w:cstheme="majorHAnsi"/>
          <w:color w:val="404040" w:themeColor="text1" w:themeTint="BF"/>
        </w:rPr>
      </w:pPr>
    </w:p>
    <w:p w:rsidRPr="00EF3391" w:rsidR="002C1A15" w:rsidP="2D96B073" w:rsidRDefault="002C1A15" w14:paraId="42FF5560" w14:textId="50C39721">
      <w:pPr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/>
          <w:sz w:val="28"/>
          <w:szCs w:val="28"/>
        </w:rPr>
      </w:pP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Step 6: Upgrade the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Kubernetes version 1.23.3</w:t>
      </w:r>
    </w:p>
    <w:p w:rsidRPr="00E12CDF" w:rsidR="002C1A15" w:rsidP="002C1A15" w:rsidRDefault="002C1A15" w14:paraId="587B0C1B" w14:textId="77777777">
      <w:pPr>
        <w:rPr>
          <w:rFonts w:asciiTheme="majorHAnsi" w:hAnsiTheme="majorHAnsi" w:cstheme="majorHAnsi"/>
          <w:color w:val="404040" w:themeColor="text1" w:themeTint="BF"/>
        </w:rPr>
      </w:pPr>
      <w:r w:rsidRPr="00E12CDF">
        <w:rPr>
          <w:rFonts w:asciiTheme="majorHAnsi" w:hAnsiTheme="majorHAnsi" w:cstheme="majorHAnsi"/>
          <w:noProof/>
          <w:color w:val="404040" w:themeColor="text1" w:themeTint="BF"/>
        </w:rPr>
        <w:drawing>
          <wp:inline distT="114300" distB="114300" distL="114300" distR="114300" wp14:anchorId="75C5E967" wp14:editId="138CF572">
            <wp:extent cx="5943600" cy="6807200"/>
            <wp:effectExtent l="19050" t="19050" r="19050" b="12700"/>
            <wp:docPr id="3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41A5" w:rsidP="002C1A15" w:rsidRDefault="004741A5" w14:paraId="3F597059" w14:textId="77777777">
      <w:pP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EF3391" w:rsidR="002C1A15" w:rsidP="2D96B073" w:rsidRDefault="002C1A15" w14:paraId="038C458C" w14:textId="26F11090">
      <w:pPr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/>
          <w:sz w:val="28"/>
          <w:szCs w:val="28"/>
        </w:rPr>
      </w:pP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Step 7: Verify the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 </w:t>
      </w:r>
      <w:r w:rsidRPr="2D96B073" w:rsidR="0E1DE007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v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ersion </w:t>
      </w:r>
    </w:p>
    <w:p w:rsidR="004741A5" w:rsidP="002C1A15" w:rsidRDefault="002C1A15" w14:paraId="6C1CA52E" w14:textId="53738FF1">
      <w:pPr>
        <w:rPr>
          <w:rFonts w:asciiTheme="majorHAnsi" w:hAnsiTheme="majorHAnsi" w:cstheme="majorHAnsi"/>
          <w:color w:val="404040" w:themeColor="text1" w:themeTint="BF"/>
        </w:rPr>
      </w:pPr>
      <w:r w:rsidRPr="00E12CDF">
        <w:rPr>
          <w:rFonts w:asciiTheme="majorHAnsi" w:hAnsiTheme="majorHAnsi" w:cstheme="majorHAnsi"/>
          <w:noProof/>
          <w:color w:val="404040" w:themeColor="text1" w:themeTint="BF"/>
        </w:rPr>
        <w:drawing>
          <wp:inline distT="114300" distB="114300" distL="114300" distR="114300" wp14:anchorId="18F46E2B" wp14:editId="45F66F96">
            <wp:extent cx="5943600" cy="3390900"/>
            <wp:effectExtent l="19050" t="19050" r="19050" b="19050"/>
            <wp:docPr id="4" name="image3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12CDF" w:rsidR="004741A5" w:rsidP="002C1A15" w:rsidRDefault="004741A5" w14:paraId="470639B3" w14:textId="77777777">
      <w:pPr>
        <w:rPr>
          <w:rFonts w:asciiTheme="majorHAnsi" w:hAnsiTheme="majorHAnsi" w:cstheme="majorHAnsi"/>
          <w:color w:val="404040" w:themeColor="text1" w:themeTint="BF"/>
        </w:rPr>
      </w:pPr>
    </w:p>
    <w:p w:rsidRPr="00EF3391" w:rsidR="002C1A15" w:rsidP="2D96B073" w:rsidRDefault="002C1A15" w14:paraId="4A932886" w14:textId="50934A9A">
      <w:pPr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/>
          <w:sz w:val="28"/>
          <w:szCs w:val="28"/>
        </w:rPr>
      </w:pP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Step 8: </w:t>
      </w:r>
      <w:r w:rsidRPr="2D96B073" w:rsidR="202EE0C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 xml:space="preserve">See the </w:t>
      </w:r>
      <w:r w:rsidRPr="2D96B073" w:rsidR="2192B908">
        <w:rPr>
          <w:rFonts w:ascii="Calibri" w:hAnsi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version 1.23.3+</w:t>
      </w:r>
    </w:p>
    <w:p w:rsidRPr="00E12CDF" w:rsidR="002C1A15" w:rsidP="002C1A15" w:rsidRDefault="002C1A15" w14:paraId="0A867E64" w14:textId="77777777">
      <w:pPr>
        <w:rPr>
          <w:rFonts w:asciiTheme="majorHAnsi" w:hAnsiTheme="majorHAnsi" w:cstheme="majorHAnsi"/>
          <w:color w:val="404040" w:themeColor="text1" w:themeTint="BF"/>
        </w:rPr>
      </w:pPr>
      <w:r w:rsidRPr="00E12CDF">
        <w:rPr>
          <w:rFonts w:asciiTheme="majorHAnsi" w:hAnsiTheme="majorHAnsi" w:cstheme="majorHAnsi"/>
          <w:noProof/>
          <w:color w:val="404040" w:themeColor="text1" w:themeTint="BF"/>
        </w:rPr>
        <w:drawing>
          <wp:inline distT="114300" distB="114300" distL="114300" distR="114300" wp14:anchorId="67D9FD4B" wp14:editId="7DB71530">
            <wp:extent cx="5943600" cy="1714500"/>
            <wp:effectExtent l="19050" t="19050" r="19050" b="19050"/>
            <wp:docPr id="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12CDF" w:rsidR="002C1A15" w:rsidP="002C1A15" w:rsidRDefault="002C1A15" w14:paraId="64AB7068" w14:textId="77777777">
      <w:pPr>
        <w:rPr>
          <w:rFonts w:asciiTheme="majorHAnsi" w:hAnsiTheme="majorHAnsi" w:cstheme="majorHAnsi"/>
          <w:color w:val="404040" w:themeColor="text1" w:themeTint="BF"/>
        </w:rPr>
      </w:pPr>
    </w:p>
    <w:p w:rsidRPr="00E12CDF" w:rsidR="002C1A15" w:rsidP="002C1A15" w:rsidRDefault="002C1A15" w14:paraId="20043AD2" w14:textId="77777777">
      <w:pPr>
        <w:rPr>
          <w:rFonts w:asciiTheme="majorHAnsi" w:hAnsiTheme="majorHAnsi" w:cstheme="majorHAnsi"/>
          <w:color w:val="404040" w:themeColor="text1" w:themeTint="BF"/>
        </w:rPr>
      </w:pPr>
    </w:p>
    <w:p w:rsidRPr="00E12CDF" w:rsidR="009A1F36" w:rsidP="00B76BFF" w:rsidRDefault="009A1F36" w14:paraId="3E736E47" w14:textId="77777777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sectPr w:rsidRPr="00E12CDF" w:rsidR="009A1F36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C27" w:rsidRDefault="00651C27" w14:paraId="27E08F13" w14:textId="77777777">
      <w:pPr>
        <w:spacing w:line="240" w:lineRule="auto"/>
      </w:pPr>
      <w:r>
        <w:separator/>
      </w:r>
    </w:p>
  </w:endnote>
  <w:endnote w:type="continuationSeparator" w:id="0">
    <w:p w:rsidR="00651C27" w:rsidRDefault="00651C27" w14:paraId="0DD5FF94" w14:textId="77777777">
      <w:pPr>
        <w:spacing w:line="240" w:lineRule="auto"/>
      </w:pPr>
      <w:r>
        <w:continuationSeparator/>
      </w:r>
    </w:p>
  </w:endnote>
  <w:endnote w:type="continuationNotice" w:id="1">
    <w:p w:rsidR="00651C27" w:rsidRDefault="00651C27" w14:paraId="40A6823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B35" w:rsidRDefault="008C5B35" w14:paraId="15C11AFB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C27" w:rsidRDefault="00651C27" w14:paraId="0D999385" w14:textId="77777777">
      <w:pPr>
        <w:spacing w:line="240" w:lineRule="auto"/>
      </w:pPr>
      <w:r>
        <w:separator/>
      </w:r>
    </w:p>
  </w:footnote>
  <w:footnote w:type="continuationSeparator" w:id="0">
    <w:p w:rsidR="00651C27" w:rsidRDefault="00651C27" w14:paraId="0CC1A5FF" w14:textId="77777777">
      <w:pPr>
        <w:spacing w:line="240" w:lineRule="auto"/>
      </w:pPr>
      <w:r>
        <w:continuationSeparator/>
      </w:r>
    </w:p>
  </w:footnote>
  <w:footnote w:type="continuationNotice" w:id="1">
    <w:p w:rsidR="00651C27" w:rsidRDefault="00651C27" w14:paraId="207E20D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C5B35" w:rsidRDefault="009270E5" w14:paraId="3463D3D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A5ED962" wp14:editId="03C67BE4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08B9F5C" wp14:editId="376D7BD7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70E3"/>
    <w:multiLevelType w:val="multilevel"/>
    <w:tmpl w:val="2A6611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513EF"/>
    <w:multiLevelType w:val="hybridMultilevel"/>
    <w:tmpl w:val="C8D41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8631D"/>
    <w:multiLevelType w:val="hybridMultilevel"/>
    <w:tmpl w:val="29CE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61478"/>
    <w:multiLevelType w:val="multilevel"/>
    <w:tmpl w:val="D432228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677195">
    <w:abstractNumId w:val="3"/>
  </w:num>
  <w:num w:numId="2" w16cid:durableId="2019304955">
    <w:abstractNumId w:val="0"/>
  </w:num>
  <w:num w:numId="3" w16cid:durableId="754668321">
    <w:abstractNumId w:val="2"/>
  </w:num>
  <w:num w:numId="4" w16cid:durableId="138498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35"/>
    <w:rsid w:val="000B4E99"/>
    <w:rsid w:val="000F7D9A"/>
    <w:rsid w:val="00140BCF"/>
    <w:rsid w:val="001C0A5B"/>
    <w:rsid w:val="00214E4A"/>
    <w:rsid w:val="002C0741"/>
    <w:rsid w:val="002C1A15"/>
    <w:rsid w:val="00315867"/>
    <w:rsid w:val="00370DD7"/>
    <w:rsid w:val="003C7E53"/>
    <w:rsid w:val="00453C58"/>
    <w:rsid w:val="004741A5"/>
    <w:rsid w:val="004F607C"/>
    <w:rsid w:val="005630F5"/>
    <w:rsid w:val="005A69EA"/>
    <w:rsid w:val="00602F72"/>
    <w:rsid w:val="00613EFA"/>
    <w:rsid w:val="00651C27"/>
    <w:rsid w:val="00737EA3"/>
    <w:rsid w:val="00751EEF"/>
    <w:rsid w:val="007A2241"/>
    <w:rsid w:val="00823EAF"/>
    <w:rsid w:val="00828747"/>
    <w:rsid w:val="008C5B35"/>
    <w:rsid w:val="008D7F5C"/>
    <w:rsid w:val="009270E5"/>
    <w:rsid w:val="009A1F36"/>
    <w:rsid w:val="00A03AF1"/>
    <w:rsid w:val="00A46295"/>
    <w:rsid w:val="00A8784F"/>
    <w:rsid w:val="00A90B0A"/>
    <w:rsid w:val="00AA576B"/>
    <w:rsid w:val="00AF3CE7"/>
    <w:rsid w:val="00B67F70"/>
    <w:rsid w:val="00B76BFF"/>
    <w:rsid w:val="00BB51F9"/>
    <w:rsid w:val="00C33FF2"/>
    <w:rsid w:val="00C55CC0"/>
    <w:rsid w:val="00C60F57"/>
    <w:rsid w:val="00DB1D7C"/>
    <w:rsid w:val="00E12CDF"/>
    <w:rsid w:val="00EC213A"/>
    <w:rsid w:val="00EF3391"/>
    <w:rsid w:val="00F6430B"/>
    <w:rsid w:val="00FD6846"/>
    <w:rsid w:val="023788FE"/>
    <w:rsid w:val="0B26256E"/>
    <w:rsid w:val="0E1DE007"/>
    <w:rsid w:val="1B1F7225"/>
    <w:rsid w:val="202EE0C8"/>
    <w:rsid w:val="2192B908"/>
    <w:rsid w:val="28C33F50"/>
    <w:rsid w:val="2D5D9F1E"/>
    <w:rsid w:val="2D96B073"/>
    <w:rsid w:val="2FB2432D"/>
    <w:rsid w:val="30052DE4"/>
    <w:rsid w:val="3B592315"/>
    <w:rsid w:val="46DC7AEE"/>
    <w:rsid w:val="4D9B313C"/>
    <w:rsid w:val="4E2282B1"/>
    <w:rsid w:val="4E846A40"/>
    <w:rsid w:val="51DAFE12"/>
    <w:rsid w:val="52DCCB77"/>
    <w:rsid w:val="5A6FED78"/>
    <w:rsid w:val="6783C300"/>
    <w:rsid w:val="789C20A3"/>
    <w:rsid w:val="7BB0E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338"/>
  <w15:docId w15:val="{EBEFF58F-6D27-4387-8DFF-39845FAE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6B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53785703-1E7C-4481-9EB7-05BC9FE533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6F0A0F-1022-47D2-8549-69379E3B0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4EA76A0-403F-48DC-9125-69E70921FDBB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23</revision>
  <dcterms:created xsi:type="dcterms:W3CDTF">2022-05-24T22:29:00.0000000Z</dcterms:created>
  <dcterms:modified xsi:type="dcterms:W3CDTF">2022-06-23T07:13:20.4359864Z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