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EDBB" w14:textId="03EE3006" w:rsidR="00935902" w:rsidRPr="00620BA1" w:rsidRDefault="0073036C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b/>
          <w:bCs/>
          <w:sz w:val="44"/>
          <w:szCs w:val="44"/>
        </w:rPr>
      </w:pPr>
      <w:r w:rsidRPr="00620BA1">
        <w:rPr>
          <w:rFonts w:ascii="Garamond" w:hAnsi="Garamond"/>
          <w:noProof/>
          <w:sz w:val="20"/>
        </w:rPr>
        <w:drawing>
          <wp:anchor distT="0" distB="0" distL="114300" distR="114300" simplePos="0" relativeHeight="251658240" behindDoc="0" locked="0" layoutInCell="1" allowOverlap="1" wp14:anchorId="75C0A625" wp14:editId="44F3E9A1">
            <wp:simplePos x="0" y="0"/>
            <wp:positionH relativeFrom="column">
              <wp:posOffset>5614035</wp:posOffset>
            </wp:positionH>
            <wp:positionV relativeFrom="paragraph">
              <wp:posOffset>43815</wp:posOffset>
            </wp:positionV>
            <wp:extent cx="1151890" cy="11049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332" cy="1105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902" w:rsidRPr="00620BA1">
        <w:rPr>
          <w:rFonts w:ascii="Garamond" w:hAnsi="Garamond"/>
          <w:b/>
          <w:bCs/>
          <w:sz w:val="44"/>
          <w:szCs w:val="44"/>
        </w:rPr>
        <w:t>Sonam Mishra</w:t>
      </w:r>
    </w:p>
    <w:p w14:paraId="56D7F1F3" w14:textId="464110C4" w:rsidR="00935902" w:rsidRPr="009B6A27" w:rsidRDefault="00935902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sz w:val="6"/>
          <w:szCs w:val="6"/>
        </w:rPr>
      </w:pPr>
    </w:p>
    <w:p w14:paraId="37ED01D7" w14:textId="1C205978" w:rsidR="00935902" w:rsidRPr="00620BA1" w:rsidRDefault="001F32E4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</w:rPr>
        <w:sym w:font="Webdings" w:char="F0FC"/>
      </w:r>
      <w:r w:rsidRPr="00620BA1">
        <w:rPr>
          <w:rFonts w:ascii="Garamond" w:hAnsi="Garamond"/>
          <w:sz w:val="20"/>
          <w:szCs w:val="20"/>
        </w:rPr>
        <w:t xml:space="preserve"> </w:t>
      </w:r>
      <w:r w:rsidR="00935902" w:rsidRPr="00620BA1">
        <w:rPr>
          <w:rFonts w:ascii="Garamond" w:hAnsi="Garamond"/>
          <w:sz w:val="20"/>
          <w:szCs w:val="20"/>
        </w:rPr>
        <w:t>Ahmedabad, India</w:t>
      </w:r>
    </w:p>
    <w:p w14:paraId="37CD3A78" w14:textId="268169DF" w:rsidR="00935902" w:rsidRPr="009B6A27" w:rsidRDefault="00935902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sz w:val="6"/>
          <w:szCs w:val="6"/>
        </w:rPr>
      </w:pPr>
    </w:p>
    <w:p w14:paraId="1A6C65F5" w14:textId="7BFEA29C" w:rsidR="00935902" w:rsidRPr="00E00548" w:rsidRDefault="001F32E4" w:rsidP="00935902">
      <w:pPr>
        <w:pStyle w:val="NoSpacing"/>
        <w:shd w:val="clear" w:color="auto" w:fill="EDEDED" w:themeFill="accent3" w:themeFillTint="33"/>
        <w:jc w:val="both"/>
        <w:rPr>
          <w:rStyle w:val="IntenseEmphasis"/>
        </w:rPr>
      </w:pPr>
      <w:r w:rsidRPr="00620BA1">
        <w:rPr>
          <w:rFonts w:ascii="Garamond" w:hAnsi="Garamond"/>
          <w:b/>
          <w:bCs/>
        </w:rPr>
        <w:sym w:font="Wingdings" w:char="F02A"/>
      </w:r>
      <w:r w:rsidRPr="00620BA1">
        <w:rPr>
          <w:rFonts w:ascii="Garamond" w:hAnsi="Garamond"/>
          <w:sz w:val="20"/>
          <w:szCs w:val="20"/>
        </w:rPr>
        <w:t xml:space="preserve"> </w:t>
      </w:r>
      <w:r w:rsidR="00935902" w:rsidRPr="00620BA1">
        <w:rPr>
          <w:rFonts w:ascii="Garamond" w:hAnsi="Garamond"/>
          <w:sz w:val="20"/>
          <w:szCs w:val="20"/>
        </w:rPr>
        <w:t>sonamvedan@gmail.com/ mishrasonam0307@gmail.com</w:t>
      </w:r>
    </w:p>
    <w:p w14:paraId="1F7F460E" w14:textId="6F57CCFD" w:rsidR="00935902" w:rsidRPr="009B6A27" w:rsidRDefault="00935902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sz w:val="6"/>
          <w:szCs w:val="6"/>
        </w:rPr>
      </w:pPr>
    </w:p>
    <w:p w14:paraId="4B901B1B" w14:textId="15586DE1" w:rsidR="00935902" w:rsidRPr="00620BA1" w:rsidRDefault="001F32E4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</w:rPr>
        <w:sym w:font="Wingdings" w:char="F029"/>
      </w:r>
      <w:r w:rsidRPr="00620BA1">
        <w:rPr>
          <w:rFonts w:ascii="Garamond" w:hAnsi="Garamond"/>
          <w:sz w:val="20"/>
          <w:szCs w:val="20"/>
        </w:rPr>
        <w:t xml:space="preserve"> </w:t>
      </w:r>
      <w:r w:rsidR="00935902" w:rsidRPr="00620BA1">
        <w:rPr>
          <w:rFonts w:ascii="Garamond" w:hAnsi="Garamond"/>
          <w:sz w:val="20"/>
          <w:szCs w:val="20"/>
        </w:rPr>
        <w:t>+91-9638750409/ 9687215279</w:t>
      </w:r>
    </w:p>
    <w:p w14:paraId="1CCBA91B" w14:textId="4A482EA3" w:rsidR="00A36E11" w:rsidRPr="009B6A27" w:rsidRDefault="00A36E11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sz w:val="6"/>
          <w:szCs w:val="6"/>
        </w:rPr>
      </w:pPr>
    </w:p>
    <w:p w14:paraId="7FCE612A" w14:textId="124DC070" w:rsidR="00A36E11" w:rsidRPr="00620BA1" w:rsidRDefault="00C17A3A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sz w:val="20"/>
          <w:szCs w:val="20"/>
        </w:rPr>
      </w:pPr>
      <w:r w:rsidRPr="004B05C3">
        <w:rPr>
          <w:rFonts w:ascii="Tahoma" w:hAnsi="Tahoma" w:cs="Tahoma"/>
          <w:b/>
          <w:bCs/>
        </w:rPr>
        <w:t>in</w:t>
      </w:r>
      <w:r w:rsidRPr="00620BA1">
        <w:rPr>
          <w:rFonts w:ascii="Garamond" w:hAnsi="Garamond" w:cs="Tahoma"/>
          <w:b/>
          <w:bCs/>
        </w:rPr>
        <w:t xml:space="preserve"> </w:t>
      </w:r>
      <w:r w:rsidR="00A36E11" w:rsidRPr="00620BA1">
        <w:rPr>
          <w:rFonts w:ascii="Garamond" w:hAnsi="Garamond"/>
          <w:sz w:val="20"/>
          <w:szCs w:val="20"/>
        </w:rPr>
        <w:t>https://www.linkedin.com/in/sonammishraqa/</w:t>
      </w:r>
    </w:p>
    <w:p w14:paraId="726CB000" w14:textId="77777777" w:rsidR="00935902" w:rsidRPr="00620BA1" w:rsidRDefault="00935902" w:rsidP="00935902">
      <w:pPr>
        <w:pStyle w:val="NoSpacing"/>
        <w:shd w:val="clear" w:color="auto" w:fill="EDEDED" w:themeFill="accent3" w:themeFillTint="33"/>
        <w:jc w:val="both"/>
        <w:rPr>
          <w:rFonts w:ascii="Garamond" w:hAnsi="Garamond"/>
          <w:sz w:val="10"/>
          <w:szCs w:val="10"/>
        </w:rPr>
      </w:pPr>
    </w:p>
    <w:p w14:paraId="0420632B" w14:textId="77777777" w:rsidR="00935902" w:rsidRPr="009B6A27" w:rsidRDefault="00935902" w:rsidP="00935902">
      <w:pPr>
        <w:pStyle w:val="NoSpacing"/>
        <w:jc w:val="both"/>
        <w:rPr>
          <w:rFonts w:ascii="Garamond" w:hAnsi="Garamond"/>
          <w:sz w:val="16"/>
          <w:szCs w:val="16"/>
        </w:rPr>
      </w:pPr>
    </w:p>
    <w:p w14:paraId="4EA8DDFF" w14:textId="32CB10D2" w:rsidR="00935902" w:rsidRPr="00620BA1" w:rsidRDefault="00FA3C6D" w:rsidP="00FA3C6D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4"/>
          <w:szCs w:val="24"/>
        </w:rPr>
      </w:pPr>
      <w:r w:rsidRPr="00620BA1">
        <w:rPr>
          <w:rFonts w:ascii="Garamond" w:hAnsi="Garamond"/>
          <w:b/>
          <w:bCs/>
          <w:sz w:val="24"/>
          <w:szCs w:val="24"/>
        </w:rPr>
        <w:t xml:space="preserve">CAREER </w:t>
      </w:r>
      <w:r w:rsidR="00021C67" w:rsidRPr="00620BA1">
        <w:rPr>
          <w:rFonts w:ascii="Garamond" w:hAnsi="Garamond"/>
          <w:b/>
          <w:bCs/>
          <w:sz w:val="24"/>
          <w:szCs w:val="24"/>
        </w:rPr>
        <w:t>SNAPSHOT</w:t>
      </w:r>
    </w:p>
    <w:p w14:paraId="3F594BFD" w14:textId="70623DEA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5FC50645" w14:textId="5F03C3F1" w:rsidR="00935902" w:rsidRPr="00620BA1" w:rsidRDefault="00021C67" w:rsidP="00935902">
      <w:pPr>
        <w:pStyle w:val="NoSpacing"/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 xml:space="preserve">Dedicated and highly-motivated Quality Engineer, with 9+ years of experience in </w:t>
      </w:r>
      <w:r w:rsidR="003B21FC" w:rsidRPr="003B21FC">
        <w:rPr>
          <w:rFonts w:ascii="Garamond" w:hAnsi="Garamond"/>
          <w:sz w:val="20"/>
          <w:szCs w:val="20"/>
        </w:rPr>
        <w:t xml:space="preserve">web automation, API, and data migration testing within Agile Methodology frameworks, majorly across the healthcare, e-Discovery, education, sales, marketing, and notary applications, covering both web and mobile platforms. Proficient in Selenium BDD automation, excel in </w:t>
      </w:r>
      <w:r w:rsidR="00E00548" w:rsidRPr="003B21FC">
        <w:rPr>
          <w:rFonts w:ascii="Garamond" w:hAnsi="Garamond"/>
          <w:sz w:val="20"/>
          <w:szCs w:val="20"/>
        </w:rPr>
        <w:t>analysing</w:t>
      </w:r>
      <w:r w:rsidR="003B21FC" w:rsidRPr="003B21FC">
        <w:rPr>
          <w:rFonts w:ascii="Garamond" w:hAnsi="Garamond"/>
          <w:sz w:val="20"/>
          <w:szCs w:val="20"/>
        </w:rPr>
        <w:t xml:space="preserve"> business specifications, crafting test plans, and executing comprehensive test cases. Known for strong analytical and problem-solving skills, effectively communicate and collaborate across all levels of client and team interactions. Proficient in bug triage, regression testing, functional testing, smoke testing, accessibility testing, database testing, ad-hoc testing, and mobile and web application testing, demonstrating a well-rounded skill set in quality assurance. Known for outstanding analytical prowess, problem-solving skills, and effective communication abilities, enabling seamless collaboration with clients and team members at all levels. A results-oriented professional committed to driving continuous improvement and delivering exceptional quality outcomes.</w:t>
      </w:r>
    </w:p>
    <w:p w14:paraId="248E6B58" w14:textId="77777777" w:rsidR="00935902" w:rsidRPr="009B6A27" w:rsidRDefault="00935902" w:rsidP="00935902">
      <w:pPr>
        <w:pStyle w:val="NoSpacing"/>
        <w:jc w:val="both"/>
        <w:rPr>
          <w:rFonts w:ascii="Garamond" w:hAnsi="Garamond"/>
          <w:sz w:val="16"/>
          <w:szCs w:val="16"/>
        </w:rPr>
      </w:pPr>
    </w:p>
    <w:p w14:paraId="45603A53" w14:textId="45E3C8EC" w:rsidR="00935902" w:rsidRPr="00620BA1" w:rsidRDefault="00FA3C6D" w:rsidP="00FA3C6D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4"/>
          <w:szCs w:val="24"/>
        </w:rPr>
      </w:pPr>
      <w:r w:rsidRPr="00620BA1">
        <w:rPr>
          <w:rFonts w:ascii="Garamond" w:hAnsi="Garamond"/>
          <w:b/>
          <w:bCs/>
          <w:sz w:val="24"/>
          <w:szCs w:val="24"/>
        </w:rPr>
        <w:t>EXCELLENCE SPHERE</w:t>
      </w:r>
    </w:p>
    <w:p w14:paraId="17AA5015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55BA5322" w14:textId="77777777" w:rsidR="00930A99" w:rsidRPr="00620BA1" w:rsidRDefault="00930A99" w:rsidP="00930A99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0"/>
          <w:szCs w:val="20"/>
        </w:rPr>
        <w:sectPr w:rsidR="00930A99" w:rsidRPr="00620BA1" w:rsidSect="00BC1114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7CFD59B" w14:textId="77777777" w:rsidR="00FB1885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Quality Improvement Strategies</w:t>
      </w:r>
    </w:p>
    <w:p w14:paraId="1B426112" w14:textId="77777777" w:rsidR="00FB1885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Web and Mobile Applications Testing</w:t>
      </w:r>
    </w:p>
    <w:p w14:paraId="5C92A722" w14:textId="77777777" w:rsidR="00FB1885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Test Planning and Execution</w:t>
      </w:r>
    </w:p>
    <w:p w14:paraId="0122BB04" w14:textId="77777777" w:rsidR="00FB1885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Business Specification Analysis</w:t>
      </w:r>
    </w:p>
    <w:p w14:paraId="2C6D3F01" w14:textId="6C078088" w:rsidR="00FB1885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Test Case/</w:t>
      </w:r>
      <w:r w:rsidR="00930A99" w:rsidRPr="00620BA1">
        <w:rPr>
          <w:rFonts w:ascii="Garamond" w:hAnsi="Garamond"/>
          <w:sz w:val="20"/>
          <w:szCs w:val="20"/>
        </w:rPr>
        <w:t xml:space="preserve"> </w:t>
      </w:r>
      <w:r w:rsidRPr="00620BA1">
        <w:rPr>
          <w:rFonts w:ascii="Garamond" w:hAnsi="Garamond"/>
          <w:sz w:val="20"/>
          <w:szCs w:val="20"/>
        </w:rPr>
        <w:t>Scenario Development</w:t>
      </w:r>
    </w:p>
    <w:p w14:paraId="7630ED2A" w14:textId="0075D332" w:rsidR="0018149D" w:rsidRPr="00620BA1" w:rsidRDefault="0018149D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Bug Tracking &amp; Documentation</w:t>
      </w:r>
    </w:p>
    <w:p w14:paraId="3835CFCD" w14:textId="362D1B8D" w:rsidR="0018149D" w:rsidRPr="00620BA1" w:rsidRDefault="0018149D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Agile Methodology</w:t>
      </w:r>
    </w:p>
    <w:p w14:paraId="7616C5D4" w14:textId="77777777" w:rsidR="00FB1885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Client Interaction</w:t>
      </w:r>
    </w:p>
    <w:p w14:paraId="3858DB4C" w14:textId="77777777" w:rsidR="0018149D" w:rsidRPr="00620BA1" w:rsidRDefault="0018149D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Stakeholder Relations</w:t>
      </w:r>
    </w:p>
    <w:p w14:paraId="62B051C2" w14:textId="5DD465F9" w:rsidR="00FB1885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Operational Excellence</w:t>
      </w:r>
    </w:p>
    <w:p w14:paraId="213D6BC0" w14:textId="77777777" w:rsidR="00FB1885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Liaison &amp; Coordination</w:t>
      </w:r>
    </w:p>
    <w:p w14:paraId="7BCEE581" w14:textId="4C5B6A48" w:rsidR="00935902" w:rsidRPr="00620BA1" w:rsidRDefault="00FB1885" w:rsidP="00930A99">
      <w:pPr>
        <w:pStyle w:val="NoSpacing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Team Building &amp; Leadership</w:t>
      </w:r>
    </w:p>
    <w:p w14:paraId="681410B9" w14:textId="77777777" w:rsidR="00930A99" w:rsidRPr="00620BA1" w:rsidRDefault="00930A99" w:rsidP="00935902">
      <w:pPr>
        <w:pStyle w:val="NoSpacing"/>
        <w:jc w:val="both"/>
        <w:rPr>
          <w:rFonts w:ascii="Garamond" w:hAnsi="Garamond"/>
          <w:sz w:val="20"/>
          <w:szCs w:val="20"/>
        </w:rPr>
        <w:sectPr w:rsidR="00930A99" w:rsidRPr="00620BA1" w:rsidSect="00BC1114">
          <w:type w:val="continuous"/>
          <w:pgSz w:w="11906" w:h="16838"/>
          <w:pgMar w:top="567" w:right="567" w:bottom="567" w:left="567" w:header="709" w:footer="709" w:gutter="0"/>
          <w:cols w:num="3" w:space="70"/>
          <w:docGrid w:linePitch="360"/>
        </w:sectPr>
      </w:pPr>
    </w:p>
    <w:p w14:paraId="7BB77926" w14:textId="0DA210A9" w:rsidR="005B1036" w:rsidRPr="00620BA1" w:rsidRDefault="005B1036" w:rsidP="005B1036">
      <w:pPr>
        <w:pStyle w:val="NoSpacing"/>
        <w:numPr>
          <w:ilvl w:val="0"/>
          <w:numId w:val="5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Testing Methodologies:</w:t>
      </w:r>
      <w:r w:rsidRPr="00620BA1">
        <w:rPr>
          <w:rFonts w:ascii="Garamond" w:hAnsi="Garamond"/>
          <w:sz w:val="20"/>
          <w:szCs w:val="20"/>
        </w:rPr>
        <w:t xml:space="preserve"> </w:t>
      </w:r>
      <w:r w:rsidR="00043D8E">
        <w:rPr>
          <w:rFonts w:ascii="Garamond" w:hAnsi="Garamond"/>
          <w:sz w:val="20"/>
          <w:szCs w:val="20"/>
        </w:rPr>
        <w:t>Manual Testing</w:t>
      </w:r>
      <w:r w:rsidR="00345D80">
        <w:rPr>
          <w:rFonts w:ascii="Garamond" w:hAnsi="Garamond"/>
          <w:sz w:val="20"/>
          <w:szCs w:val="20"/>
        </w:rPr>
        <w:t xml:space="preserve">, Performance Testing </w:t>
      </w:r>
      <w:r w:rsidRPr="00620BA1">
        <w:rPr>
          <w:rFonts w:ascii="Garamond" w:hAnsi="Garamond"/>
          <w:sz w:val="20"/>
          <w:szCs w:val="20"/>
        </w:rPr>
        <w:t xml:space="preserve">, Database testing, </w:t>
      </w:r>
      <w:r w:rsidR="00345D80">
        <w:rPr>
          <w:rFonts w:ascii="Garamond" w:hAnsi="Garamond"/>
          <w:sz w:val="20"/>
          <w:szCs w:val="20"/>
        </w:rPr>
        <w:t>Automation Testing, API Testing</w:t>
      </w:r>
      <w:r w:rsidR="00176186">
        <w:rPr>
          <w:rFonts w:ascii="Garamond" w:hAnsi="Garamond"/>
          <w:sz w:val="20"/>
          <w:szCs w:val="20"/>
        </w:rPr>
        <w:t xml:space="preserve">, </w:t>
      </w:r>
      <w:r w:rsidRPr="00620BA1">
        <w:rPr>
          <w:rFonts w:ascii="Garamond" w:hAnsi="Garamond"/>
          <w:sz w:val="20"/>
          <w:szCs w:val="20"/>
        </w:rPr>
        <w:t>Mobile Application testing</w:t>
      </w:r>
      <w:r w:rsidR="00176186">
        <w:rPr>
          <w:rFonts w:ascii="Garamond" w:hAnsi="Garamond"/>
          <w:sz w:val="20"/>
          <w:szCs w:val="20"/>
        </w:rPr>
        <w:t>,</w:t>
      </w:r>
      <w:r w:rsidR="004609E5">
        <w:rPr>
          <w:rFonts w:ascii="Garamond" w:hAnsi="Garamond"/>
          <w:sz w:val="20"/>
          <w:szCs w:val="20"/>
        </w:rPr>
        <w:t xml:space="preserve"> Accessibility Testing.</w:t>
      </w:r>
    </w:p>
    <w:p w14:paraId="2EFB59F9" w14:textId="77777777" w:rsidR="005B1036" w:rsidRPr="009B6A27" w:rsidRDefault="005B1036" w:rsidP="00935902">
      <w:pPr>
        <w:pStyle w:val="NoSpacing"/>
        <w:jc w:val="both"/>
        <w:rPr>
          <w:rFonts w:ascii="Garamond" w:hAnsi="Garamond"/>
          <w:sz w:val="16"/>
          <w:szCs w:val="16"/>
        </w:rPr>
      </w:pPr>
    </w:p>
    <w:p w14:paraId="1253A779" w14:textId="62FF8D7E" w:rsidR="00935902" w:rsidRPr="00620BA1" w:rsidRDefault="00FA3C6D" w:rsidP="00FA3C6D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4"/>
          <w:szCs w:val="24"/>
        </w:rPr>
      </w:pPr>
      <w:r w:rsidRPr="00620BA1">
        <w:rPr>
          <w:rFonts w:ascii="Garamond" w:hAnsi="Garamond"/>
          <w:b/>
          <w:bCs/>
          <w:sz w:val="24"/>
          <w:szCs w:val="24"/>
        </w:rPr>
        <w:t>TECHNICAL SKILLS</w:t>
      </w:r>
    </w:p>
    <w:p w14:paraId="2E4C9723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48AFA2E3" w14:textId="77777777" w:rsidR="005B1036" w:rsidRPr="00620BA1" w:rsidRDefault="005B1036" w:rsidP="00124FCD">
      <w:pPr>
        <w:pStyle w:val="NoSpacing"/>
        <w:numPr>
          <w:ilvl w:val="0"/>
          <w:numId w:val="5"/>
        </w:numPr>
        <w:jc w:val="both"/>
        <w:rPr>
          <w:rFonts w:ascii="Garamond" w:hAnsi="Garamond"/>
          <w:b/>
          <w:bCs/>
          <w:sz w:val="20"/>
          <w:szCs w:val="20"/>
        </w:rPr>
        <w:sectPr w:rsidR="005B1036" w:rsidRPr="00620BA1" w:rsidSect="00BC1114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B4EECCF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OS:</w:t>
      </w:r>
      <w:r w:rsidRPr="00620BA1">
        <w:rPr>
          <w:rFonts w:ascii="Garamond" w:hAnsi="Garamond"/>
          <w:sz w:val="20"/>
          <w:szCs w:val="20"/>
        </w:rPr>
        <w:t xml:space="preserve"> Linux-Ubuntu, Windows 7 and above</w:t>
      </w:r>
    </w:p>
    <w:p w14:paraId="2DDFABE6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Languages:</w:t>
      </w:r>
      <w:r w:rsidRPr="00620BA1">
        <w:rPr>
          <w:rFonts w:ascii="Garamond" w:hAnsi="Garamond"/>
          <w:sz w:val="20"/>
          <w:szCs w:val="20"/>
        </w:rPr>
        <w:t xml:space="preserve"> C, Android, HTML, CSS, Core java, SQL, React, Node</w:t>
      </w:r>
    </w:p>
    <w:p w14:paraId="3A34BB20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Test Management Tools:</w:t>
      </w:r>
      <w:r w:rsidRPr="00620BA1">
        <w:rPr>
          <w:rFonts w:ascii="Garamond" w:hAnsi="Garamond"/>
          <w:sz w:val="20"/>
          <w:szCs w:val="20"/>
        </w:rPr>
        <w:t xml:space="preserve"> </w:t>
      </w:r>
      <w:proofErr w:type="spellStart"/>
      <w:r w:rsidRPr="00620BA1">
        <w:rPr>
          <w:rFonts w:ascii="Garamond" w:hAnsi="Garamond"/>
          <w:sz w:val="20"/>
          <w:szCs w:val="20"/>
        </w:rPr>
        <w:t>TestLink</w:t>
      </w:r>
      <w:proofErr w:type="spellEnd"/>
      <w:r w:rsidRPr="00620BA1">
        <w:rPr>
          <w:rFonts w:ascii="Garamond" w:hAnsi="Garamond"/>
          <w:sz w:val="20"/>
          <w:szCs w:val="20"/>
        </w:rPr>
        <w:t xml:space="preserve">, TFS, </w:t>
      </w:r>
      <w:proofErr w:type="spellStart"/>
      <w:r w:rsidRPr="00620BA1">
        <w:rPr>
          <w:rFonts w:ascii="Garamond" w:hAnsi="Garamond"/>
          <w:sz w:val="20"/>
          <w:szCs w:val="20"/>
        </w:rPr>
        <w:t>Testrail</w:t>
      </w:r>
      <w:proofErr w:type="spellEnd"/>
    </w:p>
    <w:p w14:paraId="13FB9092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Requirement Management Tool:</w:t>
      </w:r>
      <w:r w:rsidRPr="00620BA1">
        <w:rPr>
          <w:rFonts w:ascii="Garamond" w:hAnsi="Garamond"/>
          <w:sz w:val="20"/>
          <w:szCs w:val="20"/>
        </w:rPr>
        <w:t xml:space="preserve"> </w:t>
      </w:r>
      <w:proofErr w:type="spellStart"/>
      <w:r w:rsidRPr="00620BA1">
        <w:rPr>
          <w:rFonts w:ascii="Garamond" w:hAnsi="Garamond"/>
          <w:sz w:val="20"/>
          <w:szCs w:val="20"/>
        </w:rPr>
        <w:t>Sharepoint</w:t>
      </w:r>
      <w:proofErr w:type="spellEnd"/>
      <w:r w:rsidRPr="00620BA1">
        <w:rPr>
          <w:rFonts w:ascii="Garamond" w:hAnsi="Garamond"/>
          <w:sz w:val="20"/>
          <w:szCs w:val="20"/>
        </w:rPr>
        <w:t>, JIRA, Mantis, TFS, Confluence</w:t>
      </w:r>
    </w:p>
    <w:p w14:paraId="34E5F1A1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Bug Tracking Tools:</w:t>
      </w:r>
      <w:r w:rsidRPr="00620BA1">
        <w:rPr>
          <w:rFonts w:ascii="Garamond" w:hAnsi="Garamond"/>
          <w:sz w:val="20"/>
          <w:szCs w:val="20"/>
        </w:rPr>
        <w:t xml:space="preserve"> JIRA, Mantis, TFS</w:t>
      </w:r>
    </w:p>
    <w:p w14:paraId="0CA8CF62" w14:textId="77777777" w:rsidR="00935902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Performance Testing Tool:</w:t>
      </w:r>
      <w:r w:rsidRPr="00620BA1">
        <w:rPr>
          <w:rFonts w:ascii="Garamond" w:hAnsi="Garamond"/>
          <w:sz w:val="20"/>
          <w:szCs w:val="20"/>
        </w:rPr>
        <w:t xml:space="preserve"> </w:t>
      </w:r>
      <w:proofErr w:type="spellStart"/>
      <w:r w:rsidRPr="00620BA1">
        <w:rPr>
          <w:rFonts w:ascii="Garamond" w:hAnsi="Garamond"/>
          <w:sz w:val="20"/>
          <w:szCs w:val="20"/>
        </w:rPr>
        <w:t>Jmeter</w:t>
      </w:r>
      <w:proofErr w:type="spellEnd"/>
    </w:p>
    <w:p w14:paraId="3B383CC1" w14:textId="38163936" w:rsidR="00FE27D2" w:rsidRPr="00620BA1" w:rsidRDefault="00FE27D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Accessibility Testing Tool:</w:t>
      </w:r>
      <w:r>
        <w:rPr>
          <w:rFonts w:ascii="Garamond" w:hAnsi="Garamond"/>
          <w:sz w:val="20"/>
          <w:szCs w:val="20"/>
        </w:rPr>
        <w:t xml:space="preserve"> NVDA, </w:t>
      </w:r>
      <w:proofErr w:type="spellStart"/>
      <w:r>
        <w:rPr>
          <w:rFonts w:ascii="Garamond" w:hAnsi="Garamond"/>
          <w:sz w:val="20"/>
          <w:szCs w:val="20"/>
        </w:rPr>
        <w:t>WaveTool</w:t>
      </w:r>
      <w:proofErr w:type="spellEnd"/>
      <w:r>
        <w:rPr>
          <w:rFonts w:ascii="Garamond" w:hAnsi="Garamond"/>
          <w:sz w:val="20"/>
          <w:szCs w:val="20"/>
        </w:rPr>
        <w:t xml:space="preserve">, AXE tool, </w:t>
      </w:r>
      <w:r w:rsidR="00EE40F9">
        <w:rPr>
          <w:rFonts w:ascii="Garamond" w:hAnsi="Garamond"/>
          <w:sz w:val="20"/>
          <w:szCs w:val="20"/>
        </w:rPr>
        <w:t>Deque</w:t>
      </w:r>
    </w:p>
    <w:p w14:paraId="575A47F0" w14:textId="77777777" w:rsidR="00B70C89" w:rsidRPr="00620BA1" w:rsidRDefault="00B70C89" w:rsidP="00B70C89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Database:</w:t>
      </w:r>
      <w:r w:rsidRPr="00620BA1">
        <w:rPr>
          <w:rFonts w:ascii="Garamond" w:hAnsi="Garamond"/>
          <w:sz w:val="20"/>
          <w:szCs w:val="20"/>
        </w:rPr>
        <w:t xml:space="preserve"> Microsoft SQL Server, MySQL, SQL </w:t>
      </w:r>
      <w:proofErr w:type="spellStart"/>
      <w:r w:rsidRPr="00620BA1">
        <w:rPr>
          <w:rFonts w:ascii="Garamond" w:hAnsi="Garamond"/>
          <w:sz w:val="20"/>
          <w:szCs w:val="20"/>
        </w:rPr>
        <w:t>dbx</w:t>
      </w:r>
      <w:proofErr w:type="spellEnd"/>
      <w:r w:rsidRPr="00620BA1">
        <w:rPr>
          <w:rFonts w:ascii="Garamond" w:hAnsi="Garamond"/>
          <w:sz w:val="20"/>
          <w:szCs w:val="20"/>
        </w:rPr>
        <w:t>, MongoDB</w:t>
      </w:r>
    </w:p>
    <w:p w14:paraId="4328A5AA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Automation Testing Framework:</w:t>
      </w:r>
      <w:r w:rsidRPr="00620BA1">
        <w:rPr>
          <w:rFonts w:ascii="Garamond" w:hAnsi="Garamond"/>
          <w:sz w:val="20"/>
          <w:szCs w:val="20"/>
        </w:rPr>
        <w:t xml:space="preserve"> Selenium with Java</w:t>
      </w:r>
    </w:p>
    <w:p w14:paraId="0968340B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Configuration Tools:</w:t>
      </w:r>
      <w:r w:rsidRPr="00620BA1">
        <w:rPr>
          <w:rFonts w:ascii="Garamond" w:hAnsi="Garamond"/>
          <w:sz w:val="20"/>
          <w:szCs w:val="20"/>
        </w:rPr>
        <w:t xml:space="preserve"> Eclipse, </w:t>
      </w:r>
      <w:proofErr w:type="spellStart"/>
      <w:r w:rsidRPr="00620BA1">
        <w:rPr>
          <w:rFonts w:ascii="Garamond" w:hAnsi="Garamond"/>
          <w:sz w:val="20"/>
          <w:szCs w:val="20"/>
        </w:rPr>
        <w:t>Katalon</w:t>
      </w:r>
      <w:proofErr w:type="spellEnd"/>
    </w:p>
    <w:p w14:paraId="7DA12FD5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Web Server:</w:t>
      </w:r>
      <w:r w:rsidRPr="00620BA1">
        <w:rPr>
          <w:rFonts w:ascii="Garamond" w:hAnsi="Garamond"/>
          <w:sz w:val="20"/>
          <w:szCs w:val="20"/>
        </w:rPr>
        <w:t xml:space="preserve"> IIS</w:t>
      </w:r>
    </w:p>
    <w:p w14:paraId="2BB4F42B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Development Methodology:</w:t>
      </w:r>
      <w:r w:rsidRPr="00620BA1">
        <w:rPr>
          <w:rFonts w:ascii="Garamond" w:hAnsi="Garamond"/>
          <w:sz w:val="20"/>
          <w:szCs w:val="20"/>
        </w:rPr>
        <w:t xml:space="preserve"> Waterfall, Agile, SCRUM</w:t>
      </w:r>
    </w:p>
    <w:p w14:paraId="5807DDC7" w14:textId="77777777" w:rsidR="00935902" w:rsidRPr="00620BA1" w:rsidRDefault="00935902" w:rsidP="005B103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Estimation Methods:</w:t>
      </w:r>
      <w:r w:rsidRPr="00620BA1">
        <w:rPr>
          <w:rFonts w:ascii="Garamond" w:hAnsi="Garamond"/>
          <w:sz w:val="20"/>
          <w:szCs w:val="20"/>
        </w:rPr>
        <w:t xml:space="preserve"> Functional Point Analysis</w:t>
      </w:r>
    </w:p>
    <w:p w14:paraId="3F30A595" w14:textId="6C30AF38" w:rsidR="00D86E06" w:rsidRDefault="00935902" w:rsidP="00D86E0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Other Technologies:</w:t>
      </w:r>
      <w:r w:rsidRPr="00620BA1">
        <w:rPr>
          <w:rFonts w:ascii="Garamond" w:hAnsi="Garamond"/>
          <w:sz w:val="20"/>
          <w:szCs w:val="20"/>
        </w:rPr>
        <w:t xml:space="preserve"> UML, AWS</w:t>
      </w:r>
      <w:r w:rsidR="007E0031">
        <w:rPr>
          <w:rFonts w:ascii="Garamond" w:hAnsi="Garamond"/>
          <w:sz w:val="20"/>
          <w:szCs w:val="20"/>
        </w:rPr>
        <w:t>, DevOps</w:t>
      </w:r>
    </w:p>
    <w:p w14:paraId="1508B084" w14:textId="6B04FF56" w:rsidR="00D86E06" w:rsidRPr="00D86E06" w:rsidRDefault="00D86E06" w:rsidP="00D86E06">
      <w:pPr>
        <w:pStyle w:val="NoSpacing"/>
        <w:numPr>
          <w:ilvl w:val="0"/>
          <w:numId w:val="5"/>
        </w:numPr>
        <w:rPr>
          <w:rFonts w:ascii="Garamond" w:hAnsi="Garamond"/>
          <w:sz w:val="20"/>
          <w:szCs w:val="20"/>
        </w:rPr>
        <w:sectPr w:rsidR="00D86E06" w:rsidRPr="00D86E06" w:rsidSect="00BC1114">
          <w:type w:val="continuous"/>
          <w:pgSz w:w="11906" w:h="16838"/>
          <w:pgMar w:top="567" w:right="567" w:bottom="567" w:left="567" w:header="709" w:footer="709" w:gutter="0"/>
          <w:cols w:num="2" w:space="282"/>
          <w:docGrid w:linePitch="360"/>
        </w:sectPr>
      </w:pPr>
    </w:p>
    <w:p w14:paraId="1DFA1054" w14:textId="77777777" w:rsidR="00935902" w:rsidRPr="009B6A27" w:rsidRDefault="00935902" w:rsidP="00935902">
      <w:pPr>
        <w:pStyle w:val="NoSpacing"/>
        <w:jc w:val="both"/>
        <w:rPr>
          <w:rFonts w:ascii="Garamond" w:hAnsi="Garamond"/>
          <w:sz w:val="16"/>
          <w:szCs w:val="16"/>
        </w:rPr>
      </w:pPr>
    </w:p>
    <w:p w14:paraId="1D51290E" w14:textId="748D33FF" w:rsidR="00935902" w:rsidRPr="00620BA1" w:rsidRDefault="00FA3C6D" w:rsidP="00FA3C6D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4"/>
          <w:szCs w:val="24"/>
        </w:rPr>
      </w:pPr>
      <w:r w:rsidRPr="00620BA1">
        <w:rPr>
          <w:rFonts w:ascii="Garamond" w:hAnsi="Garamond"/>
          <w:b/>
          <w:bCs/>
          <w:sz w:val="24"/>
          <w:szCs w:val="24"/>
        </w:rPr>
        <w:t>PROFESSIONAL EXPERIENCE</w:t>
      </w:r>
    </w:p>
    <w:p w14:paraId="4DA0BCF3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2A7D9F54" w14:textId="77777777" w:rsidR="00935902" w:rsidRPr="00620BA1" w:rsidRDefault="00935902" w:rsidP="007607A9">
      <w:pPr>
        <w:pStyle w:val="NoSpacing"/>
        <w:pBdr>
          <w:bottom w:val="dotted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0"/>
          <w:szCs w:val="20"/>
        </w:rPr>
      </w:pPr>
      <w:proofErr w:type="spellStart"/>
      <w:r w:rsidRPr="00620BA1">
        <w:rPr>
          <w:rFonts w:ascii="Garamond" w:hAnsi="Garamond"/>
          <w:b/>
          <w:bCs/>
          <w:sz w:val="20"/>
          <w:szCs w:val="20"/>
        </w:rPr>
        <w:t>HHAeXchange</w:t>
      </w:r>
      <w:proofErr w:type="spellEnd"/>
      <w:r w:rsidRPr="00620BA1">
        <w:rPr>
          <w:rFonts w:ascii="Garamond" w:hAnsi="Garamond"/>
          <w:b/>
          <w:bCs/>
          <w:sz w:val="20"/>
          <w:szCs w:val="20"/>
        </w:rPr>
        <w:t>, Ahmedabad, India</w:t>
      </w:r>
    </w:p>
    <w:p w14:paraId="30562652" w14:textId="77777777" w:rsidR="00935902" w:rsidRPr="00620BA1" w:rsidRDefault="00935902" w:rsidP="00ED6D8B">
      <w:pPr>
        <w:pStyle w:val="NoSpacing"/>
        <w:shd w:val="clear" w:color="auto" w:fill="EDEDED" w:themeFill="accent3" w:themeFillTint="33"/>
        <w:jc w:val="center"/>
        <w:rPr>
          <w:rFonts w:ascii="Garamond" w:hAnsi="Garamond"/>
          <w:b/>
          <w:bCs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Sr. Test Engineer (Jun 2021 - Present)</w:t>
      </w:r>
    </w:p>
    <w:p w14:paraId="7408D23B" w14:textId="5F5FCF0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4DCC22C0" w14:textId="14FC7BF8" w:rsidR="00ED6D8B" w:rsidRPr="00620BA1" w:rsidRDefault="006E4AAB" w:rsidP="00935902">
      <w:pPr>
        <w:pStyle w:val="NoSpacing"/>
        <w:jc w:val="both"/>
        <w:rPr>
          <w:rFonts w:ascii="Garamond" w:hAnsi="Garamond"/>
          <w:b/>
          <w:bCs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Key Deliverables:</w:t>
      </w:r>
    </w:p>
    <w:p w14:paraId="428DE91E" w14:textId="01D30CE1" w:rsidR="006E4AAB" w:rsidRPr="00620BA1" w:rsidRDefault="00620BA1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Lead sprint planning to strategize testing, ensuring alignment with client needs to optimize product quality and functionality.</w:t>
      </w:r>
    </w:p>
    <w:p w14:paraId="5935017C" w14:textId="7777777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Develop comprehensive test cases and conduct in-depth analysis of functional areas to guarantee adherence to client specifications, fostering seamless communication and understanding.</w:t>
      </w:r>
    </w:p>
    <w:p w14:paraId="6186DDDE" w14:textId="7777777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Facilitate peer review sessions for test cases, fostering collaborative feedback and enhancing overall test coverage.</w:t>
      </w:r>
    </w:p>
    <w:p w14:paraId="0DFA761A" w14:textId="1382F646" w:rsidR="006E4AAB" w:rsidRPr="00620BA1" w:rsidRDefault="00620BA1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Proactively communicate with clients to gather requirements and refine testing strategies, enhancing satisfaction and project success.</w:t>
      </w:r>
    </w:p>
    <w:p w14:paraId="5C917EDD" w14:textId="649F9C84" w:rsidR="006E4AAB" w:rsidRPr="00620BA1" w:rsidRDefault="00620BA1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</w:t>
      </w:r>
      <w:r w:rsidR="006E4AAB" w:rsidRPr="00620BA1">
        <w:rPr>
          <w:rFonts w:ascii="Garamond" w:hAnsi="Garamond"/>
          <w:sz w:val="20"/>
          <w:szCs w:val="20"/>
        </w:rPr>
        <w:t>est newly implemented software features to validate functionality and quality, ensuring seamless integration and optimal user experience.</w:t>
      </w:r>
    </w:p>
    <w:p w14:paraId="54BCBFB2" w14:textId="7777777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Participate in bug triage calls to identify root causes of client issues, enabling swift resolution and proactive problem-solving.</w:t>
      </w:r>
    </w:p>
    <w:p w14:paraId="68130094" w14:textId="0832609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 xml:space="preserve">Monitor and </w:t>
      </w:r>
      <w:r w:rsidR="00E22300" w:rsidRPr="00620BA1">
        <w:rPr>
          <w:rFonts w:ascii="Garamond" w:hAnsi="Garamond"/>
          <w:sz w:val="20"/>
          <w:szCs w:val="20"/>
        </w:rPr>
        <w:t>analyse</w:t>
      </w:r>
      <w:r w:rsidRPr="00620BA1">
        <w:rPr>
          <w:rFonts w:ascii="Garamond" w:hAnsi="Garamond"/>
          <w:sz w:val="20"/>
          <w:szCs w:val="20"/>
        </w:rPr>
        <w:t xml:space="preserve"> product performance from the client's perspective, leveraging insights to drive continuous improvement and enhance user satisfaction.</w:t>
      </w:r>
    </w:p>
    <w:p w14:paraId="3C0A23B4" w14:textId="7777777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Document application issues using bug tracking systems, ensuring clear communication and traceability for efficient issue resolution.</w:t>
      </w:r>
    </w:p>
    <w:p w14:paraId="6C08867B" w14:textId="7777777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Execute various testing types including smoke testing, functional testing, regression testing, UI testing, integration testing, performance testing, database testing, and ad-hoc testing, ensuring comprehensive coverage and robust product quality.</w:t>
      </w:r>
    </w:p>
    <w:p w14:paraId="1E1C1193" w14:textId="5AFD9622" w:rsidR="006E4AAB" w:rsidRPr="00620BA1" w:rsidRDefault="00620BA1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Ensure accurate tracking and reporting of project costs and resources as a billing resource, enhancing project efficiency and profitability.</w:t>
      </w:r>
    </w:p>
    <w:p w14:paraId="35DAF5AA" w14:textId="7777777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Champion Agile methodologies within the team, actively participating in sprint refinement, planning, retrospective, and demo sessions, fostering a culture of agility and continuous improvement.</w:t>
      </w:r>
    </w:p>
    <w:p w14:paraId="2C0F5C9E" w14:textId="0C2B1EE4" w:rsidR="006E4AAB" w:rsidRPr="00620BA1" w:rsidRDefault="00933452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Train</w:t>
      </w:r>
      <w:r w:rsidR="006E4AAB" w:rsidRPr="00620BA1">
        <w:rPr>
          <w:rFonts w:ascii="Garamond" w:hAnsi="Garamond"/>
          <w:sz w:val="20"/>
          <w:szCs w:val="20"/>
        </w:rPr>
        <w:t xml:space="preserve"> new team members, sharing expertise and best practices to accelerate onboarding and enhance team capabilities.</w:t>
      </w:r>
    </w:p>
    <w:p w14:paraId="6460D56A" w14:textId="7777777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Conduct thorough reviews of test cases authored by team members, offering constructive feedback and suggestions for improvement, optimizing test effectiveness and efficiency.</w:t>
      </w:r>
    </w:p>
    <w:p w14:paraId="71E8304D" w14:textId="77777777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Participate in production bug meetings to identify and prioritize critical issues, collaborating with cross-functional teams to expedite resolution and minimize impact on end-users.</w:t>
      </w:r>
    </w:p>
    <w:p w14:paraId="08D491D2" w14:textId="7391F048" w:rsidR="006E4AAB" w:rsidRPr="00620BA1" w:rsidRDefault="006E4AAB" w:rsidP="006E4AAB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lastRenderedPageBreak/>
        <w:t>Perform testing across different environments including Dev, QA, Sandbox, and PROD, ensuring consistent quality and reliability across all stages of development and deployment.</w:t>
      </w:r>
    </w:p>
    <w:p w14:paraId="7A1DD12B" w14:textId="77777777" w:rsidR="00935902" w:rsidRPr="00620BA1" w:rsidRDefault="00935902" w:rsidP="007607A9">
      <w:pPr>
        <w:pStyle w:val="NoSpacing"/>
        <w:pBdr>
          <w:bottom w:val="dotted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Cygnet Infotech Pvt Ltd, Ahmedabad, India</w:t>
      </w:r>
    </w:p>
    <w:p w14:paraId="64EE56A8" w14:textId="77777777" w:rsidR="00935902" w:rsidRPr="00620BA1" w:rsidRDefault="00935902" w:rsidP="00ED6D8B">
      <w:pPr>
        <w:pStyle w:val="NoSpacing"/>
        <w:shd w:val="clear" w:color="auto" w:fill="EDEDED" w:themeFill="accent3" w:themeFillTint="33"/>
        <w:jc w:val="center"/>
        <w:rPr>
          <w:rFonts w:ascii="Garamond" w:hAnsi="Garamond"/>
          <w:b/>
          <w:bCs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QA Engineer (Feb 2019 - May 2021)</w:t>
      </w:r>
    </w:p>
    <w:p w14:paraId="11BA48FC" w14:textId="77777777" w:rsidR="00D57D64" w:rsidRPr="00620BA1" w:rsidRDefault="00D57D64" w:rsidP="00D57D64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328E9C2D" w14:textId="77777777" w:rsidR="00D57D64" w:rsidRPr="00620BA1" w:rsidRDefault="00D57D64" w:rsidP="00D57D64">
      <w:pPr>
        <w:pStyle w:val="NoSpacing"/>
        <w:jc w:val="both"/>
        <w:rPr>
          <w:rFonts w:ascii="Garamond" w:hAnsi="Garamond"/>
          <w:b/>
          <w:bCs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Key Deliverables:</w:t>
      </w:r>
    </w:p>
    <w:p w14:paraId="235315F1" w14:textId="683343BB" w:rsidR="00D57D64" w:rsidRPr="00620BA1" w:rsidRDefault="00D57D64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Develop comprehensive execution plans for new sprints, ensuring alignment with project goals and client requirements.</w:t>
      </w:r>
    </w:p>
    <w:p w14:paraId="457D8B94" w14:textId="7CB06A84" w:rsidR="00D57D64" w:rsidRPr="00620BA1" w:rsidRDefault="00D57D64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Design test cases tailored to verify the functionality of key features, prioritizing based on criticality and potential impact.</w:t>
      </w:r>
    </w:p>
    <w:p w14:paraId="7C607C1C" w14:textId="77777777" w:rsidR="00D57D64" w:rsidRPr="00620BA1" w:rsidRDefault="00D57D64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Conduct thorough analysis of functional areas within applications to ensure they meet and exceed client expectations.</w:t>
      </w:r>
    </w:p>
    <w:p w14:paraId="1C864C17" w14:textId="21E2F8D0" w:rsidR="00D57D64" w:rsidRPr="00620BA1" w:rsidRDefault="009B6A27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</w:t>
      </w:r>
      <w:r w:rsidR="00D57D64" w:rsidRPr="00620BA1">
        <w:rPr>
          <w:rFonts w:ascii="Garamond" w:hAnsi="Garamond"/>
          <w:sz w:val="20"/>
          <w:szCs w:val="20"/>
        </w:rPr>
        <w:t>oordinate test execution activities among team members, ensuring efficient use of resources and timely completion of tasks.</w:t>
      </w:r>
    </w:p>
    <w:p w14:paraId="6721C307" w14:textId="51DBEA18" w:rsidR="00D57D64" w:rsidRPr="00620BA1" w:rsidRDefault="00857208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Liaise with</w:t>
      </w:r>
      <w:r w:rsidR="00D57D64" w:rsidRPr="00620BA1">
        <w:rPr>
          <w:rFonts w:ascii="Garamond" w:hAnsi="Garamond"/>
          <w:sz w:val="20"/>
          <w:szCs w:val="20"/>
        </w:rPr>
        <w:t xml:space="preserve"> client</w:t>
      </w:r>
      <w:r w:rsidRPr="00620BA1">
        <w:rPr>
          <w:rFonts w:ascii="Garamond" w:hAnsi="Garamond"/>
          <w:sz w:val="20"/>
          <w:szCs w:val="20"/>
        </w:rPr>
        <w:t>s</w:t>
      </w:r>
      <w:r w:rsidR="00D57D64" w:rsidRPr="00620BA1">
        <w:rPr>
          <w:rFonts w:ascii="Garamond" w:hAnsi="Garamond"/>
          <w:sz w:val="20"/>
          <w:szCs w:val="20"/>
        </w:rPr>
        <w:t xml:space="preserve"> to gather and clarify requirements, fostering strong client relationships and ensuring project success.</w:t>
      </w:r>
    </w:p>
    <w:p w14:paraId="1543D7FC" w14:textId="77777777" w:rsidR="00D57D64" w:rsidRPr="00620BA1" w:rsidRDefault="00D57D64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Test key software features to verify proper functioning and quality, identifying and documenting any issues encountered.</w:t>
      </w:r>
    </w:p>
    <w:p w14:paraId="66C19C5C" w14:textId="3A2D970E" w:rsidR="00D57D64" w:rsidRPr="00620BA1" w:rsidRDefault="00A91DB2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9B6A27">
        <w:rPr>
          <w:rFonts w:ascii="Garamond" w:hAnsi="Garamond"/>
          <w:sz w:val="20"/>
          <w:szCs w:val="20"/>
        </w:rPr>
        <w:t>Analyse</w:t>
      </w:r>
      <w:r w:rsidR="009B6A27" w:rsidRPr="009B6A27">
        <w:rPr>
          <w:rFonts w:ascii="Garamond" w:hAnsi="Garamond"/>
          <w:sz w:val="20"/>
          <w:szCs w:val="20"/>
        </w:rPr>
        <w:t xml:space="preserve"> software development, proactively identifying areas for improvement and ensuring quality standards adherence.</w:t>
      </w:r>
    </w:p>
    <w:p w14:paraId="2C987002" w14:textId="04FBDBEF" w:rsidR="00D57D64" w:rsidRPr="00620BA1" w:rsidRDefault="00857208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Use</w:t>
      </w:r>
      <w:r w:rsidR="00D57D64" w:rsidRPr="00620BA1">
        <w:rPr>
          <w:rFonts w:ascii="Garamond" w:hAnsi="Garamond"/>
          <w:sz w:val="20"/>
          <w:szCs w:val="20"/>
        </w:rPr>
        <w:t xml:space="preserve"> bug tracking system to document and track application problems, </w:t>
      </w:r>
      <w:r w:rsidRPr="00620BA1">
        <w:rPr>
          <w:rFonts w:ascii="Garamond" w:hAnsi="Garamond"/>
          <w:sz w:val="20"/>
          <w:szCs w:val="20"/>
        </w:rPr>
        <w:t>ensuring</w:t>
      </w:r>
      <w:r w:rsidR="00D57D64" w:rsidRPr="00620BA1">
        <w:rPr>
          <w:rFonts w:ascii="Garamond" w:hAnsi="Garamond"/>
          <w:sz w:val="20"/>
          <w:szCs w:val="20"/>
        </w:rPr>
        <w:t xml:space="preserve"> timely resolution and minimizing project risks.</w:t>
      </w:r>
    </w:p>
    <w:p w14:paraId="6F0DB67E" w14:textId="77777777" w:rsidR="00D57D64" w:rsidRPr="00620BA1" w:rsidRDefault="00D57D64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Perform various testing types including smoke testing, functional testing, regression testing, UI testing, integration testing, performance testing, database testing, and ad-hoc testing, ensuring comprehensive coverage and robust quality assurance.</w:t>
      </w:r>
    </w:p>
    <w:p w14:paraId="7C1F01B2" w14:textId="77777777" w:rsidR="00D57D64" w:rsidRPr="00620BA1" w:rsidRDefault="00D57D64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Manage billing resources effectively, tracking and reporting testing efforts for accurate project cost management.</w:t>
      </w:r>
    </w:p>
    <w:p w14:paraId="267F4493" w14:textId="4C9108AB" w:rsidR="00935902" w:rsidRPr="00620BA1" w:rsidRDefault="00D57D64" w:rsidP="00D57D64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Adhere to Agile methodology practices within the team, actively participating in sprint grooming, planning, retrospective, and workshop sessions, fostering collaboration and continuous improvement.</w:t>
      </w:r>
    </w:p>
    <w:p w14:paraId="2F138B39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20"/>
          <w:szCs w:val="20"/>
        </w:rPr>
      </w:pPr>
    </w:p>
    <w:p w14:paraId="1BD0C427" w14:textId="77777777" w:rsidR="00935902" w:rsidRPr="00620BA1" w:rsidRDefault="00935902" w:rsidP="007607A9">
      <w:pPr>
        <w:pStyle w:val="NoSpacing"/>
        <w:pBdr>
          <w:bottom w:val="dotted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0"/>
          <w:szCs w:val="20"/>
        </w:rPr>
      </w:pPr>
      <w:proofErr w:type="spellStart"/>
      <w:r w:rsidRPr="00620BA1">
        <w:rPr>
          <w:rFonts w:ascii="Garamond" w:hAnsi="Garamond"/>
          <w:b/>
          <w:bCs/>
          <w:sz w:val="20"/>
          <w:szCs w:val="20"/>
        </w:rPr>
        <w:t>iPatientcare</w:t>
      </w:r>
      <w:proofErr w:type="spellEnd"/>
      <w:r w:rsidRPr="00620BA1">
        <w:rPr>
          <w:rFonts w:ascii="Garamond" w:hAnsi="Garamond"/>
          <w:b/>
          <w:bCs/>
          <w:sz w:val="20"/>
          <w:szCs w:val="20"/>
        </w:rPr>
        <w:t>, Ahmedabad, India</w:t>
      </w:r>
    </w:p>
    <w:p w14:paraId="3301D9B8" w14:textId="77777777" w:rsidR="00935902" w:rsidRPr="00620BA1" w:rsidRDefault="00935902" w:rsidP="00ED6D8B">
      <w:pPr>
        <w:pStyle w:val="NoSpacing"/>
        <w:shd w:val="clear" w:color="auto" w:fill="EDEDED" w:themeFill="accent3" w:themeFillTint="33"/>
        <w:jc w:val="center"/>
        <w:rPr>
          <w:rFonts w:ascii="Garamond" w:hAnsi="Garamond"/>
          <w:b/>
          <w:bCs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SQA Engineer (Dec 2017 - Jan 2019)</w:t>
      </w:r>
    </w:p>
    <w:p w14:paraId="690A419B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6F5D7C1D" w14:textId="77777777" w:rsidR="00BB44F9" w:rsidRPr="00620BA1" w:rsidRDefault="00BB44F9" w:rsidP="00BB44F9">
      <w:pPr>
        <w:pStyle w:val="NoSpacing"/>
        <w:jc w:val="both"/>
        <w:rPr>
          <w:rFonts w:ascii="Garamond" w:hAnsi="Garamond"/>
          <w:b/>
          <w:bCs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Key Deliverables:</w:t>
      </w:r>
    </w:p>
    <w:p w14:paraId="630F40F7" w14:textId="77777777" w:rsidR="00BB44F9" w:rsidRPr="00620BA1" w:rsidRDefault="00BB44F9" w:rsidP="00BB44F9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Design test cases and conduct thorough analysis of functional areas in applications to ensure alignment with client requirements and adherence to product design specifications.</w:t>
      </w:r>
    </w:p>
    <w:p w14:paraId="5B3C261C" w14:textId="10FBCF80" w:rsidR="00BB44F9" w:rsidRPr="00620BA1" w:rsidRDefault="00B500B9" w:rsidP="00BB44F9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Used</w:t>
      </w:r>
      <w:r w:rsidR="00BB44F9" w:rsidRPr="00620BA1">
        <w:rPr>
          <w:rFonts w:ascii="Garamond" w:hAnsi="Garamond"/>
          <w:sz w:val="20"/>
          <w:szCs w:val="20"/>
        </w:rPr>
        <w:t xml:space="preserve"> customized automation suites to create automated UI tests, enhancing testing efficiency and accuracy while reducing manual effort.</w:t>
      </w:r>
    </w:p>
    <w:p w14:paraId="2D8EECF8" w14:textId="77777777" w:rsidR="00BB44F9" w:rsidRPr="00620BA1" w:rsidRDefault="00BB44F9" w:rsidP="00BB44F9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Perform testing on key features of software products, meticulously verifying functionality and quality to uphold product integrity and meet client expectations.</w:t>
      </w:r>
    </w:p>
    <w:p w14:paraId="5F25B60A" w14:textId="77777777" w:rsidR="00BB44F9" w:rsidRPr="00620BA1" w:rsidRDefault="00BB44F9" w:rsidP="00BB44F9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 xml:space="preserve">Monitor, </w:t>
      </w:r>
      <w:proofErr w:type="spellStart"/>
      <w:r w:rsidRPr="00620BA1">
        <w:rPr>
          <w:rFonts w:ascii="Garamond" w:hAnsi="Garamond"/>
          <w:sz w:val="20"/>
          <w:szCs w:val="20"/>
        </w:rPr>
        <w:t>analyze</w:t>
      </w:r>
      <w:proofErr w:type="spellEnd"/>
      <w:r w:rsidRPr="00620BA1">
        <w:rPr>
          <w:rFonts w:ascii="Garamond" w:hAnsi="Garamond"/>
          <w:sz w:val="20"/>
          <w:szCs w:val="20"/>
        </w:rPr>
        <w:t>, and test the software development process and products, identifying areas for improvement and ensuring alignment with quality standards.</w:t>
      </w:r>
    </w:p>
    <w:p w14:paraId="44C59691" w14:textId="555CA804" w:rsidR="00BB44F9" w:rsidRPr="00620BA1" w:rsidRDefault="00BB44F9" w:rsidP="00BB44F9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Document product problems</w:t>
      </w:r>
      <w:r w:rsidR="00E5466B" w:rsidRPr="00620BA1">
        <w:rPr>
          <w:rFonts w:ascii="Garamond" w:hAnsi="Garamond"/>
          <w:sz w:val="20"/>
          <w:szCs w:val="20"/>
        </w:rPr>
        <w:t xml:space="preserve">/ </w:t>
      </w:r>
      <w:r w:rsidRPr="00620BA1">
        <w:rPr>
          <w:rFonts w:ascii="Garamond" w:hAnsi="Garamond"/>
          <w:sz w:val="20"/>
          <w:szCs w:val="20"/>
        </w:rPr>
        <w:t>defects using bug tracking systems, facilitating timely resolution and minimizing project risks.</w:t>
      </w:r>
    </w:p>
    <w:p w14:paraId="4983C860" w14:textId="6B2E18F5" w:rsidR="00935902" w:rsidRPr="00620BA1" w:rsidRDefault="00BB44F9" w:rsidP="00BB44F9">
      <w:pPr>
        <w:pStyle w:val="NoSpacing"/>
        <w:numPr>
          <w:ilvl w:val="0"/>
          <w:numId w:val="6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Execute various testing types including smoke testing, functional testing, regression testing, UI testing, integration testing, performance testing, database testing, ad-hoc testing, and automation testing, tailoring approaches to project needs.</w:t>
      </w:r>
    </w:p>
    <w:p w14:paraId="5FAAE862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20"/>
          <w:szCs w:val="20"/>
        </w:rPr>
      </w:pPr>
    </w:p>
    <w:p w14:paraId="72E15738" w14:textId="77777777" w:rsidR="00B95F73" w:rsidRPr="00620BA1" w:rsidRDefault="00B95F73" w:rsidP="00B95F73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4"/>
          <w:szCs w:val="24"/>
        </w:rPr>
      </w:pPr>
      <w:r w:rsidRPr="00620BA1">
        <w:rPr>
          <w:rFonts w:ascii="Garamond" w:hAnsi="Garamond"/>
          <w:b/>
          <w:bCs/>
          <w:sz w:val="24"/>
          <w:szCs w:val="24"/>
        </w:rPr>
        <w:t>PROFESSIONAL EXPERIENCE</w:t>
      </w:r>
    </w:p>
    <w:p w14:paraId="49DBE7CB" w14:textId="77777777" w:rsidR="00B95F73" w:rsidRPr="00620BA1" w:rsidRDefault="00B95F73" w:rsidP="00B95F73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70E08032" w14:textId="0298B7BB" w:rsidR="00935902" w:rsidRPr="00620BA1" w:rsidRDefault="00935902" w:rsidP="00B95F73">
      <w:pPr>
        <w:pStyle w:val="NoSpacing"/>
        <w:shd w:val="clear" w:color="auto" w:fill="FFFFFF" w:themeFill="background1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QA Engineer</w:t>
      </w:r>
      <w:r w:rsidR="00B95F73" w:rsidRPr="00620BA1">
        <w:rPr>
          <w:rFonts w:ascii="Garamond" w:hAnsi="Garamond"/>
          <w:b/>
          <w:bCs/>
          <w:sz w:val="20"/>
          <w:szCs w:val="20"/>
        </w:rPr>
        <w:t xml:space="preserve"> </w:t>
      </w:r>
      <w:r w:rsidR="00B95F73" w:rsidRPr="00620BA1">
        <w:rPr>
          <w:rFonts w:ascii="Garamond" w:hAnsi="Garamond"/>
          <w:sz w:val="20"/>
          <w:szCs w:val="20"/>
        </w:rPr>
        <w:t>- Capital Novus, Gandhinagar, India</w:t>
      </w:r>
      <w:r w:rsidRPr="00620BA1">
        <w:rPr>
          <w:rFonts w:ascii="Garamond" w:hAnsi="Garamond"/>
          <w:sz w:val="20"/>
          <w:szCs w:val="20"/>
        </w:rPr>
        <w:t xml:space="preserve"> (Nov 2016 - Dec 2017)</w:t>
      </w:r>
    </w:p>
    <w:p w14:paraId="01AD1F73" w14:textId="4750AD00" w:rsidR="00935902" w:rsidRPr="00620BA1" w:rsidRDefault="00935902" w:rsidP="00B95F73">
      <w:pPr>
        <w:pStyle w:val="NoSpacing"/>
        <w:shd w:val="clear" w:color="auto" w:fill="FFFFFF" w:themeFill="background1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 xml:space="preserve">Software Tester </w:t>
      </w:r>
      <w:r w:rsidR="00B95F73" w:rsidRPr="00620BA1">
        <w:rPr>
          <w:rFonts w:ascii="Garamond" w:hAnsi="Garamond"/>
          <w:sz w:val="20"/>
          <w:szCs w:val="20"/>
        </w:rPr>
        <w:t xml:space="preserve">- Convoy </w:t>
      </w:r>
      <w:proofErr w:type="spellStart"/>
      <w:r w:rsidR="00B95F73" w:rsidRPr="00620BA1">
        <w:rPr>
          <w:rFonts w:ascii="Garamond" w:hAnsi="Garamond"/>
          <w:sz w:val="20"/>
          <w:szCs w:val="20"/>
        </w:rPr>
        <w:t>Techlabs</w:t>
      </w:r>
      <w:proofErr w:type="spellEnd"/>
      <w:r w:rsidR="00B95F73" w:rsidRPr="00620BA1">
        <w:rPr>
          <w:rFonts w:ascii="Garamond" w:hAnsi="Garamond"/>
          <w:sz w:val="20"/>
          <w:szCs w:val="20"/>
        </w:rPr>
        <w:t xml:space="preserve">, Ahmedabad, India </w:t>
      </w:r>
      <w:r w:rsidRPr="00620BA1">
        <w:rPr>
          <w:rFonts w:ascii="Garamond" w:hAnsi="Garamond"/>
          <w:sz w:val="20"/>
          <w:szCs w:val="20"/>
        </w:rPr>
        <w:t>(Jul 2014 - Oct 2016)</w:t>
      </w:r>
    </w:p>
    <w:p w14:paraId="09E7B868" w14:textId="77777777" w:rsidR="00ED6D8B" w:rsidRPr="00620BA1" w:rsidRDefault="00ED6D8B" w:rsidP="00935902">
      <w:pPr>
        <w:pStyle w:val="NoSpacing"/>
        <w:jc w:val="both"/>
        <w:rPr>
          <w:rFonts w:ascii="Garamond" w:hAnsi="Garamond"/>
          <w:sz w:val="20"/>
          <w:szCs w:val="20"/>
        </w:rPr>
      </w:pPr>
    </w:p>
    <w:p w14:paraId="2492FE9B" w14:textId="3CC34F92" w:rsidR="00935902" w:rsidRPr="00620BA1" w:rsidRDefault="00FA3C6D" w:rsidP="00FA3C6D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4"/>
          <w:szCs w:val="24"/>
        </w:rPr>
      </w:pPr>
      <w:r w:rsidRPr="00620BA1">
        <w:rPr>
          <w:rFonts w:ascii="Garamond" w:hAnsi="Garamond"/>
          <w:b/>
          <w:bCs/>
          <w:sz w:val="24"/>
          <w:szCs w:val="24"/>
        </w:rPr>
        <w:t>ACHIEVEMENTS</w:t>
      </w:r>
    </w:p>
    <w:p w14:paraId="363E538E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101840DC" w14:textId="112EBB09" w:rsidR="00935902" w:rsidRPr="00620BA1" w:rsidRDefault="00935902" w:rsidP="003D3E8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Got Winner position in IDEAGALLERY</w:t>
      </w:r>
      <w:r w:rsidR="003D3E8B" w:rsidRPr="00620BA1">
        <w:rPr>
          <w:rFonts w:ascii="Garamond" w:hAnsi="Garamond"/>
          <w:sz w:val="20"/>
          <w:szCs w:val="20"/>
        </w:rPr>
        <w:t xml:space="preserve"> </w:t>
      </w:r>
      <w:r w:rsidRPr="00620BA1">
        <w:rPr>
          <w:rFonts w:ascii="Garamond" w:hAnsi="Garamond"/>
          <w:sz w:val="20"/>
          <w:szCs w:val="20"/>
        </w:rPr>
        <w:t>(</w:t>
      </w:r>
      <w:r w:rsidR="003D3E8B" w:rsidRPr="00620BA1">
        <w:rPr>
          <w:rFonts w:ascii="Garamond" w:hAnsi="Garamond"/>
          <w:sz w:val="20"/>
          <w:szCs w:val="20"/>
        </w:rPr>
        <w:t>Poster presentation</w:t>
      </w:r>
      <w:r w:rsidRPr="00620BA1">
        <w:rPr>
          <w:rFonts w:ascii="Garamond" w:hAnsi="Garamond"/>
          <w:sz w:val="20"/>
          <w:szCs w:val="20"/>
        </w:rPr>
        <w:t>) on the topic “CLOUDCOMPUTING” in “SPANDAN” techno-cultural event 2011</w:t>
      </w:r>
    </w:p>
    <w:p w14:paraId="0D7CFC56" w14:textId="44371BB5" w:rsidR="00935902" w:rsidRPr="00620BA1" w:rsidRDefault="00935902" w:rsidP="003D3E8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Selected in the final round in the Asia’s biggest TECHFEST held at IIT-BOMBAY in the BROWSER-X event in 2013</w:t>
      </w:r>
    </w:p>
    <w:p w14:paraId="0EE91C81" w14:textId="5A9FEC3F" w:rsidR="00935902" w:rsidRPr="00620BA1" w:rsidRDefault="00935902" w:rsidP="003D3E8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 xml:space="preserve">Won best student of the year award as </w:t>
      </w:r>
      <w:r w:rsidR="00FF65E5" w:rsidRPr="00620BA1">
        <w:rPr>
          <w:rFonts w:ascii="Garamond" w:hAnsi="Garamond"/>
          <w:sz w:val="20"/>
          <w:szCs w:val="20"/>
        </w:rPr>
        <w:t>“</w:t>
      </w:r>
      <w:r w:rsidRPr="00620BA1">
        <w:rPr>
          <w:rFonts w:ascii="Garamond" w:hAnsi="Garamond"/>
          <w:sz w:val="20"/>
          <w:szCs w:val="20"/>
        </w:rPr>
        <w:t>SILVER STUDENT AWARD” in college</w:t>
      </w:r>
    </w:p>
    <w:p w14:paraId="1FF72940" w14:textId="7F9D8FBB" w:rsidR="00935902" w:rsidRPr="00620BA1" w:rsidRDefault="00935902" w:rsidP="003D3E8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Successfully presented Paper presentation in NIRMA UNIVERSITY on topic “Spoken Web”</w:t>
      </w:r>
    </w:p>
    <w:p w14:paraId="67F6526A" w14:textId="064195C2" w:rsidR="00935902" w:rsidRPr="00620BA1" w:rsidRDefault="00935902" w:rsidP="003D3E8B">
      <w:pPr>
        <w:pStyle w:val="NoSpacing"/>
        <w:numPr>
          <w:ilvl w:val="0"/>
          <w:numId w:val="4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>Successfully presented the seminar on “E-Nose Technology”,</w:t>
      </w:r>
      <w:r w:rsidR="003D3E8B" w:rsidRPr="00620BA1">
        <w:rPr>
          <w:rFonts w:ascii="Garamond" w:hAnsi="Garamond"/>
          <w:sz w:val="20"/>
          <w:szCs w:val="20"/>
        </w:rPr>
        <w:t xml:space="preserve"> </w:t>
      </w:r>
      <w:r w:rsidRPr="00620BA1">
        <w:rPr>
          <w:rFonts w:ascii="Garamond" w:hAnsi="Garamond"/>
          <w:sz w:val="20"/>
          <w:szCs w:val="20"/>
        </w:rPr>
        <w:t>at S.I.T.G.</w:t>
      </w:r>
    </w:p>
    <w:p w14:paraId="6FC4A85D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20"/>
          <w:szCs w:val="20"/>
        </w:rPr>
      </w:pPr>
    </w:p>
    <w:p w14:paraId="667BDB4A" w14:textId="35CD9DE9" w:rsidR="00935902" w:rsidRPr="00620BA1" w:rsidRDefault="00FA3C6D" w:rsidP="00FA3C6D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0"/>
          <w:szCs w:val="20"/>
        </w:rPr>
      </w:pPr>
      <w:r w:rsidRPr="00620BA1">
        <w:rPr>
          <w:rFonts w:ascii="Garamond" w:hAnsi="Garamond"/>
          <w:b/>
          <w:bCs/>
          <w:sz w:val="24"/>
          <w:szCs w:val="24"/>
        </w:rPr>
        <w:t>EDUCATION</w:t>
      </w:r>
    </w:p>
    <w:p w14:paraId="3898881D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4EAA9F65" w14:textId="77777777" w:rsidR="00935902" w:rsidRPr="00620BA1" w:rsidRDefault="00935902" w:rsidP="009719D6">
      <w:pPr>
        <w:pStyle w:val="NoSpacing"/>
        <w:numPr>
          <w:ilvl w:val="0"/>
          <w:numId w:val="3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Bachelor of Engineering - IT</w:t>
      </w:r>
      <w:r w:rsidRPr="00620BA1">
        <w:rPr>
          <w:rFonts w:ascii="Garamond" w:hAnsi="Garamond"/>
          <w:sz w:val="20"/>
          <w:szCs w:val="20"/>
        </w:rPr>
        <w:t>, Gujarat Technological University - 8.8 CGPA (Apr 2009 - Apr 2013)</w:t>
      </w:r>
    </w:p>
    <w:p w14:paraId="02B1BDE3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20"/>
          <w:szCs w:val="20"/>
        </w:rPr>
      </w:pPr>
    </w:p>
    <w:p w14:paraId="77CE58EC" w14:textId="36BB8AF4" w:rsidR="00935902" w:rsidRPr="00620BA1" w:rsidRDefault="00FA3C6D" w:rsidP="00FA3C6D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4"/>
          <w:szCs w:val="24"/>
        </w:rPr>
      </w:pPr>
      <w:r w:rsidRPr="00620BA1">
        <w:rPr>
          <w:rFonts w:ascii="Garamond" w:hAnsi="Garamond"/>
          <w:b/>
          <w:bCs/>
          <w:sz w:val="24"/>
          <w:szCs w:val="24"/>
        </w:rPr>
        <w:t>CERTIFICATES</w:t>
      </w:r>
    </w:p>
    <w:p w14:paraId="42363D10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70AA55BB" w14:textId="0A6D2E19" w:rsidR="00DE112C" w:rsidRPr="00DE112C" w:rsidRDefault="00DE112C" w:rsidP="009719D6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0"/>
          <w:szCs w:val="20"/>
        </w:rPr>
      </w:pPr>
      <w:r w:rsidRPr="00DE112C">
        <w:rPr>
          <w:rFonts w:ascii="Garamond" w:hAnsi="Garamond"/>
          <w:sz w:val="20"/>
          <w:szCs w:val="20"/>
        </w:rPr>
        <w:t xml:space="preserve">PG Certification in Cloud Computing </w:t>
      </w:r>
      <w:r w:rsidR="00BF3A77">
        <w:rPr>
          <w:rFonts w:ascii="Garamond" w:hAnsi="Garamond"/>
          <w:sz w:val="20"/>
          <w:szCs w:val="20"/>
        </w:rPr>
        <w:t xml:space="preserve">from </w:t>
      </w:r>
      <w:r w:rsidRPr="00DE112C">
        <w:rPr>
          <w:rFonts w:ascii="Garamond" w:hAnsi="Garamond"/>
          <w:sz w:val="20"/>
          <w:szCs w:val="20"/>
        </w:rPr>
        <w:t>IIT-Roorkee (pursuing)</w:t>
      </w:r>
    </w:p>
    <w:p w14:paraId="35D16BCD" w14:textId="32647F29" w:rsidR="00935902" w:rsidRPr="00620BA1" w:rsidRDefault="00935902" w:rsidP="009719D6">
      <w:pPr>
        <w:pStyle w:val="NoSpacing"/>
        <w:numPr>
          <w:ilvl w:val="0"/>
          <w:numId w:val="2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sz w:val="20"/>
          <w:szCs w:val="20"/>
        </w:rPr>
        <w:t xml:space="preserve">Automation </w:t>
      </w:r>
      <w:r w:rsidR="00DE112C" w:rsidRPr="00DE112C">
        <w:rPr>
          <w:rFonts w:ascii="Garamond" w:hAnsi="Garamond"/>
          <w:sz w:val="20"/>
          <w:szCs w:val="20"/>
        </w:rPr>
        <w:t xml:space="preserve">Selenium </w:t>
      </w:r>
      <w:r w:rsidRPr="00620BA1">
        <w:rPr>
          <w:rFonts w:ascii="Garamond" w:hAnsi="Garamond"/>
          <w:sz w:val="20"/>
          <w:szCs w:val="20"/>
        </w:rPr>
        <w:t>Testing Certification</w:t>
      </w:r>
      <w:r w:rsidR="00DE112C">
        <w:rPr>
          <w:rFonts w:ascii="Garamond" w:hAnsi="Garamond"/>
          <w:sz w:val="20"/>
          <w:szCs w:val="20"/>
        </w:rPr>
        <w:t xml:space="preserve">, </w:t>
      </w:r>
      <w:proofErr w:type="spellStart"/>
      <w:r w:rsidR="00DE112C">
        <w:rPr>
          <w:rFonts w:ascii="Garamond" w:hAnsi="Garamond"/>
          <w:sz w:val="20"/>
          <w:szCs w:val="20"/>
        </w:rPr>
        <w:t>Edureka</w:t>
      </w:r>
      <w:proofErr w:type="spellEnd"/>
      <w:r w:rsidRPr="00620BA1">
        <w:rPr>
          <w:rFonts w:ascii="Garamond" w:hAnsi="Garamond"/>
          <w:sz w:val="20"/>
          <w:szCs w:val="20"/>
        </w:rPr>
        <w:t xml:space="preserve"> (Dec 2022)</w:t>
      </w:r>
    </w:p>
    <w:p w14:paraId="3E215AE9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20"/>
          <w:szCs w:val="20"/>
        </w:rPr>
      </w:pPr>
    </w:p>
    <w:p w14:paraId="20A96268" w14:textId="390C8C80" w:rsidR="00935902" w:rsidRPr="00620BA1" w:rsidRDefault="00FA3C6D" w:rsidP="00FA3C6D">
      <w:pPr>
        <w:pStyle w:val="NoSpacing"/>
        <w:pBdr>
          <w:top w:val="single" w:sz="18" w:space="1" w:color="auto"/>
          <w:bottom w:val="single" w:sz="4" w:space="1" w:color="auto"/>
        </w:pBdr>
        <w:shd w:val="clear" w:color="auto" w:fill="EDEDED" w:themeFill="accent3" w:themeFillTint="33"/>
        <w:jc w:val="center"/>
        <w:rPr>
          <w:rFonts w:ascii="Garamond" w:hAnsi="Garamond"/>
          <w:b/>
          <w:bCs/>
          <w:sz w:val="24"/>
          <w:szCs w:val="24"/>
        </w:rPr>
      </w:pPr>
      <w:r w:rsidRPr="00620BA1">
        <w:rPr>
          <w:rFonts w:ascii="Garamond" w:hAnsi="Garamond"/>
          <w:b/>
          <w:bCs/>
          <w:sz w:val="24"/>
          <w:szCs w:val="24"/>
        </w:rPr>
        <w:t>PERSONAL DETAILS</w:t>
      </w:r>
    </w:p>
    <w:p w14:paraId="1D30E761" w14:textId="77777777" w:rsidR="00935902" w:rsidRPr="00620BA1" w:rsidRDefault="00935902" w:rsidP="00935902">
      <w:pPr>
        <w:pStyle w:val="NoSpacing"/>
        <w:jc w:val="both"/>
        <w:rPr>
          <w:rFonts w:ascii="Garamond" w:hAnsi="Garamond"/>
          <w:sz w:val="10"/>
          <w:szCs w:val="10"/>
        </w:rPr>
      </w:pPr>
    </w:p>
    <w:p w14:paraId="78294588" w14:textId="77777777" w:rsidR="00935902" w:rsidRPr="00620BA1" w:rsidRDefault="00935902" w:rsidP="00FA3C6D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Date of Birth:</w:t>
      </w:r>
      <w:r w:rsidRPr="00620BA1">
        <w:rPr>
          <w:rFonts w:ascii="Garamond" w:hAnsi="Garamond"/>
          <w:sz w:val="20"/>
          <w:szCs w:val="20"/>
        </w:rPr>
        <w:t xml:space="preserve"> 01 May 1991</w:t>
      </w:r>
    </w:p>
    <w:p w14:paraId="625D75AE" w14:textId="77777777" w:rsidR="00935902" w:rsidRPr="00620BA1" w:rsidRDefault="00935902" w:rsidP="00FA3C6D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Nationality:</w:t>
      </w:r>
      <w:r w:rsidRPr="00620BA1">
        <w:rPr>
          <w:rFonts w:ascii="Garamond" w:hAnsi="Garamond"/>
          <w:sz w:val="20"/>
          <w:szCs w:val="20"/>
        </w:rPr>
        <w:t xml:space="preserve"> Indian</w:t>
      </w:r>
    </w:p>
    <w:p w14:paraId="516F3639" w14:textId="3678770B" w:rsidR="00D12670" w:rsidRPr="00620BA1" w:rsidRDefault="00935902" w:rsidP="00FA3C6D">
      <w:pPr>
        <w:pStyle w:val="NoSpacing"/>
        <w:numPr>
          <w:ilvl w:val="0"/>
          <w:numId w:val="1"/>
        </w:numPr>
        <w:jc w:val="both"/>
        <w:rPr>
          <w:rFonts w:ascii="Garamond" w:hAnsi="Garamond"/>
          <w:sz w:val="20"/>
          <w:szCs w:val="20"/>
        </w:rPr>
      </w:pPr>
      <w:r w:rsidRPr="00620BA1">
        <w:rPr>
          <w:rFonts w:ascii="Garamond" w:hAnsi="Garamond"/>
          <w:b/>
          <w:bCs/>
          <w:sz w:val="20"/>
          <w:szCs w:val="20"/>
        </w:rPr>
        <w:t>Languages Known:</w:t>
      </w:r>
      <w:r w:rsidRPr="00620BA1">
        <w:rPr>
          <w:rFonts w:ascii="Garamond" w:hAnsi="Garamond"/>
          <w:sz w:val="20"/>
          <w:szCs w:val="20"/>
        </w:rPr>
        <w:t xml:space="preserve"> Hindi, English, Gujarati</w:t>
      </w:r>
    </w:p>
    <w:sectPr w:rsidR="00D12670" w:rsidRPr="00620BA1" w:rsidSect="00BC1114">
      <w:type w:val="continuous"/>
      <w:pgSz w:w="11906" w:h="16838"/>
      <w:pgMar w:top="567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2948" w14:textId="77777777" w:rsidR="00BC1114" w:rsidRDefault="00BC1114" w:rsidP="00935902">
      <w:pPr>
        <w:spacing w:after="0" w:line="240" w:lineRule="auto"/>
      </w:pPr>
      <w:r>
        <w:separator/>
      </w:r>
    </w:p>
  </w:endnote>
  <w:endnote w:type="continuationSeparator" w:id="0">
    <w:p w14:paraId="1817E46A" w14:textId="77777777" w:rsidR="00BC1114" w:rsidRDefault="00BC1114" w:rsidP="0093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46F2" w14:textId="77777777" w:rsidR="00BC1114" w:rsidRDefault="00BC1114" w:rsidP="00935902">
      <w:pPr>
        <w:spacing w:after="0" w:line="240" w:lineRule="auto"/>
      </w:pPr>
      <w:r>
        <w:separator/>
      </w:r>
    </w:p>
  </w:footnote>
  <w:footnote w:type="continuationSeparator" w:id="0">
    <w:p w14:paraId="11E94A3D" w14:textId="77777777" w:rsidR="00BC1114" w:rsidRDefault="00BC1114" w:rsidP="00935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4DA"/>
    <w:multiLevelType w:val="hybridMultilevel"/>
    <w:tmpl w:val="4560F59C"/>
    <w:lvl w:ilvl="0" w:tplc="E598B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23B0"/>
    <w:multiLevelType w:val="hybridMultilevel"/>
    <w:tmpl w:val="9E048F7A"/>
    <w:lvl w:ilvl="0" w:tplc="E598B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A6F"/>
    <w:multiLevelType w:val="hybridMultilevel"/>
    <w:tmpl w:val="F6106964"/>
    <w:lvl w:ilvl="0" w:tplc="E598B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B410D"/>
    <w:multiLevelType w:val="hybridMultilevel"/>
    <w:tmpl w:val="86B65964"/>
    <w:lvl w:ilvl="0" w:tplc="E598B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550C4"/>
    <w:multiLevelType w:val="hybridMultilevel"/>
    <w:tmpl w:val="60CCD604"/>
    <w:lvl w:ilvl="0" w:tplc="E598B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71327"/>
    <w:multiLevelType w:val="hybridMultilevel"/>
    <w:tmpl w:val="57BC3822"/>
    <w:lvl w:ilvl="0" w:tplc="E598BE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5904288">
    <w:abstractNumId w:val="5"/>
  </w:num>
  <w:num w:numId="2" w16cid:durableId="1687363465">
    <w:abstractNumId w:val="0"/>
  </w:num>
  <w:num w:numId="3" w16cid:durableId="688801014">
    <w:abstractNumId w:val="3"/>
  </w:num>
  <w:num w:numId="4" w16cid:durableId="1329287553">
    <w:abstractNumId w:val="1"/>
  </w:num>
  <w:num w:numId="5" w16cid:durableId="802191194">
    <w:abstractNumId w:val="2"/>
  </w:num>
  <w:num w:numId="6" w16cid:durableId="865869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2F"/>
    <w:rsid w:val="00021C67"/>
    <w:rsid w:val="0002479F"/>
    <w:rsid w:val="00043D8E"/>
    <w:rsid w:val="00122FDF"/>
    <w:rsid w:val="00124FCD"/>
    <w:rsid w:val="00176186"/>
    <w:rsid w:val="0018149D"/>
    <w:rsid w:val="001B2C61"/>
    <w:rsid w:val="001F32E4"/>
    <w:rsid w:val="00200BDE"/>
    <w:rsid w:val="00284139"/>
    <w:rsid w:val="00345D80"/>
    <w:rsid w:val="003758FA"/>
    <w:rsid w:val="003A4565"/>
    <w:rsid w:val="003B21FC"/>
    <w:rsid w:val="003D3E8B"/>
    <w:rsid w:val="00436D21"/>
    <w:rsid w:val="004609E5"/>
    <w:rsid w:val="004B05C3"/>
    <w:rsid w:val="0050628F"/>
    <w:rsid w:val="005361B0"/>
    <w:rsid w:val="00580840"/>
    <w:rsid w:val="00581DA5"/>
    <w:rsid w:val="005B1036"/>
    <w:rsid w:val="005E11E9"/>
    <w:rsid w:val="00602177"/>
    <w:rsid w:val="00620BA1"/>
    <w:rsid w:val="00684EFB"/>
    <w:rsid w:val="006E4AAB"/>
    <w:rsid w:val="0073036C"/>
    <w:rsid w:val="007607A9"/>
    <w:rsid w:val="007A5487"/>
    <w:rsid w:val="007E0031"/>
    <w:rsid w:val="007F772F"/>
    <w:rsid w:val="00857208"/>
    <w:rsid w:val="00872B88"/>
    <w:rsid w:val="008763C5"/>
    <w:rsid w:val="00930A99"/>
    <w:rsid w:val="00933452"/>
    <w:rsid w:val="00935902"/>
    <w:rsid w:val="00965010"/>
    <w:rsid w:val="009719D6"/>
    <w:rsid w:val="009A0089"/>
    <w:rsid w:val="009B6A27"/>
    <w:rsid w:val="00A36E11"/>
    <w:rsid w:val="00A91DB2"/>
    <w:rsid w:val="00B3140C"/>
    <w:rsid w:val="00B500B9"/>
    <w:rsid w:val="00B70C89"/>
    <w:rsid w:val="00B95F73"/>
    <w:rsid w:val="00BA13C8"/>
    <w:rsid w:val="00BB44F9"/>
    <w:rsid w:val="00BC1114"/>
    <w:rsid w:val="00BC1753"/>
    <w:rsid w:val="00BF3A77"/>
    <w:rsid w:val="00C17A3A"/>
    <w:rsid w:val="00D12670"/>
    <w:rsid w:val="00D57D64"/>
    <w:rsid w:val="00D86E06"/>
    <w:rsid w:val="00DE112C"/>
    <w:rsid w:val="00E00548"/>
    <w:rsid w:val="00E22300"/>
    <w:rsid w:val="00E5466B"/>
    <w:rsid w:val="00EA7E9B"/>
    <w:rsid w:val="00ED6D8B"/>
    <w:rsid w:val="00EE11DB"/>
    <w:rsid w:val="00EE40F9"/>
    <w:rsid w:val="00F41779"/>
    <w:rsid w:val="00FA3C6D"/>
    <w:rsid w:val="00FB1885"/>
    <w:rsid w:val="00FE27D2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3004E"/>
  <w15:chartTrackingRefBased/>
  <w15:docId w15:val="{AFE1ABC0-4671-4CDA-B9DD-EB167E6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02"/>
  </w:style>
  <w:style w:type="paragraph" w:styleId="Footer">
    <w:name w:val="footer"/>
    <w:basedOn w:val="Normal"/>
    <w:link w:val="FooterChar"/>
    <w:uiPriority w:val="99"/>
    <w:unhideWhenUsed/>
    <w:rsid w:val="00935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02"/>
  </w:style>
  <w:style w:type="paragraph" w:styleId="NoSpacing">
    <w:name w:val="No Spacing"/>
    <w:uiPriority w:val="1"/>
    <w:qFormat/>
    <w:rsid w:val="0093590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005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8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478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996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139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683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895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2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395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867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353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739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878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Mishra</dc:creator>
  <cp:keywords/>
  <dc:description/>
  <cp:lastModifiedBy>Sonam Mishra</cp:lastModifiedBy>
  <cp:revision>2</cp:revision>
  <dcterms:created xsi:type="dcterms:W3CDTF">2024-02-23T05:29:00Z</dcterms:created>
  <dcterms:modified xsi:type="dcterms:W3CDTF">2024-02-23T05:29:00Z</dcterms:modified>
</cp:coreProperties>
</file>