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555555"/>
          <w:sz w:val="28"/>
          <w:szCs w:val="28"/>
        </w:rPr>
        <w:t xml:space="preserve">WEB303 – Microservices &amp; Serverless Applications</w:t>
      </w:r>
    </w:p>
    <w:p>
      <w:pPr>
        <w:spacing w:before="120"/>
        <w:jc w:val="center"/>
      </w:pPr>
      <w:r>
        <w:rPr>
          <w:color w:val="555555"/>
          <w:sz w:val="28"/>
          <w:szCs w:val="28"/>
        </w:rPr>
        <w:t xml:space="preserve">Programming Assignment 1</w:t>
      </w:r>
    </w:p>
    <w:p>
      <w:pPr>
        <w:spacing w:before="600"/>
        <w:jc w:val="center"/>
      </w:pPr>
      <w:r>
        <w:rPr>
          <w:b/>
          <w:bCs/>
          <w:sz w:val="56"/>
          <w:szCs w:val="56"/>
        </w:rPr>
        <w:t xml:space="preserve">Campus Events</w:t>
      </w:r>
    </w:p>
    <w:p>
      <w:pPr>
        <w:spacing w:after="900" w:before="120"/>
        <w:jc w:val="center"/>
      </w:pPr>
      <w:r>
        <w:rPr>
          <w:sz w:val="26"/>
          <w:szCs w:val="26"/>
        </w:rPr>
        <w:t xml:space="preserve">Two Collaborating Microservices with gRPC, an API Gateway and Resilience Patterns</w:t>
      </w:r>
    </w:p>
    <w:p>
      <w:pPr>
        <w:spacing w:after="100"/>
        <w:jc w:val="center"/>
      </w:pPr>
      <w:r>
        <w:rPr>
          <w:b/>
          <w:bCs/>
        </w:rPr>
        <w:t xml:space="preserve">Name: </w:t>
      </w:r>
      <w:r>
        <w:rPr>
          <w:b/>
          <w:bCs/>
          <w:highlight w:val="yellow"/>
          <w:highlightCs w:val="yellow"/>
        </w:rPr>
        <w:t xml:space="preserve">[Your Name]</w:t>
      </w:r>
    </w:p>
    <w:p>
      <w:pPr>
        <w:spacing w:after="100"/>
        <w:jc w:val="center"/>
      </w:pPr>
      <w:r>
        <w:rPr>
          <w:b/>
          <w:bCs/>
        </w:rPr>
        <w:t xml:space="preserve">Student ID: </w:t>
      </w:r>
      <w:r>
        <w:rPr>
          <w:b/>
          <w:bCs/>
          <w:highlight w:val="yellow"/>
          <w:highlightCs w:val="yellow"/>
        </w:rPr>
        <w:t xml:space="preserve">[Your Student ID]</w:t>
      </w:r>
    </w:p>
    <w:p>
      <w:pPr>
        <w:spacing w:after="100"/>
        <w:jc w:val="center"/>
      </w:pPr>
      <w:r>
        <w:rPr>
          <w:b/>
          <w:bCs/>
        </w:rPr>
        <w:t xml:space="preserve">GitHub repository: </w:t>
      </w:r>
      <w:r>
        <w:rPr>
          <w:b/>
          <w:bCs/>
          <w:highlight w:val="yellow"/>
          <w:highlightCs w:val="yellow"/>
        </w:rPr>
        <w:t xml:space="preserve">[Paste your GitHub repository URL]</w:t>
      </w:r>
    </w:p>
    <w:p>
      <w:pPr>
        <w:spacing w:after="100"/>
        <w:jc w:val="center"/>
      </w:pPr>
      <w:r>
        <w:rPr>
          <w:b/>
          <w:bCs/>
        </w:rPr>
        <w:t xml:space="preserve">Submission date: </w:t>
      </w:r>
      <w:r>
        <w:t xml:space="preserve">11 October 2026</w:t>
      </w:r>
    </w:p>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t xml:space="preserve">(In Word: right-click the table above and choose </w:t>
      </w:r>
      <w:r>
        <w:rPr>
          <w:b/>
          <w:bCs/>
        </w:rPr>
        <w:t xml:space="preserve">Update Field</w:t>
      </w:r>
      <w:r>
        <w:t xml:space="preserve"> after pasting your screenshots.)</w:t>
      </w:r>
    </w:p>
    <w:p>
      <w:r>
        <w:br w:type="page"/>
      </w:r>
    </w:p>
    <w:p>
      <w:pPr>
        <w:pStyle w:val="Heading1"/>
        <w:spacing w:after="160" w:before="360"/>
      </w:pPr>
      <w:r>
        <w:t xml:space="preserve">1. Introduction and Application Domain</w:t>
      </w:r>
    </w:p>
    <w:p>
      <w:pPr>
        <w:spacing w:after="120" w:line="276"/>
      </w:pPr>
      <w:r>
        <w:t xml:space="preserve">This project is a small distributed application for managing </w:t>
      </w:r>
      <w:r>
        <w:rPr>
          <w:b/>
          <w:bCs/>
        </w:rPr>
        <w:t xml:space="preserve">campus events</w:t>
      </w:r>
      <w:r>
        <w:t xml:space="preserve">. Student clubs and departments publish events such as a hackathon, a football match or a guest lecture, and students register for them.</w:t>
      </w:r>
    </w:p>
    <w:p>
      <w:pPr>
        <w:spacing w:after="120" w:line="276"/>
      </w:pPr>
      <w:r>
        <w:t xml:space="preserve">The system is built from two Go microservices that each own one resource, plus an API Gateway:</w:t>
      </w:r>
    </w:p>
    <w:p>
      <w:pPr>
        <w:pStyle w:val="ListParagraph"/>
        <w:numPr>
          <w:ilvl w:val="0"/>
          <w:numId w:val="2"/>
        </w:numPr>
        <w:spacing w:after="60"/>
      </w:pPr>
      <w:r>
        <w:rPr>
          <w:b/>
          <w:bCs/>
        </w:rPr>
        <w:t xml:space="preserve">Event Service (Service B)</w:t>
      </w:r>
      <w:r>
        <w:t xml:space="preserve"> owns events, the independent resource. An event can exist without any registrations.</w:t>
      </w:r>
    </w:p>
    <w:p>
      <w:pPr>
        <w:pStyle w:val="ListParagraph"/>
        <w:numPr>
          <w:ilvl w:val="0"/>
          <w:numId w:val="2"/>
        </w:numPr>
        <w:spacing w:after="60"/>
      </w:pPr>
      <w:r>
        <w:rPr>
          <w:b/>
          <w:bCs/>
        </w:rPr>
        <w:t xml:space="preserve">Registration Service (Service A)</w:t>
      </w:r>
      <w:r>
        <w:t xml:space="preserve"> owns registrations, the dependent resource. A registration always refers to an event, so before storing one the service asks the Event Service over gRPC whether the event exists and how many places it has.</w:t>
      </w:r>
    </w:p>
    <w:p>
      <w:pPr>
        <w:pStyle w:val="ListParagraph"/>
        <w:numPr>
          <w:ilvl w:val="0"/>
          <w:numId w:val="2"/>
        </w:numPr>
        <w:spacing w:after="60"/>
      </w:pPr>
      <w:r>
        <w:rPr>
          <w:b/>
          <w:bCs/>
        </w:rPr>
        <w:t xml:space="preserve">API Gateway</w:t>
      </w:r>
      <w:r>
        <w:t xml:space="preserve">: the single REST entry point used by Postman. It forwards each request to the right service over gRPC and converts gRPC errors into HTTP status codes.</w:t>
      </w:r>
    </w:p>
    <w:p>
      <w:pPr>
        <w:spacing w:after="120" w:line="276"/>
      </w:pPr>
      <w:r>
        <w:t xml:space="preserve">The relationship gives the services a real reason to talk to each other: a student cannot register for an event that does not exist, cannot register twice for the same event, and cannot register once the event has reached its capacity.</w:t>
      </w:r>
    </w:p>
    <w:p>
      <w:pPr>
        <w:pStyle w:val="Heading1"/>
        <w:spacing w:after="160" w:before="360"/>
      </w:pPr>
      <w:r>
        <w:t xml:space="preserve">2. System Architecture</w:t>
      </w:r>
    </w:p>
    <w:p>
      <w:pPr>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00200"/>
                    </a:xfrm>
                    <a:prstGeom prst="rect">
                      <a:avLst/>
                    </a:prstGeom>
                  </pic:spPr>
                </pic:pic>
              </a:graphicData>
            </a:graphic>
          </wp:inline>
        </w:drawing>
      </w:r>
    </w:p>
    <w:p>
      <w:pPr>
        <w:spacing w:after="80" w:before="80"/>
        <w:jc w:val="center"/>
      </w:pPr>
      <w:r>
        <w:rPr>
          <w:b/>
          <w:bCs/>
          <w:i/>
          <w:iCs/>
          <w:sz w:val="20"/>
          <w:szCs w:val="20"/>
        </w:rPr>
        <w:t xml:space="preserve">Figure 1: </w:t>
      </w:r>
      <w:r>
        <w:rPr>
          <w:i/>
          <w:iCs/>
          <w:sz w:val="20"/>
          <w:szCs w:val="20"/>
        </w:rPr>
        <w:t xml:space="preserve">High-level architecture of the Campus Events system</w:t>
      </w:r>
    </w:p>
    <w:p>
      <w:pPr>
        <w:spacing w:after="120" w:line="276"/>
      </w:pPr>
      <w:r>
        <w:t xml:space="preserve">Figure 1 shows the deployment. Postman sends REST/JSON requests only to the API Gateway on port 8080, which is the only port published to the host. The gateway calls the Registration Service and the Event Service over gRPC. When a registration is created or retrieved, the Registration Service calls the Event Service over gRPC (the blue arrow); this call is protected by a timeout, retries with exponential backoff and a circuit breaker. Each service reads and writes only its own PostgreSQL database. All five containers are started together by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280"/>
        <w:gridCol w:w="1425"/>
        <w:gridCol w:w="3231"/>
      </w:tblGrid>
      <w:tr>
        <w:trPr>
          <w:tblHeader/>
        </w:trPr>
        <w:tc>
          <w:tcPr>
            <w:tcW w:type="dxa" w:w="209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Component</w:t>
            </w:r>
          </w:p>
        </w:tc>
        <w:tc>
          <w:tcPr>
            <w:tcW w:type="dxa" w:w="228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Technology</w:t>
            </w:r>
          </w:p>
        </w:tc>
        <w:tc>
          <w:tcPr>
            <w:tcW w:type="dxa" w:w="1425"/>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Port</w:t>
            </w:r>
          </w:p>
        </w:tc>
        <w:tc>
          <w:tcPr>
            <w:tcW w:type="dxa" w:w="3231"/>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Responsibility</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API Gateway</w:t>
            </w:r>
          </w:p>
        </w:tc>
        <w:tc>
          <w:tcPr>
            <w:tcW w:type="dxa" w:w="2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Go, net/http, gRPC client</w:t>
            </w:r>
          </w:p>
        </w:tc>
        <w:tc>
          <w:tcPr>
            <w:tcW w:type="dxa" w:w="14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8080 (REST)</w:t>
            </w:r>
          </w:p>
        </w:tc>
        <w:tc>
          <w:tcPr>
            <w:tcW w:type="dxa" w:w="32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Routing, JSON parsing, gRPC→HTTP error mapping</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 Service (A)</w:t>
            </w:r>
          </w:p>
        </w:tc>
        <w:tc>
          <w:tcPr>
            <w:tcW w:type="dxa" w:w="2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Go, gRPC, sony/gobreaker</w:t>
            </w:r>
          </w:p>
        </w:tc>
        <w:tc>
          <w:tcPr>
            <w:tcW w:type="dxa" w:w="14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50052 (gRPC)</w:t>
            </w:r>
          </w:p>
        </w:tc>
        <w:tc>
          <w:tcPr>
            <w:tcW w:type="dxa" w:w="32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 CRUD, calls Event Service, resilience</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 Service (B)</w:t>
            </w:r>
          </w:p>
        </w:tc>
        <w:tc>
          <w:tcPr>
            <w:tcW w:type="dxa" w:w="2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Go, gRPC</w:t>
            </w:r>
          </w:p>
        </w:tc>
        <w:tc>
          <w:tcPr>
            <w:tcW w:type="dxa" w:w="14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50051 (gRPC)</w:t>
            </w:r>
          </w:p>
        </w:tc>
        <w:tc>
          <w:tcPr>
            <w:tcW w:type="dxa" w:w="32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 CRUD and validation</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registration-db</w:t>
            </w:r>
          </w:p>
        </w:tc>
        <w:tc>
          <w:tcPr>
            <w:tcW w:type="dxa" w:w="2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PostgreSQL 16</w:t>
            </w:r>
          </w:p>
        </w:tc>
        <w:tc>
          <w:tcPr>
            <w:tcW w:type="dxa" w:w="14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internal only</w:t>
            </w:r>
          </w:p>
        </w:tc>
        <w:tc>
          <w:tcPr>
            <w:tcW w:type="dxa" w:w="32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Stores registrations</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event-db</w:t>
            </w:r>
          </w:p>
        </w:tc>
        <w:tc>
          <w:tcPr>
            <w:tcW w:type="dxa" w:w="2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PostgreSQL 16</w:t>
            </w:r>
          </w:p>
        </w:tc>
        <w:tc>
          <w:tcPr>
            <w:tcW w:type="dxa" w:w="14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internal only</w:t>
            </w:r>
          </w:p>
        </w:tc>
        <w:tc>
          <w:tcPr>
            <w:tcW w:type="dxa" w:w="32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Stores events</w:t>
            </w:r>
          </w:p>
        </w:tc>
      </w:tr>
    </w:tbl>
    <w:p>
      <w:pPr>
        <w:pStyle w:val="Heading1"/>
        <w:spacing w:after="160" w:before="360"/>
      </w:pPr>
      <w:r>
        <w:t xml:space="preserve">3. Bounded Contexts and Database per Service</w:t>
      </w:r>
    </w:p>
    <w:p>
      <w:pPr>
        <w:spacing w:after="120" w:line="276"/>
      </w:pPr>
      <w:r>
        <w:t xml:space="preserve">The domain is split into two bounded contexts. Each context has its own model, its own service and its own database, and the only way to cross the boundary is through a gRPC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Bounded context</w:t>
            </w:r>
          </w:p>
        </w:tc>
        <w:tc>
          <w:tcPr>
            <w:tcW w:type="dxa" w:w="38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Owns (stored in its DB)</w:t>
            </w:r>
          </w:p>
        </w:tc>
        <w:tc>
          <w:tcPr>
            <w:tcW w:type="dxa" w:w="3326"/>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Does not know / store</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id, title, venue, event_date, capacity, organizer, created_at</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Who has registered</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id, event_id, student_name, student_id, email, created_at</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 title, venue or capacity (fetched live over gRPC, never copied)</w:t>
            </w:r>
          </w:p>
        </w:tc>
      </w:tr>
    </w:tbl>
    <w:p>
      <w:pPr>
        <w:spacing w:after="120" w:line="276"/>
      </w:pPr>
      <w:r>
        <w:rPr>
          <w:b/>
          <w:bCs/>
        </w:rPr>
        <w:t xml:space="preserve">Database per Service</w:t>
      </w:r>
      <w:r>
        <w:t xml:space="preserve"> is enforced in three ways:</w:t>
      </w:r>
    </w:p>
    <w:p>
      <w:pPr>
        <w:pStyle w:val="ListParagraph"/>
        <w:numPr>
          <w:ilvl w:val="0"/>
          <w:numId w:val="2"/>
        </w:numPr>
        <w:spacing w:after="60"/>
      </w:pPr>
      <w:r>
        <w:t xml:space="preserve">Two separate PostgreSQL containers (</w:t>
      </w:r>
      <w:r>
        <w:rPr>
          <w:rFonts w:ascii="Consolas" w:cs="Consolas" w:eastAsia="Consolas" w:hAnsi="Consolas"/>
          <w:sz w:val="20"/>
          <w:szCs w:val="20"/>
        </w:rPr>
        <w:t xml:space="preserve">event-db</w:t>
      </w:r>
      <w:r>
        <w:t xml:space="preserve"> and </w:t>
      </w:r>
      <w:r>
        <w:rPr>
          <w:rFonts w:ascii="Consolas" w:cs="Consolas" w:eastAsia="Consolas" w:hAnsi="Consolas"/>
          <w:sz w:val="20"/>
          <w:szCs w:val="20"/>
        </w:rPr>
        <w:t xml:space="preserve">registration-db</w:t>
      </w:r>
      <w:r>
        <w:t xml:space="preserve">), each with its own database name, user and password supplied through environment variables.</w:t>
      </w:r>
    </w:p>
    <w:p>
      <w:pPr>
        <w:pStyle w:val="ListParagraph"/>
        <w:numPr>
          <w:ilvl w:val="0"/>
          <w:numId w:val="2"/>
        </w:numPr>
        <w:spacing w:after="60"/>
      </w:pPr>
      <w:r>
        <w:t xml:space="preserve">Each service only receives the connection details of its own database, so it has no way to connect to the other one.</w:t>
      </w:r>
    </w:p>
    <w:p>
      <w:pPr>
        <w:pStyle w:val="ListParagraph"/>
        <w:numPr>
          <w:ilvl w:val="0"/>
          <w:numId w:val="2"/>
        </w:numPr>
        <w:spacing w:after="60"/>
      </w:pPr>
      <w:r>
        <w:rPr>
          <w:rFonts w:ascii="Consolas" w:cs="Consolas" w:eastAsia="Consolas" w:hAnsi="Consolas"/>
          <w:sz w:val="20"/>
          <w:szCs w:val="20"/>
        </w:rPr>
        <w:t xml:space="preserve">registrations.event_id</w:t>
      </w:r>
      <w:r>
        <w:t xml:space="preserve"> is deliberately </w:t>
      </w:r>
      <w:r>
        <w:rPr>
          <w:b/>
          <w:bCs/>
        </w:rPr>
        <w:t xml:space="preserve">not</w:t>
      </w:r>
      <w:r>
        <w:t xml:space="preserve"> a foreign key, because the events table lives in a different database. Referential integrity is checked by calling </w:t>
      </w:r>
      <w:r>
        <w:rPr>
          <w:rFonts w:ascii="Consolas" w:cs="Consolas" w:eastAsia="Consolas" w:hAnsi="Consolas"/>
          <w:sz w:val="20"/>
          <w:szCs w:val="20"/>
        </w:rPr>
        <w:t xml:space="preserve">EventService.GetEvent</w:t>
      </w:r>
      <w:r>
        <w:t xml:space="preserve">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00"/>
              <w:left w:type="dxa" w:w="140"/>
              <w:bottom w:type="dxa" w:w="100"/>
              <w:right w:type="dxa" w:w="140"/>
            </w:tcMar>
          </w:tcPr>
          <w:p>
            <w:r>
              <w:rPr>
                <w:rFonts w:ascii="Consolas" w:cs="Consolas" w:eastAsia="Consolas" w:hAnsi="Consolas"/>
                <w:sz w:val="17"/>
                <w:szCs w:val="17"/>
              </w:rPr>
              <w:t xml:space="preserve">-- registration_db (owned by the Registration Service)</w:t>
            </w:r>
          </w:p>
          <w:p>
            <w:r>
              <w:rPr>
                <w:rFonts w:ascii="Consolas" w:cs="Consolas" w:eastAsia="Consolas" w:hAnsi="Consolas"/>
                <w:sz w:val="17"/>
                <w:szCs w:val="17"/>
              </w:rPr>
              <w:t xml:space="preserve">CREATE TABLE registrations (</w:t>
            </w:r>
          </w:p>
          <w:p>
            <w:r>
              <w:rPr>
                <w:rFonts w:ascii="Consolas" w:cs="Consolas" w:eastAsia="Consolas" w:hAnsi="Consolas"/>
                <w:sz w:val="17"/>
                <w:szCs w:val="17"/>
              </w:rPr>
              <w:t xml:space="preserve">    id           BIGSERIAL PRIMARY KEY,</w:t>
            </w:r>
          </w:p>
          <w:p>
            <w:r>
              <w:rPr>
                <w:rFonts w:ascii="Consolas" w:cs="Consolas" w:eastAsia="Consolas" w:hAnsi="Consolas"/>
                <w:sz w:val="17"/>
                <w:szCs w:val="17"/>
              </w:rPr>
              <w:t xml:space="preserve">    event_id     BIGINT       NOT NULL,   -- not a FK: events live in event_db</w:t>
            </w:r>
          </w:p>
          <w:p>
            <w:r>
              <w:rPr>
                <w:rFonts w:ascii="Consolas" w:cs="Consolas" w:eastAsia="Consolas" w:hAnsi="Consolas"/>
                <w:sz w:val="17"/>
                <w:szCs w:val="17"/>
              </w:rPr>
              <w:t xml:space="preserve">    student_name VARCHAR(100) NOT NULL,</w:t>
            </w:r>
          </w:p>
          <w:p>
            <w:r>
              <w:rPr>
                <w:rFonts w:ascii="Consolas" w:cs="Consolas" w:eastAsia="Consolas" w:hAnsi="Consolas"/>
                <w:sz w:val="17"/>
                <w:szCs w:val="17"/>
              </w:rPr>
              <w:t xml:space="preserve">    student_id   CHAR(8)      NOT NULL,</w:t>
            </w:r>
          </w:p>
          <w:p>
            <w:r>
              <w:rPr>
                <w:rFonts w:ascii="Consolas" w:cs="Consolas" w:eastAsia="Consolas" w:hAnsi="Consolas"/>
                <w:sz w:val="17"/>
                <w:szCs w:val="17"/>
              </w:rPr>
              <w:t xml:space="preserve">    email        VARCHAR(254) NOT NULL,</w:t>
            </w:r>
          </w:p>
          <w:p>
            <w:r>
              <w:rPr>
                <w:rFonts w:ascii="Consolas" w:cs="Consolas" w:eastAsia="Consolas" w:hAnsi="Consolas"/>
                <w:sz w:val="17"/>
                <w:szCs w:val="17"/>
              </w:rPr>
              <w:t xml:space="preserve">    created_at   TIMESTAMPTZ  NOT NULL DEFAULT now(),</w:t>
            </w:r>
          </w:p>
          <w:p>
            <w:r>
              <w:rPr>
                <w:rFonts w:ascii="Consolas" w:cs="Consolas" w:eastAsia="Consolas" w:hAnsi="Consolas"/>
                <w:sz w:val="17"/>
                <w:szCs w:val="17"/>
              </w:rPr>
              <w:t xml:space="preserve">    CONSTRAINT one_registration_per_student UNIQUE (event_id, student_id));</w:t>
            </w:r>
          </w:p>
        </w:tc>
      </w:tr>
    </w:tbl>
    <w:p>
      <w:pPr>
        <w:pStyle w:val="Heading1"/>
        <w:spacing w:after="160" w:before="360"/>
      </w:pPr>
      <w:r>
        <w:t xml:space="preserve">4. Service B: Event Service</w:t>
      </w:r>
    </w:p>
    <w:p>
      <w:pPr>
        <w:spacing w:after="120" w:line="276"/>
      </w:pPr>
      <w:r>
        <w:t xml:space="preserve">The Event Service manages campus events in </w:t>
      </w:r>
      <w:r>
        <w:rPr>
          <w:rFonts w:ascii="Consolas" w:cs="Consolas" w:eastAsia="Consolas" w:hAnsi="Consolas"/>
          <w:sz w:val="20"/>
          <w:szCs w:val="20"/>
        </w:rPr>
        <w:t xml:space="preserve">event_db</w:t>
      </w:r>
      <w:r>
        <w:t xml:space="preserve"> and exposes full CRUD through the </w:t>
      </w:r>
      <w:r>
        <w:rPr>
          <w:rFonts w:ascii="Consolas" w:cs="Consolas" w:eastAsia="Consolas" w:hAnsi="Consolas"/>
          <w:sz w:val="20"/>
          <w:szCs w:val="20"/>
        </w:rPr>
        <w:t xml:space="preserve">EventService</w:t>
      </w:r>
      <w:r>
        <w:t xml:space="preserve"> gRPC service defined in </w:t>
      </w:r>
      <w:r>
        <w:rPr>
          <w:rFonts w:ascii="Consolas" w:cs="Consolas" w:eastAsia="Consolas" w:hAnsi="Consolas"/>
          <w:sz w:val="20"/>
          <w:szCs w:val="20"/>
        </w:rPr>
        <w:t xml:space="preserve">proto/event/event.proto</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00"/>
              <w:left w:type="dxa" w:w="140"/>
              <w:bottom w:type="dxa" w:w="100"/>
              <w:right w:type="dxa" w:w="140"/>
            </w:tcMar>
          </w:tcPr>
          <w:p>
            <w:r>
              <w:rPr>
                <w:rFonts w:ascii="Consolas" w:cs="Consolas" w:eastAsia="Consolas" w:hAnsi="Consolas"/>
                <w:sz w:val="17"/>
                <w:szCs w:val="17"/>
              </w:rPr>
              <w:t xml:space="preserve">service EventService {</w:t>
            </w:r>
          </w:p>
          <w:p>
            <w:r>
              <w:rPr>
                <w:rFonts w:ascii="Consolas" w:cs="Consolas" w:eastAsia="Consolas" w:hAnsi="Consolas"/>
                <w:sz w:val="17"/>
                <w:szCs w:val="17"/>
              </w:rPr>
              <w:t xml:space="preserve">  rpc CreateEvent(CreateEventRequest) returns (Event);</w:t>
            </w:r>
          </w:p>
          <w:p>
            <w:r>
              <w:rPr>
                <w:rFonts w:ascii="Consolas" w:cs="Consolas" w:eastAsia="Consolas" w:hAnsi="Consolas"/>
                <w:sz w:val="17"/>
                <w:szCs w:val="17"/>
              </w:rPr>
              <w:t xml:space="preserve">  rpc GetEvent(GetEventRequest)       returns (Event);</w:t>
            </w:r>
          </w:p>
          <w:p>
            <w:r>
              <w:rPr>
                <w:rFonts w:ascii="Consolas" w:cs="Consolas" w:eastAsia="Consolas" w:hAnsi="Consolas"/>
                <w:sz w:val="17"/>
                <w:szCs w:val="17"/>
              </w:rPr>
              <w:t xml:space="preserve">  rpc ListEvents(ListEventsRequest)   returns (ListEventsResponse);</w:t>
            </w:r>
          </w:p>
          <w:p>
            <w:r>
              <w:rPr>
                <w:rFonts w:ascii="Consolas" w:cs="Consolas" w:eastAsia="Consolas" w:hAnsi="Consolas"/>
                <w:sz w:val="17"/>
                <w:szCs w:val="17"/>
              </w:rPr>
              <w:t xml:space="preserve">  rpc UpdateEvent(UpdateEventRequest) returns (Event);</w:t>
            </w:r>
          </w:p>
          <w:p>
            <w:r>
              <w:rPr>
                <w:rFonts w:ascii="Consolas" w:cs="Consolas" w:eastAsia="Consolas" w:hAnsi="Consolas"/>
                <w:sz w:val="17"/>
                <w:szCs w:val="17"/>
              </w:rPr>
              <w:t xml:space="preserve">  rpc DeleteEvent(DeleteEventRequest) returns (DeleteEventResponse);</w:t>
            </w:r>
          </w:p>
          <w:p>
            <w:r>
              <w:rPr>
                <w:rFonts w:ascii="Consolas" w:cs="Consolas" w:eastAsia="Consolas" w:hAnsi="Consolas"/>
                <w:sz w:val="17"/>
                <w:szCs w:val="17"/>
              </w:rPr>
              <w:t xml:space="preserve">}</w:t>
            </w:r>
          </w:p>
          <w:p>
            <w:r>
              <w:rPr>
                <w:rFonts w:ascii="Consolas" w:cs="Consolas" w:eastAsia="Consolas" w:hAnsi="Consolas"/>
                <w:sz w:val="17"/>
                <w:szCs w:val="17"/>
              </w:rPr>
              <w:t xml:space="preserve">message Event {</w:t>
            </w:r>
          </w:p>
          <w:p>
            <w:r>
              <w:rPr>
                <w:rFonts w:ascii="Consolas" w:cs="Consolas" w:eastAsia="Consolas" w:hAnsi="Consolas"/>
                <w:sz w:val="17"/>
                <w:szCs w:val="17"/>
              </w:rPr>
              <w:t xml:space="preserve">  int64 id = 1;  string title = 2;  string venue = 3;</w:t>
            </w:r>
          </w:p>
          <w:p>
            <w:r>
              <w:rPr>
                <w:rFonts w:ascii="Consolas" w:cs="Consolas" w:eastAsia="Consolas" w:hAnsi="Consolas"/>
                <w:sz w:val="17"/>
                <w:szCs w:val="17"/>
              </w:rPr>
              <w:t xml:space="preserve">  string event_date = 4;  int32 capacity = 5;  string organizer = 6;  string created_at = 7;</w:t>
            </w:r>
          </w:p>
          <w:p>
            <w:r>
              <w:rPr>
                <w:rFonts w:ascii="Consolas" w:cs="Consolas" w:eastAsia="Consolas" w:hAnsi="Consolas"/>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75"/>
        <w:gridCol w:w="2851"/>
      </w:tblGrid>
      <w:tr>
        <w:trPr>
          <w:tblHeader/>
        </w:trPr>
        <w:tc>
          <w:tcPr>
            <w:tcW w:type="dxa" w:w="19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RPC</w:t>
            </w:r>
          </w:p>
        </w:tc>
        <w:tc>
          <w:tcPr>
            <w:tcW w:type="dxa" w:w="4275"/>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Behaviour</w:t>
            </w:r>
          </w:p>
        </w:tc>
        <w:tc>
          <w:tcPr>
            <w:tcW w:type="dxa" w:w="2851"/>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gRPC errors returned</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CreateEvent</w:t>
            </w:r>
          </w:p>
        </w:tc>
        <w:tc>
          <w:tcPr>
            <w:tcW w:type="dxa" w:w="42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Validates and inserts a new event</w:t>
            </w:r>
          </w:p>
        </w:tc>
        <w:tc>
          <w:tcPr>
            <w:tcW w:type="dxa" w:w="285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INVALID_ARGUMENT, INTERNAL</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GetEvent</w:t>
            </w:r>
          </w:p>
        </w:tc>
        <w:tc>
          <w:tcPr>
            <w:tcW w:type="dxa" w:w="42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Returns one event by id (also used by Service A)</w:t>
            </w:r>
          </w:p>
        </w:tc>
        <w:tc>
          <w:tcPr>
            <w:tcW w:type="dxa" w:w="285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INVALID_ARGUMENT, NOT_FOUND</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ListEvents</w:t>
            </w:r>
          </w:p>
        </w:tc>
        <w:tc>
          <w:tcPr>
            <w:tcW w:type="dxa" w:w="42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Returns all events ordered by date</w:t>
            </w:r>
          </w:p>
        </w:tc>
        <w:tc>
          <w:tcPr>
            <w:tcW w:type="dxa" w:w="285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INTERNAL</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UpdateEvent</w:t>
            </w:r>
          </w:p>
        </w:tc>
        <w:tc>
          <w:tcPr>
            <w:tcW w:type="dxa" w:w="42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Validates and replaces all editable fields</w:t>
            </w:r>
          </w:p>
        </w:tc>
        <w:tc>
          <w:tcPr>
            <w:tcW w:type="dxa" w:w="285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INVALID_ARGUMENT, NOT_FOUND</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DeleteEvent</w:t>
            </w:r>
          </w:p>
        </w:tc>
        <w:tc>
          <w:tcPr>
            <w:tcW w:type="dxa" w:w="42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Deletes an event</w:t>
            </w:r>
          </w:p>
        </w:tc>
        <w:tc>
          <w:tcPr>
            <w:tcW w:type="dxa" w:w="285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INVALID_ARGUMENT, NOT_FOUND</w:t>
            </w:r>
          </w:p>
        </w:tc>
      </w:tr>
    </w:tbl>
    <w:p>
      <w:pPr>
        <w:spacing w:after="120" w:line="276"/>
      </w:pPr>
      <w:r>
        <w:t xml:space="preserve">The code is split into </w:t>
      </w:r>
      <w:r>
        <w:rPr>
          <w:rFonts w:ascii="Consolas" w:cs="Consolas" w:eastAsia="Consolas" w:hAnsi="Consolas"/>
          <w:sz w:val="20"/>
          <w:szCs w:val="20"/>
        </w:rPr>
        <w:t xml:space="preserve">main.go</w:t>
      </w:r>
      <w:r>
        <w:t xml:space="preserve"> (configuration, database connection, gRPC server with graceful shutdown), </w:t>
      </w:r>
      <w:r>
        <w:rPr>
          <w:rFonts w:ascii="Consolas" w:cs="Consolas" w:eastAsia="Consolas" w:hAnsi="Consolas"/>
          <w:sz w:val="20"/>
          <w:szCs w:val="20"/>
        </w:rPr>
        <w:t xml:space="preserve">server.go</w:t>
      </w:r>
      <w:r>
        <w:t xml:space="preserve"> (the handlers and their status codes), </w:t>
      </w:r>
      <w:r>
        <w:rPr>
          <w:rFonts w:ascii="Consolas" w:cs="Consolas" w:eastAsia="Consolas" w:hAnsi="Consolas"/>
          <w:sz w:val="20"/>
          <w:szCs w:val="20"/>
        </w:rPr>
        <w:t xml:space="preserve">store.go</w:t>
      </w:r>
      <w:r>
        <w:t xml:space="preserve"> (all SQL) and </w:t>
      </w:r>
      <w:r>
        <w:rPr>
          <w:rFonts w:ascii="Consolas" w:cs="Consolas" w:eastAsia="Consolas" w:hAnsi="Consolas"/>
          <w:sz w:val="20"/>
          <w:szCs w:val="20"/>
        </w:rPr>
        <w:t xml:space="preserve">validation.go</w:t>
      </w:r>
      <w:r>
        <w:t xml:space="preserve"> (input rules). Database errors are logged in full but returned to the client as a generic </w:t>
      </w:r>
      <w:r>
        <w:rPr>
          <w:rFonts w:ascii="Consolas" w:cs="Consolas" w:eastAsia="Consolas" w:hAnsi="Consolas"/>
          <w:sz w:val="20"/>
          <w:szCs w:val="20"/>
        </w:rPr>
        <w:t xml:space="preserve">INTERNAL</w:t>
      </w:r>
      <w:r>
        <w:t xml:space="preserve"> message, so internal details are not leaked.</w:t>
      </w:r>
    </w:p>
    <w:p>
      <w:pPr>
        <w:pStyle w:val="Heading1"/>
        <w:spacing w:after="160" w:before="360"/>
      </w:pPr>
      <w:r>
        <w:t xml:space="preserve">5. Service A: Registration Service</w:t>
      </w:r>
    </w:p>
    <w:p>
      <w:pPr>
        <w:spacing w:after="120" w:line="276"/>
      </w:pPr>
      <w:r>
        <w:t xml:space="preserve">The Registration Service manages registrations in </w:t>
      </w:r>
      <w:r>
        <w:rPr>
          <w:rFonts w:ascii="Consolas" w:cs="Consolas" w:eastAsia="Consolas" w:hAnsi="Consolas"/>
          <w:sz w:val="20"/>
          <w:szCs w:val="20"/>
        </w:rPr>
        <w:t xml:space="preserve">registration_db</w:t>
      </w:r>
      <w:r>
        <w:t xml:space="preserve"> and exposes full CRUD through </w:t>
      </w:r>
      <w:r>
        <w:rPr>
          <w:rFonts w:ascii="Consolas" w:cs="Consolas" w:eastAsia="Consolas" w:hAnsi="Consolas"/>
          <w:sz w:val="20"/>
          <w:szCs w:val="20"/>
        </w:rPr>
        <w:t xml:space="preserve">RegistrationService</w:t>
      </w:r>
      <w:r>
        <w:t xml:space="preserve"> in </w:t>
      </w:r>
      <w:r>
        <w:rPr>
          <w:rFonts w:ascii="Consolas" w:cs="Consolas" w:eastAsia="Consolas" w:hAnsi="Consolas"/>
          <w:sz w:val="20"/>
          <w:szCs w:val="20"/>
        </w:rPr>
        <w:t xml:space="preserve">proto/registration/registration.proto</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00"/>
              <w:left w:type="dxa" w:w="140"/>
              <w:bottom w:type="dxa" w:w="100"/>
              <w:right w:type="dxa" w:w="140"/>
            </w:tcMar>
          </w:tcPr>
          <w:p>
            <w:r>
              <w:rPr>
                <w:rFonts w:ascii="Consolas" w:cs="Consolas" w:eastAsia="Consolas" w:hAnsi="Consolas"/>
                <w:sz w:val="17"/>
                <w:szCs w:val="17"/>
              </w:rPr>
              <w:t xml:space="preserve">service RegistrationService {</w:t>
            </w:r>
          </w:p>
          <w:p>
            <w:r>
              <w:rPr>
                <w:rFonts w:ascii="Consolas" w:cs="Consolas" w:eastAsia="Consolas" w:hAnsi="Consolas"/>
                <w:sz w:val="17"/>
                <w:szCs w:val="17"/>
              </w:rPr>
              <w:t xml:space="preserve">  rpc CreateRegistration(CreateRegistrationRequest) returns (Registration);</w:t>
            </w:r>
          </w:p>
          <w:p>
            <w:r>
              <w:rPr>
                <w:rFonts w:ascii="Consolas" w:cs="Consolas" w:eastAsia="Consolas" w:hAnsi="Consolas"/>
                <w:sz w:val="17"/>
                <w:szCs w:val="17"/>
              </w:rPr>
              <w:t xml:space="preserve">  rpc GetRegistration(GetRegistrationRequest)       returns (Registration);</w:t>
            </w:r>
          </w:p>
          <w:p>
            <w:r>
              <w:rPr>
                <w:rFonts w:ascii="Consolas" w:cs="Consolas" w:eastAsia="Consolas" w:hAnsi="Consolas"/>
                <w:sz w:val="17"/>
                <w:szCs w:val="17"/>
              </w:rPr>
              <w:t xml:space="preserve">  rpc ListRegistrations(ListRegistrationsRequest)   returns (ListRegistrationsResponse);</w:t>
            </w:r>
          </w:p>
          <w:p>
            <w:r>
              <w:rPr>
                <w:rFonts w:ascii="Consolas" w:cs="Consolas" w:eastAsia="Consolas" w:hAnsi="Consolas"/>
                <w:sz w:val="17"/>
                <w:szCs w:val="17"/>
              </w:rPr>
              <w:t xml:space="preserve">  rpc UpdateRegistration(UpdateRegistrationRequest) returns (Registration);</w:t>
            </w:r>
          </w:p>
          <w:p>
            <w:r>
              <w:rPr>
                <w:rFonts w:ascii="Consolas" w:cs="Consolas" w:eastAsia="Consolas" w:hAnsi="Consolas"/>
                <w:sz w:val="17"/>
                <w:szCs w:val="17"/>
              </w:rPr>
              <w:t xml:space="preserve">  rpc DeleteRegistration(DeleteRegistrationRequest) returns (DeleteRegistrationResponse);</w:t>
            </w:r>
          </w:p>
          <w:p>
            <w:r>
              <w:rPr>
                <w:rFonts w:ascii="Consolas" w:cs="Consolas" w:eastAsia="Consolas" w:hAnsi="Consolas"/>
                <w:sz w:val="17"/>
                <w:szCs w:val="17"/>
              </w:rPr>
              <w:t xml:space="preserve">}</w:t>
            </w:r>
          </w:p>
          <w:p>
            <w:r>
              <w:rPr>
                <w:rFonts w:ascii="Consolas" w:cs="Consolas" w:eastAsia="Consolas" w:hAnsi="Consolas"/>
                <w:sz w:val="17"/>
                <w:szCs w:val="17"/>
              </w:rPr>
              <w:t xml:space="preserve">message Registration {</w:t>
            </w:r>
          </w:p>
          <w:p>
            <w:r>
              <w:rPr>
                <w:rFonts w:ascii="Consolas" w:cs="Consolas" w:eastAsia="Consolas" w:hAnsi="Consolas"/>
                <w:sz w:val="17"/>
                <w:szCs w:val="17"/>
              </w:rPr>
              <w:t xml:space="preserve">  int64 id = 1;  int64 event_id = 2;  string student_name = 3;  string student_id = 4;</w:t>
            </w:r>
          </w:p>
          <w:p>
            <w:r>
              <w:rPr>
                <w:rFonts w:ascii="Consolas" w:cs="Consolas" w:eastAsia="Consolas" w:hAnsi="Consolas"/>
                <w:sz w:val="17"/>
                <w:szCs w:val="17"/>
              </w:rPr>
              <w:t xml:space="preserve">  string email = 5;  string created_at = 6;</w:t>
            </w:r>
          </w:p>
          <w:p>
            <w:r>
              <w:rPr>
                <w:rFonts w:ascii="Consolas" w:cs="Consolas" w:eastAsia="Consolas" w:hAnsi="Consolas"/>
                <w:sz w:val="17"/>
                <w:szCs w:val="17"/>
              </w:rPr>
              <w:t xml:space="preserve">  EventSummary event = 7;          // live data from the Event Service</w:t>
            </w:r>
          </w:p>
          <w:p>
            <w:r>
              <w:rPr>
                <w:rFonts w:ascii="Consolas" w:cs="Consolas" w:eastAsia="Consolas" w:hAnsi="Consolas"/>
                <w:sz w:val="17"/>
                <w:szCs w:val="17"/>
              </w:rPr>
              <w:t xml:space="preserve">  string event_lookup_error = 8;   // fallback message if the Event Service is down</w:t>
            </w:r>
          </w:p>
          <w:p>
            <w:r>
              <w:rPr>
                <w:rFonts w:ascii="Consolas" w:cs="Consolas" w:eastAsia="Consolas" w:hAnsi="Consolas"/>
                <w:sz w:val="17"/>
                <w:szCs w:val="17"/>
              </w:rPr>
              <w:t xml:space="preserve">}</w:t>
            </w:r>
          </w:p>
        </w:tc>
      </w:tr>
    </w:tbl>
    <w:p>
      <w:pPr>
        <w:pStyle w:val="Heading2"/>
        <w:spacing w:after="120" w:before="240"/>
      </w:pPr>
      <w:r>
        <w:t xml:space="preserve">5.1 Communication with the Event Service</w:t>
      </w:r>
    </w:p>
    <w:p>
      <w:pPr>
        <w:spacing w:after="120" w:line="276"/>
      </w:pPr>
      <w:r>
        <w:t xml:space="preserve">Two operations call Service B over gRPC, as required:</w:t>
      </w:r>
    </w:p>
    <w:p>
      <w:pPr>
        <w:pStyle w:val="ListParagraph"/>
        <w:numPr>
          <w:ilvl w:val="0"/>
          <w:numId w:val="2"/>
        </w:numPr>
        <w:spacing w:after="60"/>
      </w:pPr>
      <w:r>
        <w:rPr>
          <w:b/>
          <w:bCs/>
        </w:rPr>
        <w:t xml:space="preserve">CreateRegistration</w:t>
      </w:r>
      <w:r>
        <w:t xml:space="preserve">: after validating the input it calls </w:t>
      </w:r>
      <w:r>
        <w:rPr>
          <w:rFonts w:ascii="Consolas" w:cs="Consolas" w:eastAsia="Consolas" w:hAnsi="Consolas"/>
          <w:sz w:val="20"/>
          <w:szCs w:val="20"/>
        </w:rPr>
        <w:t xml:space="preserve">GetEvent</w:t>
      </w:r>
      <w:r>
        <w:t xml:space="preserve">. If the event does not exist it returns </w:t>
      </w:r>
      <w:r>
        <w:rPr>
          <w:rFonts w:ascii="Consolas" w:cs="Consolas" w:eastAsia="Consolas" w:hAnsi="Consolas"/>
          <w:sz w:val="20"/>
          <w:szCs w:val="20"/>
        </w:rPr>
        <w:t xml:space="preserve">NOT_FOUND</w:t>
      </w:r>
      <w:r>
        <w:t xml:space="preserve">; if the Event Service cannot be reached it returns </w:t>
      </w:r>
      <w:r>
        <w:rPr>
          <w:rFonts w:ascii="Consolas" w:cs="Consolas" w:eastAsia="Consolas" w:hAnsi="Consolas"/>
          <w:sz w:val="20"/>
          <w:szCs w:val="20"/>
        </w:rPr>
        <w:t xml:space="preserve">UNAVAILABLE</w:t>
      </w:r>
      <w:r>
        <w:t xml:space="preserve"> and stores nothing. Otherwise it uses the event's capacity to check for a free place (inside a transaction with a PostgreSQL advisory lock, so two students cannot take the last place at the same time), inserts the row and returns it together with the event's title, venue and date.</w:t>
      </w:r>
    </w:p>
    <w:p>
      <w:pPr>
        <w:pStyle w:val="ListParagraph"/>
        <w:numPr>
          <w:ilvl w:val="0"/>
          <w:numId w:val="2"/>
        </w:numPr>
        <w:spacing w:after="60"/>
      </w:pPr>
      <w:r>
        <w:rPr>
          <w:b/>
          <w:bCs/>
        </w:rPr>
        <w:t xml:space="preserve">GetRegistration</w:t>
      </w:r>
      <w:r>
        <w:t xml:space="preserve">: reads the registration from its own database, then calls </w:t>
      </w:r>
      <w:r>
        <w:rPr>
          <w:rFonts w:ascii="Consolas" w:cs="Consolas" w:eastAsia="Consolas" w:hAnsi="Consolas"/>
          <w:sz w:val="20"/>
          <w:szCs w:val="20"/>
        </w:rPr>
        <w:t xml:space="preserve">GetEvent</w:t>
      </w:r>
      <w:r>
        <w:t xml:space="preserve"> to add live event details. If the Event Service is down it still returns the registration, without the event block and with an </w:t>
      </w:r>
      <w:r>
        <w:rPr>
          <w:rFonts w:ascii="Consolas" w:cs="Consolas" w:eastAsia="Consolas" w:hAnsi="Consolas"/>
          <w:sz w:val="20"/>
          <w:szCs w:val="20"/>
        </w:rPr>
        <w:t xml:space="preserve">event_lookup_error</w:t>
      </w:r>
      <w:r>
        <w:t xml:space="preserve"> message (a fallback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507"/>
        <w:gridCol w:w="2006"/>
      </w:tblGrid>
      <w:tr>
        <w:trPr>
          <w:tblHeader/>
        </w:trPr>
        <w:tc>
          <w:tcPr>
            <w:tcW w:type="dxa" w:w="4513"/>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Situation</w:t>
            </w:r>
          </w:p>
        </w:tc>
        <w:tc>
          <w:tcPr>
            <w:tcW w:type="dxa" w:w="2507"/>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gRPC code</w:t>
            </w:r>
          </w:p>
        </w:tc>
        <w:tc>
          <w:tcPr>
            <w:tcW w:type="dxa" w:w="2006"/>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HTTP (via gateway)</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 input</w:t>
            </w:r>
          </w:p>
        </w:tc>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INVALID_ARGUMENT</w:t>
            </w:r>
          </w:p>
        </w:tc>
        <w:tc>
          <w:tcPr>
            <w:tcW w:type="dxa" w:w="20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400</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 does not exist</w:t>
            </w:r>
          </w:p>
        </w:tc>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NOT_FOUND</w:t>
            </w:r>
          </w:p>
        </w:tc>
        <w:tc>
          <w:tcPr>
            <w:tcW w:type="dxa" w:w="20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404</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Student already registered for this event</w:t>
            </w:r>
          </w:p>
        </w:tc>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ALREADY_EXISTS</w:t>
            </w:r>
          </w:p>
        </w:tc>
        <w:tc>
          <w:tcPr>
            <w:tcW w:type="dxa" w:w="20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409</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 is full</w:t>
            </w:r>
          </w:p>
        </w:tc>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FAILED_PRECONDITION</w:t>
            </w:r>
          </w:p>
        </w:tc>
        <w:tc>
          <w:tcPr>
            <w:tcW w:type="dxa" w:w="20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409</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 Service down / circuit open</w:t>
            </w:r>
          </w:p>
        </w:tc>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UNAVAILABLE</w:t>
            </w:r>
          </w:p>
        </w:tc>
        <w:tc>
          <w:tcPr>
            <w:tcW w:type="dxa" w:w="20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503</w:t>
            </w:r>
          </w:p>
        </w:tc>
      </w:tr>
    </w:tbl>
    <w:p>
      <w:pPr>
        <w:pStyle w:val="Heading1"/>
        <w:spacing w:after="160" w:before="360"/>
      </w:pPr>
      <w:r>
        <w:t xml:space="preserve">6. API Gateway and API Design</w:t>
      </w:r>
    </w:p>
    <w:p>
      <w:pPr>
        <w:spacing w:after="120" w:line="276"/>
      </w:pPr>
      <w:r>
        <w:t xml:space="preserve">The gateway (</w:t>
      </w:r>
      <w:r>
        <w:rPr>
          <w:rFonts w:ascii="Consolas" w:cs="Consolas" w:eastAsia="Consolas" w:hAnsi="Consolas"/>
          <w:sz w:val="20"/>
          <w:szCs w:val="20"/>
        </w:rPr>
        <w:t xml:space="preserve">gateway/</w:t>
      </w:r>
      <w:r>
        <w:t xml:space="preserve">) is a Go HTTP server using the Go 1.22 method-based router. It uses resource-based URLs, returns </w:t>
      </w:r>
      <w:r>
        <w:rPr>
          <w:rFonts w:ascii="Consolas" w:cs="Consolas" w:eastAsia="Consolas" w:hAnsi="Consolas"/>
          <w:sz w:val="20"/>
          <w:szCs w:val="20"/>
        </w:rPr>
        <w:t xml:space="preserve">201 Created</w:t>
      </w:r>
      <w:r>
        <w:t xml:space="preserve"> with a </w:t>
      </w:r>
      <w:r>
        <w:rPr>
          <w:rFonts w:ascii="Consolas" w:cs="Consolas" w:eastAsia="Consolas" w:hAnsi="Consolas"/>
          <w:sz w:val="20"/>
          <w:szCs w:val="20"/>
        </w:rPr>
        <w:t xml:space="preserve">Location</w:t>
      </w:r>
      <w:r>
        <w:t xml:space="preserve"> header for new resources, and gives every downstream gRPC call a deadline. Request bodies are decoded strictly: invalid JSON, wrong types, unknown fields and empty bodies are rejected with 400.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08"/>
        <w:gridCol w:w="4012"/>
        <w:gridCol w:w="1003"/>
      </w:tblGrid>
      <w:tr>
        <w:trPr>
          <w:tblHeader/>
        </w:trPr>
        <w:tc>
          <w:tcPr>
            <w:tcW w:type="dxa" w:w="1203"/>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Method</w:t>
            </w:r>
          </w:p>
        </w:tc>
        <w:tc>
          <w:tcPr>
            <w:tcW w:type="dxa" w:w="2808"/>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URL</w:t>
            </w:r>
          </w:p>
        </w:tc>
        <w:tc>
          <w:tcPr>
            <w:tcW w:type="dxa" w:w="4012"/>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gRPC call</w:t>
            </w:r>
          </w:p>
        </w:tc>
        <w:tc>
          <w:tcPr>
            <w:tcW w:type="dxa" w:w="1003"/>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Success</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POST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EventService.CreateEvent</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201</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GET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EventService.ListEvents</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GET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EventService.GetEvent</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PUT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EventService.UpdateEvent</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DELETE</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EventService.DeleteEvent</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POST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RegistrationService.CreateRegistration</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201</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GET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/registrations[?event_id=]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RegistrationService.ListRegistrations</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GET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RegistrationService.GetRegistration</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PUT</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RegistrationService.UpdateRegistration</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r>
        <w:tc>
          <w:tcPr>
            <w:tcW w:type="dxa" w:w="12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DELETE</w:t>
            </w:r>
          </w:p>
        </w:tc>
        <w:tc>
          <w:tcPr>
            <w:tcW w:type="dxa" w:w="28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/registrations/{id}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RegistrationService.DeleteRegistration</w:t>
            </w:r>
          </w:p>
        </w:tc>
        <w:tc>
          <w:tcPr>
            <w:tcW w:type="dxa" w:w="100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200</w:t>
            </w:r>
          </w:p>
        </w:tc>
      </w:tr>
    </w:tbl>
    <w:p>
      <w:pPr>
        <w:pStyle w:val="Heading2"/>
        <w:spacing w:after="120" w:before="240"/>
      </w:pPr>
      <w:r>
        <w:t xml:space="preserve">6.1 gRPC to HTTP error mapping</w:t>
      </w:r>
    </w:p>
    <w:p>
      <w:pPr>
        <w:spacing w:after="120" w:line="276"/>
      </w:pPr>
      <w:r>
        <w:rPr>
          <w:rFonts w:ascii="Consolas" w:cs="Consolas" w:eastAsia="Consolas" w:hAnsi="Consolas"/>
          <w:sz w:val="20"/>
          <w:szCs w:val="20"/>
        </w:rPr>
        <w:t xml:space="preserve">gateway/errors.go</w:t>
      </w:r>
      <w:r>
        <w:t xml:space="preserve"> converts every gRPC status into an HTTP status and a consistent JSON error body, for example </w:t>
      </w:r>
      <w:r>
        <w:rPr>
          <w:rFonts w:ascii="Consolas" w:cs="Consolas" w:eastAsia="Consolas" w:hAnsi="Consolas"/>
          <w:sz w:val="20"/>
          <w:szCs w:val="20"/>
        </w:rPr>
        <w:t xml:space="preserve">{"error": {"status": 404, "code": "NOT_FOUND", "message": "event 99 not found"}}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tblHeader/>
        </w:trPr>
        <w:tc>
          <w:tcPr>
            <w:tcW w:type="dxa" w:w="5014"/>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gRPC code</w:t>
            </w:r>
          </w:p>
        </w:tc>
        <w:tc>
          <w:tcPr>
            <w:tcW w:type="dxa" w:w="4012"/>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HTTP status</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INVALID_ARGUMENT</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400 Bad Request</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NOT_FOUND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404 Not Found</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ALREADY_EXISTS, FAILED_PRECONDITION</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409 Conflict</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UNAVAILABLE</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503 Service Unavailable</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DEADLINE_EXCEEDED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504 Gateway Timeout</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INTERNAL, UNKNOWN</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500 Internal Server Error</w:t>
            </w:r>
          </w:p>
        </w:tc>
      </w:tr>
    </w:tbl>
    <w:p>
      <w:pPr>
        <w:pStyle w:val="Heading1"/>
        <w:spacing w:after="160" w:before="360"/>
      </w:pPr>
      <w:r>
        <w:t xml:space="preserve">7. Resilience Patterns</w:t>
      </w:r>
    </w:p>
    <w:p>
      <w:pPr>
        <w:spacing w:after="120" w:line="276"/>
      </w:pPr>
      <w:r>
        <w:t xml:space="preserve">All three patterns wrap the Registration Service's call to </w:t>
      </w:r>
      <w:r>
        <w:rPr>
          <w:rFonts w:ascii="Consolas" w:cs="Consolas" w:eastAsia="Consolas" w:hAnsi="Consolas"/>
          <w:sz w:val="20"/>
          <w:szCs w:val="20"/>
        </w:rPr>
        <w:t xml:space="preserve">EventService.GetEvent</w:t>
      </w:r>
      <w:r>
        <w:t xml:space="preserve"> in </w:t>
      </w:r>
      <w:r>
        <w:rPr>
          <w:rFonts w:ascii="Consolas" w:cs="Consolas" w:eastAsia="Consolas" w:hAnsi="Consolas"/>
          <w:sz w:val="20"/>
          <w:szCs w:val="20"/>
        </w:rPr>
        <w:t xml:space="preserve">registration-service/eventclient.go</w:t>
      </w:r>
      <w:r>
        <w:t xml:space="preserve">. The call passes through them in this order: circuit breaker → retry loop → per-attempt timeout → gRPC.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660"/>
        <w:gridCol w:w="4276"/>
      </w:tblGrid>
      <w:tr>
        <w:trPr>
          <w:tblHeader/>
        </w:trPr>
        <w:tc>
          <w:tcPr>
            <w:tcW w:type="dxa" w:w="209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Pattern</w:t>
            </w:r>
          </w:p>
        </w:tc>
        <w:tc>
          <w:tcPr>
            <w:tcW w:type="dxa" w:w="26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Configuration</w:t>
            </w:r>
          </w:p>
        </w:tc>
        <w:tc>
          <w:tcPr>
            <w:tcW w:type="dxa" w:w="4276"/>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Behaviour</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Timeout</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EVENT_CALL_TIMEOUT=2s</w:t>
            </w:r>
          </w:p>
        </w:tc>
        <w:tc>
          <w:tcPr>
            <w:tcW w:type="dxa" w:w="42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Each attempt gets its own context deadline, so a frozen Event Service cannot make a request hang.</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Retry with exponential backoff</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EVENT_MAX_RETRIES=3, EVENT_RETRY_BACKOFF=200ms</w:t>
            </w:r>
          </w:p>
        </w:tc>
        <w:tc>
          <w:tcPr>
            <w:tcW w:type="dxa" w:w="42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Up to 4 attempts, waiting about 200, 400 and 800 ms (plus random jitter). Only transient codes (UNAVAILABLE, DEADLINE_EXCEEDED, RESOURCE_EXHAUSTED, INTERNAL) are retried. NOT_FOUND is never retried because the answer would not change.</w:t>
            </w:r>
          </w:p>
        </w:tc>
      </w:tr>
      <w:tr>
        <w:tc>
          <w:tcPr>
            <w:tcW w:type="dxa" w:w="20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Circuit breaker (sony/gobreaker)</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CB_FAILURE_THRESHOLD=3, CB_OPEN_TIMEOUT=15s</w:t>
            </w:r>
          </w:p>
        </w:tc>
        <w:tc>
          <w:tcPr>
            <w:tcW w:type="dxa" w:w="42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After 3 consecutive failed calls the breaker opens and requests fail immediately without touching the network. After 15 s it becomes half-open and allows one trial call; success closes it. Business answers such as NOT_FOUND do not count as failures.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00"/>
              <w:left w:type="dxa" w:w="140"/>
              <w:bottom w:type="dxa" w:w="100"/>
              <w:right w:type="dxa" w:w="140"/>
            </w:tcMar>
          </w:tcPr>
          <w:p>
            <w:r>
              <w:rPr>
                <w:rFonts w:ascii="Consolas" w:cs="Consolas" w:eastAsia="Consolas" w:hAnsi="Consolas"/>
                <w:sz w:val="17"/>
                <w:szCs w:val="17"/>
              </w:rPr>
              <w:t xml:space="preserve">result, err := c.breaker.Execute(func() (interface{}, error) {</w:t>
            </w:r>
          </w:p>
          <w:p>
            <w:r>
              <w:rPr>
                <w:rFonts w:ascii="Consolas" w:cs="Consolas" w:eastAsia="Consolas" w:hAnsi="Consolas"/>
                <w:sz w:val="17"/>
                <w:szCs w:val="17"/>
              </w:rPr>
              <w:t xml:space="preserve">    return c.getEventWithRetry(ctx, id)  // retry loop inside the breaker</w:t>
            </w:r>
          </w:p>
          <w:p>
            <w:r>
              <w:rPr>
                <w:rFonts w:ascii="Consolas" w:cs="Consolas" w:eastAsia="Consolas" w:hAnsi="Consolas"/>
                <w:sz w:val="17"/>
                <w:szCs w:val="17"/>
              </w:rPr>
              <w:t xml:space="preserve">})</w:t>
            </w:r>
          </w:p>
          <w:p>
            <w:r>
              <w:rPr>
                <w:rFonts w:ascii="Consolas" w:cs="Consolas" w:eastAsia="Consolas" w:hAnsi="Consolas"/>
                <w:sz w:val="17"/>
                <w:szCs w:val="17"/>
              </w:rPr>
              <w:t xml:space="preserve">...</w:t>
            </w:r>
          </w:p>
          <w:p>
            <w:r>
              <w:rPr>
                <w:rFonts w:ascii="Consolas" w:cs="Consolas" w:eastAsia="Consolas" w:hAnsi="Consolas"/>
                <w:sz w:val="17"/>
                <w:szCs w:val="17"/>
              </w:rPr>
              <w:t xml:space="preserve">for attempt := 1; attempt &lt;= attempts; attempt++ {</w:t>
            </w:r>
          </w:p>
          <w:p>
            <w:r>
              <w:rPr>
                <w:rFonts w:ascii="Consolas" w:cs="Consolas" w:eastAsia="Consolas" w:hAnsi="Consolas"/>
                <w:sz w:val="17"/>
                <w:szCs w:val="17"/>
              </w:rPr>
              <w:t xml:space="preserve">    // timeout: a fresh deadline for every attempt</w:t>
            </w:r>
          </w:p>
          <w:p>
            <w:r>
              <w:rPr>
                <w:rFonts w:ascii="Consolas" w:cs="Consolas" w:eastAsia="Consolas" w:hAnsi="Consolas"/>
                <w:sz w:val="17"/>
                <w:szCs w:val="17"/>
              </w:rPr>
              <w:t xml:space="preserve">    attemptCtx, cancel := context.WithTimeout(ctx, c.settings.CallTimeout)</w:t>
            </w:r>
          </w:p>
          <w:p>
            <w:r>
              <w:rPr>
                <w:rFonts w:ascii="Consolas" w:cs="Consolas" w:eastAsia="Consolas" w:hAnsi="Consolas"/>
                <w:sz w:val="17"/>
                <w:szCs w:val="17"/>
              </w:rPr>
              <w:t xml:space="preserve">    ev, err := c.client.GetEvent(attemptCtx, &amp;eventpb.GetEventRequest{Id: id})</w:t>
            </w:r>
          </w:p>
          <w:p>
            <w:r>
              <w:rPr>
                <w:rFonts w:ascii="Consolas" w:cs="Consolas" w:eastAsia="Consolas" w:hAnsi="Consolas"/>
                <w:sz w:val="17"/>
                <w:szCs w:val="17"/>
              </w:rPr>
              <w:t xml:space="preserve">    cancel()</w:t>
            </w:r>
          </w:p>
          <w:p>
            <w:r>
              <w:rPr>
                <w:rFonts w:ascii="Consolas" w:cs="Consolas" w:eastAsia="Consolas" w:hAnsi="Consolas"/>
                <w:sz w:val="17"/>
                <w:szCs w:val="17"/>
              </w:rPr>
              <w:t xml:space="preserve">    if err == nil { return ev, nil }</w:t>
            </w:r>
          </w:p>
          <w:p>
            <w:r>
              <w:rPr>
                <w:rFonts w:ascii="Consolas" w:cs="Consolas" w:eastAsia="Consolas" w:hAnsi="Consolas"/>
                <w:sz w:val="17"/>
                <w:szCs w:val="17"/>
              </w:rPr>
              <w:t xml:space="preserve">    if !isInfrastructureError(status.Code(err)) {</w:t>
            </w:r>
          </w:p>
          <w:p>
            <w:r>
              <w:rPr>
                <w:rFonts w:ascii="Consolas" w:cs="Consolas" w:eastAsia="Consolas" w:hAnsi="Consolas"/>
                <w:sz w:val="17"/>
                <w:szCs w:val="17"/>
              </w:rPr>
              <w:t xml:space="preserve">        return nil, err  // e.g. NOT_FOUND is not retried</w:t>
            </w:r>
          </w:p>
          <w:p>
            <w:r>
              <w:rPr>
                <w:rFonts w:ascii="Consolas" w:cs="Consolas" w:eastAsia="Consolas" w:hAnsi="Consolas"/>
                <w:sz w:val="17"/>
                <w:szCs w:val="17"/>
              </w:rPr>
              <w:t xml:space="preserve">    }</w:t>
            </w:r>
          </w:p>
          <w:p>
            <w:r>
              <w:rPr>
                <w:rFonts w:ascii="Consolas" w:cs="Consolas" w:eastAsia="Consolas" w:hAnsi="Consolas"/>
                <w:sz w:val="17"/>
                <w:szCs w:val="17"/>
              </w:rPr>
              <w:t xml:space="preserve">    // exponential backoff: 200ms, 400ms, 800ms</w:t>
            </w:r>
          </w:p>
          <w:p>
            <w:r>
              <w:rPr>
                <w:rFonts w:ascii="Consolas" w:cs="Consolas" w:eastAsia="Consolas" w:hAnsi="Consolas"/>
                <w:sz w:val="17"/>
                <w:szCs w:val="17"/>
              </w:rPr>
              <w:t xml:space="preserve">    wait := c.settings.BaseBackoff * time.Duration(1&lt;&lt;(attempt-1))</w:t>
            </w:r>
          </w:p>
          <w:p>
            <w:r>
              <w:rPr>
                <w:rFonts w:ascii="Consolas" w:cs="Consolas" w:eastAsia="Consolas" w:hAnsi="Consolas"/>
                <w:sz w:val="17"/>
                <w:szCs w:val="17"/>
              </w:rPr>
              <w:t xml:space="preserve">    ...</w:t>
            </w:r>
          </w:p>
          <w:p>
            <w:r>
              <w:rPr>
                <w:rFonts w:ascii="Consolas" w:cs="Consolas" w:eastAsia="Consolas" w:hAnsi="Consolas"/>
                <w:sz w:val="17"/>
                <w:szCs w:val="17"/>
              </w:rPr>
              <w:t xml:space="preserve">}</w:t>
            </w:r>
          </w:p>
        </w:tc>
      </w:tr>
    </w:tbl>
    <w:p>
      <w:pPr>
        <w:spacing w:after="120" w:line="276"/>
      </w:pPr>
      <w:r>
        <w:t xml:space="preserve">When the Event Service is stopped, the system never hangs or crashes: creating a registration returns </w:t>
      </w:r>
      <w:r>
        <w:rPr>
          <w:b/>
          <w:bCs/>
        </w:rPr>
        <w:t xml:space="preserve">503</w:t>
      </w:r>
      <w:r>
        <w:t xml:space="preserve"> with a clear message and stores nothing; once the breaker is open the 503 comes back in a few milliseconds; reading a registration returns </w:t>
      </w:r>
      <w:r>
        <w:rPr>
          <w:b/>
          <w:bCs/>
        </w:rPr>
        <w:t xml:space="preserve">200</w:t>
      </w:r>
      <w:r>
        <w:t xml:space="preserve"> with a fallback message instead of the event details; and listing registrations keeps working because it only uses the Registration Service's own data.</w:t>
      </w:r>
    </w:p>
    <w:p>
      <w:pPr>
        <w:pStyle w:val="Heading1"/>
        <w:spacing w:after="160" w:before="360"/>
      </w:pPr>
      <w:r>
        <w:t xml:space="preserve">8. Data Validation</w:t>
      </w:r>
    </w:p>
    <w:p>
      <w:pPr>
        <w:spacing w:after="120" w:line="276"/>
      </w:pPr>
      <w:r>
        <w:t xml:space="preserve">Validation happens in two layers. The gateway checks the shape of the request (valid JSON, correct types, no unknown fields, numeric ids). Each service then checks the business rules before anything is written, collecting every problem into a single error message so the client can fix them all at once. An invalid request is never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Field</w:t>
            </w:r>
          </w:p>
        </w:tc>
        <w:tc>
          <w:tcPr>
            <w:tcW w:type="dxa" w:w="6519"/>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Rule</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title</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Required, 3–100 characters</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venue, organizer</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Required, at most 100 characters</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event_date</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Required, a real calendar date in YYYY-MM-DD format (2026-02-30 is rejected)</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capacity</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Whole number between 1 and 5000</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event_id</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Required, positive, and the event must exist (checked via gRPC)</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student_name</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Required, 2–100 characters</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student_id</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Exactly 8 digits, e.g. 02240365</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email</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 valid email address</w:t>
            </w:r>
          </w:p>
        </w:tc>
      </w:tr>
      <w:tr>
        <w:tc>
          <w:tcPr>
            <w:tcW w:type="dxa" w:w="250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Business rules</w:t>
            </w:r>
          </w:p>
        </w:tc>
        <w:tc>
          <w:tcPr>
            <w:tcW w:type="dxa" w:w="65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One registration per student per event; no registrations beyond capacity</w:t>
            </w:r>
          </w:p>
        </w:tc>
      </w:tr>
    </w:tbl>
    <w:p>
      <w:pPr>
        <w:pStyle w:val="Heading1"/>
        <w:spacing w:after="160" w:before="360"/>
      </w:pPr>
      <w:r>
        <w:t xml:space="preserve">9. Deployment and Configuration</w:t>
      </w:r>
    </w:p>
    <w:p>
      <w:pPr>
        <w:spacing w:after="120" w:line="276"/>
      </w:pPr>
      <w:r>
        <w:t xml:space="preserve">Each of the three Go programs has its own </w:t>
      </w:r>
      <w:r>
        <w:rPr>
          <w:b/>
          <w:bCs/>
        </w:rPr>
        <w:t xml:space="preserve">multi-stage Dockerfile</w:t>
      </w:r>
      <w:r>
        <w:t xml:space="preserve">. Stage 1 uses </w:t>
      </w:r>
      <w:r>
        <w:rPr>
          <w:rFonts w:ascii="Consolas" w:cs="Consolas" w:eastAsia="Consolas" w:hAnsi="Consolas"/>
          <w:sz w:val="20"/>
          <w:szCs w:val="20"/>
        </w:rPr>
        <w:t xml:space="preserve">golang:1.24-alpine</w:t>
      </w:r>
      <w:r>
        <w:t xml:space="preserve"> to download dependencies (in a cached layer) and compile a static binary; stage 2 copies only that binary into a small </w:t>
      </w:r>
      <w:r>
        <w:rPr>
          <w:rFonts w:ascii="Consolas" w:cs="Consolas" w:eastAsia="Consolas" w:hAnsi="Consolas"/>
          <w:sz w:val="20"/>
          <w:szCs w:val="20"/>
        </w:rPr>
        <w:t xml:space="preserve">alpine:3.20</w:t>
      </w:r>
      <w:r>
        <w:t xml:space="preserve"> image and runs it as a non-root user. The final images therefore contain no Go toolchain or source code.</w:t>
      </w:r>
    </w:p>
    <w:p>
      <w:pPr>
        <w:spacing w:after="120" w:line="276"/>
      </w:pPr>
      <w:r>
        <w:rPr>
          <w:rFonts w:ascii="Consolas" w:cs="Consolas" w:eastAsia="Consolas" w:hAnsi="Consolas"/>
          <w:sz w:val="20"/>
          <w:szCs w:val="20"/>
        </w:rPr>
        <w:t xml:space="preserve">docker-compose.yml</w:t>
      </w:r>
      <w:r>
        <w:t xml:space="preserve"> defines all five containers. The databases have health checks, and the services wait for their database to be healthy before starting (they also retry the connection for up to a minute). The whole system starts with a single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00"/>
              <w:left w:type="dxa" w:w="140"/>
              <w:bottom w:type="dxa" w:w="100"/>
              <w:right w:type="dxa" w:w="140"/>
            </w:tcMar>
          </w:tcPr>
          <w:p>
            <w:r>
              <w:rPr>
                <w:rFonts w:ascii="Consolas" w:cs="Consolas" w:eastAsia="Consolas" w:hAnsi="Consolas"/>
                <w:sz w:val="17"/>
                <w:szCs w:val="17"/>
              </w:rPr>
              <w:t xml:space="preserve">docker compose up --build</w:t>
            </w:r>
          </w:p>
        </w:tc>
      </w:tr>
    </w:tbl>
    <w:p>
      <w:pPr>
        <w:spacing w:after="120" w:line="276"/>
      </w:pPr>
      <w:r>
        <w:t xml:space="preserve">No ports, hostnames or credentials are hard-coded. Compose reads them from the </w:t>
      </w:r>
      <w:r>
        <w:rPr>
          <w:rFonts w:ascii="Consolas" w:cs="Consolas" w:eastAsia="Consolas" w:hAnsi="Consolas"/>
          <w:sz w:val="20"/>
          <w:szCs w:val="20"/>
        </w:rPr>
        <w:t xml:space="preserve">.env</w:t>
      </w:r>
      <w:r>
        <w:t xml:space="preserve"> file and passes them to the containers as environment variables; a service stops with a clear message if a required variable is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tblHeader/>
        </w:trPr>
        <w:tc>
          <w:tcPr>
            <w:tcW w:type="dxa" w:w="5014"/>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Variable</w:t>
            </w:r>
          </w:p>
        </w:tc>
        <w:tc>
          <w:tcPr>
            <w:tcW w:type="dxa" w:w="4012"/>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Purpose</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GRPC_PORT / HTTP_PORT</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Port each service listens on</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DB_HOST, DB_PORT, DB_NAME, DB_USER, DB_PASSWORD</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Connection to the service's own database</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EVENT_SERVICE_ADDR, REGISTRATION_SERVICE_ADDR</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Where to reach the other services (Docker service names)</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EVENT_CALL_TIMEOUT, EVENT_MAX_RETRIES, EVENT_RETRY_BACKOFF</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Timeout and retry settings</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CB_FAILURE_THRESHOLD, CB_OPEN_TIMEOUT</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Circuit breaker settings</w:t>
            </w:r>
          </w:p>
        </w:tc>
      </w:tr>
      <w:tr>
        <w:tc>
          <w:tcPr>
            <w:tcW w:type="dxa" w:w="501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REQUEST_TIMEOUT</w:t>
            </w:r>
          </w:p>
        </w:tc>
        <w:tc>
          <w:tcPr>
            <w:tcW w:type="dxa" w:w="40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Gateway deadline for each downstream call</w:t>
            </w:r>
          </w:p>
        </w:tc>
      </w:tr>
    </w:tbl>
    <w:p>
      <w:r>
        <w:br w:type="page"/>
      </w:r>
    </w:p>
    <w:p>
      <w:pPr>
        <w:pStyle w:val="Heading1"/>
        <w:spacing w:after="160" w:before="360"/>
      </w:pPr>
      <w:r>
        <w:t xml:space="preserve">10. Testing Evidence</w:t>
      </w:r>
    </w:p>
    <w:p>
      <w:pPr>
        <w:spacing w:after="120" w:line="276"/>
      </w:pPr>
      <w:r>
        <w:t xml:space="preserve">All tests were run with the exported Postman collection (</w:t>
      </w:r>
      <w:r>
        <w:rPr>
          <w:rFonts w:ascii="Consolas" w:cs="Consolas" w:eastAsia="Consolas" w:hAnsi="Consolas"/>
          <w:sz w:val="20"/>
          <w:szCs w:val="20"/>
        </w:rPr>
        <w:t xml:space="preserve">postman/campus-events.postman_collection.json</w:t>
      </w:r>
      <w:r>
        <w:t xml:space="preserve">) against a fresh system started with </w:t>
      </w:r>
      <w:r>
        <w:rPr>
          <w:rFonts w:ascii="Consolas" w:cs="Consolas" w:eastAsia="Consolas" w:hAnsi="Consolas"/>
          <w:sz w:val="20"/>
          <w:szCs w:val="20"/>
        </w:rPr>
        <w:t xml:space="preserve">docker compose down -v</w:t>
      </w:r>
      <w:r>
        <w:t xml:space="preserve"> followed by </w:t>
      </w:r>
      <w:r>
        <w:rPr>
          <w:rFonts w:ascii="Consolas" w:cs="Consolas" w:eastAsia="Consolas" w:hAnsi="Consolas"/>
          <w:sz w:val="20"/>
          <w:szCs w:val="20"/>
        </w:rPr>
        <w:t xml:space="preserve">docker compose up --build</w:t>
      </w:r>
      <w:r>
        <w:t xml:space="preserve">.</w:t>
      </w:r>
    </w:p>
    <w:p>
      <w:pPr>
        <w:pStyle w:val="Heading2"/>
        <w:spacing w:after="120" w:before="240"/>
      </w:pPr>
      <w:r>
        <w:t xml:space="preserve">10.1 Deployment</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terminal after </w:t>
            </w:r>
            <w:r>
              <w:rPr>
                <w:rFonts w:ascii="Consolas" w:cs="Consolas" w:eastAsia="Consolas" w:hAnsi="Consolas"/>
                <w:color w:val="6B5600"/>
                <w:sz w:val="18"/>
                <w:szCs w:val="18"/>
              </w:rPr>
              <w:t xml:space="preserve">docker compose up --build</w:t>
            </w:r>
            <w:r>
              <w:rPr>
                <w:color w:val="6B5600"/>
                <w:sz w:val="18"/>
                <w:szCs w:val="18"/>
              </w:rPr>
              <w:t xml:space="preserve"> and, in a second terminal, the output of </w:t>
            </w:r>
            <w:r>
              <w:rPr>
                <w:rFonts w:ascii="Consolas" w:cs="Consolas" w:eastAsia="Consolas" w:hAnsi="Consolas"/>
                <w:color w:val="6B5600"/>
                <w:sz w:val="18"/>
                <w:szCs w:val="18"/>
              </w:rPr>
              <w:t xml:space="preserve">docker compose ps</w:t>
            </w:r>
            <w:r>
              <w:rPr>
                <w:color w:val="6B5600"/>
                <w:sz w:val="18"/>
                <w:szCs w:val="18"/>
              </w:rPr>
              <w:t xml:space="preserve"> showing event-db, registration-db, event-service, registration-service and gateway all Up (databases healthy).</w:t>
            </w:r>
          </w:p>
        </w:tc>
      </w:tr>
    </w:tbl>
    <w:p>
      <w:pPr>
        <w:spacing w:after="80" w:before="80"/>
        <w:jc w:val="center"/>
      </w:pPr>
      <w:r>
        <w:rPr>
          <w:b/>
          <w:bCs/>
          <w:i/>
          <w:iCs/>
          <w:sz w:val="20"/>
          <w:szCs w:val="20"/>
        </w:rPr>
        <w:t xml:space="preserve">Figure 2: </w:t>
      </w:r>
      <w:r>
        <w:rPr>
          <w:i/>
          <w:iCs/>
          <w:sz w:val="20"/>
          <w:szCs w:val="20"/>
        </w:rPr>
        <w:t xml:space="preserve">All containers started with a single docker compose up command</w:t>
      </w:r>
    </w:p>
    <w:p>
      <w:pPr>
        <w:spacing w:after="120" w:line="276"/>
      </w:pPr>
      <w:r>
        <w:t xml:space="preserve">This shows the complete system, including both databases, starting from one command. The two databases are separate containers, demonstrating Database per Service.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output of </w:t>
            </w:r>
            <w:r>
              <w:rPr>
                <w:rFonts w:ascii="Consolas" w:cs="Consolas" w:eastAsia="Consolas" w:hAnsi="Consolas"/>
                <w:color w:val="6B5600"/>
                <w:sz w:val="18"/>
                <w:szCs w:val="18"/>
              </w:rPr>
              <w:t xml:space="preserve">docker images | grep campus</w:t>
            </w:r>
            <w:r>
              <w:rPr>
                <w:color w:val="6B5600"/>
                <w:sz w:val="18"/>
                <w:szCs w:val="18"/>
              </w:rPr>
              <w:t xml:space="preserve"> (or Docker Desktop → Images) showing the three service images.</w:t>
            </w:r>
          </w:p>
        </w:tc>
      </w:tr>
    </w:tbl>
    <w:p>
      <w:pPr>
        <w:spacing w:after="80" w:before="80"/>
        <w:jc w:val="center"/>
      </w:pPr>
      <w:r>
        <w:rPr>
          <w:b/>
          <w:bCs/>
          <w:i/>
          <w:iCs/>
          <w:sz w:val="20"/>
          <w:szCs w:val="20"/>
        </w:rPr>
        <w:t xml:space="preserve">Figure 3: </w:t>
      </w:r>
      <w:r>
        <w:rPr>
          <w:i/>
          <w:iCs/>
          <w:sz w:val="20"/>
          <w:szCs w:val="20"/>
        </w:rPr>
        <w:t xml:space="preserve">Small runtime images produced by the multi-stage Dockerfiles</w:t>
      </w:r>
    </w:p>
    <w:p>
      <w:pPr>
        <w:spacing w:after="120" w:line="276"/>
      </w:pPr>
      <w:r>
        <w:t xml:space="preserve">Because the final stage contains only the compiled binary on Alpine, each image is only a few tens of MB instead of the several hundred MB of the Go build image.</w:t>
      </w:r>
    </w:p>
    <w:p>
      <w:pPr>
        <w:pStyle w:val="Heading2"/>
        <w:spacing w:after="120" w:before="240"/>
      </w:pPr>
      <w:r>
        <w:t xml:space="preserve">10.2 Event Service CRUD (Service B)</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request 1 → 'Create event' with the response body and the 201 status visible.</w:t>
            </w:r>
          </w:p>
        </w:tc>
      </w:tr>
    </w:tbl>
    <w:p>
      <w:pPr>
        <w:spacing w:after="80" w:before="80"/>
        <w:jc w:val="center"/>
      </w:pPr>
      <w:r>
        <w:rPr>
          <w:b/>
          <w:bCs/>
          <w:i/>
          <w:iCs/>
          <w:sz w:val="20"/>
          <w:szCs w:val="20"/>
        </w:rPr>
        <w:t xml:space="preserve">Figure 4: </w:t>
      </w:r>
      <w:r>
        <w:rPr>
          <w:i/>
          <w:iCs/>
          <w:sz w:val="20"/>
          <w:szCs w:val="20"/>
        </w:rPr>
        <w:t xml:space="preserve">Creating an event: POST /events returns 201 Created</w:t>
      </w:r>
    </w:p>
    <w:p>
      <w:pPr>
        <w:spacing w:after="120" w:line="276"/>
      </w:pPr>
      <w:r>
        <w:t xml:space="preserve">The gateway forwarded the request to EventService.CreateEvent over gRPC. The event was stored in event_db and returned with its generated id and created_at timestamp.</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the 'List events' response (two events) – optionally side by side with 'Get event by id'.</w:t>
            </w:r>
          </w:p>
        </w:tc>
      </w:tr>
    </w:tbl>
    <w:p>
      <w:pPr>
        <w:spacing w:after="80" w:before="80"/>
        <w:jc w:val="center"/>
      </w:pPr>
      <w:r>
        <w:rPr>
          <w:b/>
          <w:bCs/>
          <w:i/>
          <w:iCs/>
          <w:sz w:val="20"/>
          <w:szCs w:val="20"/>
        </w:rPr>
        <w:t xml:space="preserve">Figure 5: </w:t>
      </w:r>
      <w:r>
        <w:rPr>
          <w:i/>
          <w:iCs/>
          <w:sz w:val="20"/>
          <w:szCs w:val="20"/>
        </w:rPr>
        <w:t xml:space="preserve">Listing and retrieving events: GET /events and GET /events/{id} return 200</w:t>
      </w:r>
    </w:p>
    <w:p>
      <w:pPr>
        <w:spacing w:after="120" w:line="276"/>
      </w:pPr>
      <w:r>
        <w:t xml:space="preserve">Both events created earlier are returned from event_db, ordered by date.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'Update event' with the changed title, date and capacity in the response.</w:t>
            </w:r>
          </w:p>
        </w:tc>
      </w:tr>
    </w:tbl>
    <w:p>
      <w:pPr>
        <w:spacing w:after="80" w:before="80"/>
        <w:jc w:val="center"/>
      </w:pPr>
      <w:r>
        <w:rPr>
          <w:b/>
          <w:bCs/>
          <w:i/>
          <w:iCs/>
          <w:sz w:val="20"/>
          <w:szCs w:val="20"/>
        </w:rPr>
        <w:t xml:space="preserve">Figure 6: </w:t>
      </w:r>
      <w:r>
        <w:rPr>
          <w:i/>
          <w:iCs/>
          <w:sz w:val="20"/>
          <w:szCs w:val="20"/>
        </w:rPr>
        <w:t xml:space="preserve">Updating an event: PUT /events/{id} returns 200</w:t>
      </w:r>
    </w:p>
    <w:p>
      <w:pPr>
        <w:spacing w:after="120" w:line="276"/>
      </w:pPr>
      <w:r>
        <w:t xml:space="preserve">The update replaced every editable field and the response shows the new values.</w:t>
      </w:r>
    </w:p>
    <w:p>
      <w:pPr>
        <w:pStyle w:val="Heading2"/>
        <w:spacing w:after="120" w:before="240"/>
      </w:pPr>
      <w:r>
        <w:t xml:space="preserve">10.3 Registration Service CRUD and gRPC communication (Service 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'Create registration (calls Event Service)' → 201 response that contains the </w:t>
            </w:r>
            <w:r>
              <w:rPr>
                <w:rFonts w:ascii="Consolas" w:cs="Consolas" w:eastAsia="Consolas" w:hAnsi="Consolas"/>
                <w:color w:val="6B5600"/>
                <w:sz w:val="18"/>
                <w:szCs w:val="18"/>
              </w:rPr>
              <w:t xml:space="preserve">event</w:t>
            </w:r>
            <w:r>
              <w:rPr>
                <w:color w:val="6B5600"/>
                <w:sz w:val="18"/>
                <w:szCs w:val="18"/>
              </w:rPr>
              <w:t xml:space="preserve"> block (title, venue, event_date).</w:t>
            </w:r>
          </w:p>
        </w:tc>
      </w:tr>
    </w:tbl>
    <w:p>
      <w:pPr>
        <w:spacing w:after="80" w:before="80"/>
        <w:jc w:val="center"/>
      </w:pPr>
      <w:r>
        <w:rPr>
          <w:b/>
          <w:bCs/>
          <w:i/>
          <w:iCs/>
          <w:sz w:val="20"/>
          <w:szCs w:val="20"/>
        </w:rPr>
        <w:t xml:space="preserve">Figure 7: </w:t>
      </w:r>
      <w:r>
        <w:rPr>
          <w:i/>
          <w:iCs/>
          <w:sz w:val="20"/>
          <w:szCs w:val="20"/>
        </w:rPr>
        <w:t xml:space="preserve">Creating a registration: the Registration Service calls the Event Service</w:t>
      </w:r>
    </w:p>
    <w:p>
      <w:pPr>
        <w:spacing w:after="120" w:line="276"/>
      </w:pPr>
      <w:r>
        <w:t xml:space="preserve">Before saving, the Registration Service called EventService.GetEvent over gRPC to confirm that the event exists and has free places. The event details in the response came from the Event Service, not from registration_db.</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'Get registration (enriched with event)' → 200 response with the </w:t>
            </w:r>
            <w:r>
              <w:rPr>
                <w:rFonts w:ascii="Consolas" w:cs="Consolas" w:eastAsia="Consolas" w:hAnsi="Consolas"/>
                <w:color w:val="6B5600"/>
                <w:sz w:val="18"/>
                <w:szCs w:val="18"/>
              </w:rPr>
              <w:t xml:space="preserve">event</w:t>
            </w:r>
            <w:r>
              <w:rPr>
                <w:color w:val="6B5600"/>
                <w:sz w:val="18"/>
                <w:szCs w:val="18"/>
              </w:rPr>
              <w:t xml:space="preserve"> block.</w:t>
            </w:r>
          </w:p>
        </w:tc>
      </w:tr>
    </w:tbl>
    <w:p>
      <w:pPr>
        <w:spacing w:after="80" w:before="80"/>
        <w:jc w:val="center"/>
      </w:pPr>
      <w:r>
        <w:rPr>
          <w:b/>
          <w:bCs/>
          <w:i/>
          <w:iCs/>
          <w:sz w:val="20"/>
          <w:szCs w:val="20"/>
        </w:rPr>
        <w:t xml:space="preserve">Figure 8: </w:t>
      </w:r>
      <w:r>
        <w:rPr>
          <w:i/>
          <w:iCs/>
          <w:sz w:val="20"/>
          <w:szCs w:val="20"/>
        </w:rPr>
        <w:t xml:space="preserve">Retrieving a registration enriched with live event data</w:t>
      </w:r>
    </w:p>
    <w:p>
      <w:pPr>
        <w:spacing w:after="120" w:line="276"/>
      </w:pPr>
      <w:r>
        <w:t xml:space="preserve">GetRegistration reads the registration from its own database and then calls the Event Service over gRPC to add the current event details.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the 'Update registration' 200 response and the 'Delete registration' 200 response (two screenshots side by side, or two figures).</w:t>
            </w:r>
          </w:p>
        </w:tc>
      </w:tr>
    </w:tbl>
    <w:p>
      <w:pPr>
        <w:spacing w:after="80" w:before="80"/>
        <w:jc w:val="center"/>
      </w:pPr>
      <w:r>
        <w:rPr>
          <w:b/>
          <w:bCs/>
          <w:i/>
          <w:iCs/>
          <w:sz w:val="20"/>
          <w:szCs w:val="20"/>
        </w:rPr>
        <w:t xml:space="preserve">Figure 9: </w:t>
      </w:r>
      <w:r>
        <w:rPr>
          <w:i/>
          <w:iCs/>
          <w:sz w:val="20"/>
          <w:szCs w:val="20"/>
        </w:rPr>
        <w:t xml:space="preserve">Updating and deleting a registration</w:t>
      </w:r>
    </w:p>
    <w:p>
      <w:pPr>
        <w:spacing w:after="120" w:line="276"/>
      </w:pPr>
      <w:r>
        <w:t xml:space="preserve">The student's name and email were updated, and the registration was then deleted, completing CRUD for Service 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run </w:t>
            </w:r>
            <w:r>
              <w:rPr>
                <w:rFonts w:ascii="Consolas" w:cs="Consolas" w:eastAsia="Consolas" w:hAnsi="Consolas"/>
                <w:color w:val="6B5600"/>
                <w:sz w:val="18"/>
                <w:szCs w:val="18"/>
              </w:rPr>
              <w:t xml:space="preserve">docker compose exec event-db psql -U event_user -d event_db -c "\dt"</w:t>
            </w:r>
            <w:r>
              <w:rPr>
                <w:color w:val="6B5600"/>
                <w:sz w:val="18"/>
                <w:szCs w:val="18"/>
              </w:rPr>
              <w:t xml:space="preserve"> and </w:t>
            </w:r>
            <w:r>
              <w:rPr>
                <w:rFonts w:ascii="Consolas" w:cs="Consolas" w:eastAsia="Consolas" w:hAnsi="Consolas"/>
                <w:color w:val="6B5600"/>
                <w:sz w:val="18"/>
                <w:szCs w:val="18"/>
              </w:rPr>
              <w:t xml:space="preserve">docker compose exec registration-db psql -U registration_user -d registration_db -c "\dt"</w:t>
            </w:r>
            <w:r>
              <w:rPr>
                <w:color w:val="6B5600"/>
                <w:sz w:val="18"/>
                <w:szCs w:val="18"/>
              </w:rPr>
              <w:t xml:space="preserve"> in a terminal.</w:t>
            </w:r>
          </w:p>
        </w:tc>
      </w:tr>
    </w:tbl>
    <w:p>
      <w:pPr>
        <w:spacing w:after="80" w:before="80"/>
        <w:jc w:val="center"/>
      </w:pPr>
      <w:r>
        <w:rPr>
          <w:b/>
          <w:bCs/>
          <w:i/>
          <w:iCs/>
          <w:sz w:val="20"/>
          <w:szCs w:val="20"/>
        </w:rPr>
        <w:t xml:space="preserve">Figure 10: </w:t>
      </w:r>
      <w:r>
        <w:rPr>
          <w:i/>
          <w:iCs/>
          <w:sz w:val="20"/>
          <w:szCs w:val="20"/>
        </w:rPr>
        <w:t xml:space="preserve">Each service only has its own table (Database per Service)</w:t>
      </w:r>
    </w:p>
    <w:p>
      <w:pPr>
        <w:spacing w:after="120" w:line="276"/>
      </w:pPr>
      <w:r>
        <w:t xml:space="preserve">event_db contains only the events table and registration_db contains only the registrations table. Neither service can read the other's table; the Registration Service gets event data only through the gRPC API.</w:t>
      </w:r>
    </w:p>
    <w:p>
      <w:pPr>
        <w:pStyle w:val="Heading2"/>
        <w:spacing w:after="120" w:before="240"/>
      </w:pPr>
      <w:r>
        <w:t xml:space="preserve">10.4 Validation</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folder 3 → 'Event – missing/invalid fields' showing the 400 response listing every problem.</w:t>
            </w:r>
          </w:p>
        </w:tc>
      </w:tr>
    </w:tbl>
    <w:p>
      <w:pPr>
        <w:spacing w:after="80" w:before="80"/>
        <w:jc w:val="center"/>
      </w:pPr>
      <w:r>
        <w:rPr>
          <w:b/>
          <w:bCs/>
          <w:i/>
          <w:iCs/>
          <w:sz w:val="20"/>
          <w:szCs w:val="20"/>
        </w:rPr>
        <w:t xml:space="preserve">Figure 11: </w:t>
      </w:r>
      <w:r>
        <w:rPr>
          <w:i/>
          <w:iCs/>
          <w:sz w:val="20"/>
          <w:szCs w:val="20"/>
        </w:rPr>
        <w:t xml:space="preserve">Invalid event rejected with 400 Bad Request</w:t>
      </w:r>
    </w:p>
    <w:p>
      <w:pPr>
        <w:spacing w:after="120" w:line="276"/>
      </w:pPr>
      <w:r>
        <w:t xml:space="preserve">The Event Service returned INVALID_ARGUMENT, which the gateway mapped to HTTP 400. All problems (short title, missing venue, impossible date 2026-02-30, zero capacity, missing organizer) are reported at once.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'Registration – invalid fields' 400 response (8-digit student id rule, invalid email) – optionally also 'Event – wrong type' or 'Event – unknown field'.</w:t>
            </w:r>
          </w:p>
        </w:tc>
      </w:tr>
    </w:tbl>
    <w:p>
      <w:pPr>
        <w:spacing w:after="80" w:before="80"/>
        <w:jc w:val="center"/>
      </w:pPr>
      <w:r>
        <w:rPr>
          <w:b/>
          <w:bCs/>
          <w:i/>
          <w:iCs/>
          <w:sz w:val="20"/>
          <w:szCs w:val="20"/>
        </w:rPr>
        <w:t xml:space="preserve">Figure 12: </w:t>
      </w:r>
      <w:r>
        <w:rPr>
          <w:i/>
          <w:iCs/>
          <w:sz w:val="20"/>
          <w:szCs w:val="20"/>
        </w:rPr>
        <w:t xml:space="preserve">Invalid registration and malformed requests rejected</w:t>
      </w:r>
    </w:p>
    <w:p>
      <w:pPr>
        <w:spacing w:after="120" w:line="276"/>
      </w:pPr>
      <w:r>
        <w:t xml:space="preserve">Invalid student numbers and emails are rejected by the Registration Service, while wrong JSON types and unknown fields are rejected by the gateway before any gRPC call is made.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w:t>
            </w:r>
            <w:r>
              <w:rPr>
                <w:rFonts w:ascii="Consolas" w:cs="Consolas" w:eastAsia="Consolas" w:hAnsi="Consolas"/>
                <w:color w:val="6B5600"/>
                <w:sz w:val="18"/>
                <w:szCs w:val="18"/>
              </w:rPr>
              <w:t xml:space="preserve">docker compose exec registration-db psql -U registration_user -d registration_db -c "SELECT id, event_id, student_id FROM registrations;"</w:t>
            </w:r>
            <w:r>
              <w:rPr>
                <w:color w:val="6B5600"/>
                <w:sz w:val="18"/>
                <w:szCs w:val="18"/>
              </w:rPr>
              <w:t xml:space="preserve"> after running the validation folder.</w:t>
            </w:r>
          </w:p>
        </w:tc>
      </w:tr>
    </w:tbl>
    <w:p>
      <w:pPr>
        <w:spacing w:after="80" w:before="80"/>
        <w:jc w:val="center"/>
      </w:pPr>
      <w:r>
        <w:rPr>
          <w:b/>
          <w:bCs/>
          <w:i/>
          <w:iCs/>
          <w:sz w:val="20"/>
          <w:szCs w:val="20"/>
        </w:rPr>
        <w:t xml:space="preserve">Figure 13: </w:t>
      </w:r>
      <w:r>
        <w:rPr>
          <w:i/>
          <w:iCs/>
          <w:sz w:val="20"/>
          <w:szCs w:val="20"/>
        </w:rPr>
        <w:t xml:space="preserve">Invalid data was not stored</w:t>
      </w:r>
    </w:p>
    <w:p>
      <w:pPr>
        <w:spacing w:after="120" w:line="276"/>
      </w:pPr>
      <w:r>
        <w:t xml:space="preserve">Only the valid registrations appear in the table; none of the rejected requests were written to the database.</w:t>
      </w:r>
    </w:p>
    <w:p>
      <w:pPr>
        <w:pStyle w:val="Heading2"/>
        <w:spacing w:after="120" w:before="240"/>
      </w:pPr>
      <w:r>
        <w:t xml:space="preserve">10.5 gRPC error handling and HTTP status mapping</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folder 4 → 'Register for missing event → 404' (or 'Event not found → 404').</w:t>
            </w:r>
          </w:p>
        </w:tc>
      </w:tr>
    </w:tbl>
    <w:p>
      <w:pPr>
        <w:spacing w:after="80" w:before="80"/>
        <w:jc w:val="center"/>
      </w:pPr>
      <w:r>
        <w:rPr>
          <w:b/>
          <w:bCs/>
          <w:i/>
          <w:iCs/>
          <w:sz w:val="20"/>
          <w:szCs w:val="20"/>
        </w:rPr>
        <w:t xml:space="preserve">Figure 14: </w:t>
      </w:r>
      <w:r>
        <w:rPr>
          <w:i/>
          <w:iCs/>
          <w:sz w:val="20"/>
          <w:szCs w:val="20"/>
        </w:rPr>
        <w:t xml:space="preserve">NOT_FOUND mapped to 404</w:t>
      </w:r>
    </w:p>
    <w:p>
      <w:pPr>
        <w:spacing w:after="120" w:line="276"/>
      </w:pPr>
      <w:r>
        <w:t xml:space="preserve">The Event Service answered NOT_FOUND for event 99999, the Registration Service passed it on, and the gateway mapped it to HTTP 404 with a clear message. Nothing was stored.</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'Duplicate registration → 409 ALREADY_EXISTS' and 'Event full → 409 FAILED_PRECONDITION'.</w:t>
            </w:r>
          </w:p>
        </w:tc>
      </w:tr>
    </w:tbl>
    <w:p>
      <w:pPr>
        <w:spacing w:after="80" w:before="80"/>
        <w:jc w:val="center"/>
      </w:pPr>
      <w:r>
        <w:rPr>
          <w:b/>
          <w:bCs/>
          <w:i/>
          <w:iCs/>
          <w:sz w:val="20"/>
          <w:szCs w:val="20"/>
        </w:rPr>
        <w:t xml:space="preserve">Figure 15: </w:t>
      </w:r>
      <w:r>
        <w:rPr>
          <w:i/>
          <w:iCs/>
          <w:sz w:val="20"/>
          <w:szCs w:val="20"/>
        </w:rPr>
        <w:t xml:space="preserve">ALREADY_EXISTS and FAILED_PRECONDITION mapped to 409</w:t>
      </w:r>
    </w:p>
    <w:p>
      <w:pPr>
        <w:spacing w:after="120" w:line="276"/>
      </w:pPr>
      <w:r>
        <w:t xml:space="preserve">Registering the same student twice is rejected by a unique constraint, and registering beyond the event's capacity (2) is rejected using the capacity returned by the Event Service. Both conflicts become HTTP 409.</w:t>
      </w:r>
    </w:p>
    <w:p>
      <w:pPr>
        <w:pStyle w:val="Heading2"/>
        <w:spacing w:after="120" w:before="240"/>
      </w:pPr>
      <w:r>
        <w:t xml:space="preserve">10.6 Resilience: Event Service stopped</w:t>
      </w:r>
    </w:p>
    <w:p>
      <w:pPr>
        <w:spacing w:after="120" w:line="276"/>
      </w:pPr>
      <w:r>
        <w:t xml:space="preserve">For these tests the Event Service was stopped with </w:t>
      </w:r>
      <w:r>
        <w:rPr>
          <w:rFonts w:ascii="Consolas" w:cs="Consolas" w:eastAsia="Consolas" w:hAnsi="Consolas"/>
          <w:sz w:val="20"/>
          <w:szCs w:val="20"/>
        </w:rPr>
        <w:t xml:space="preserve">docker compose stop event-service</w:t>
      </w:r>
      <w:r>
        <w:t xml:space="preserve"> while the rest of the system kept running.</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folder 5 → first request: 503 response with the message 'gave up after 4 attempts' and the response time (about 1.5 s) visible.</w:t>
            </w:r>
          </w:p>
        </w:tc>
      </w:tr>
    </w:tbl>
    <w:p>
      <w:pPr>
        <w:spacing w:after="80" w:before="80"/>
        <w:jc w:val="center"/>
      </w:pPr>
      <w:r>
        <w:rPr>
          <w:b/>
          <w:bCs/>
          <w:i/>
          <w:iCs/>
          <w:sz w:val="20"/>
          <w:szCs w:val="20"/>
        </w:rPr>
        <w:t xml:space="preserve">Figure 16: </w:t>
      </w:r>
      <w:r>
        <w:rPr>
          <w:i/>
          <w:iCs/>
          <w:sz w:val="20"/>
          <w:szCs w:val="20"/>
        </w:rPr>
        <w:t xml:space="preserve">Timeout and retries: 503 Service Unavailable after 4 attempts</w:t>
      </w:r>
    </w:p>
    <w:p>
      <w:pPr>
        <w:spacing w:after="120" w:line="276"/>
      </w:pPr>
      <w:r>
        <w:t xml:space="preserve">The Registration Service tried 4 times with growing backoff and then returned UNAVAILABLE, mapped to HTTP 503. The request did not hang and no registration was stored.</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the 4th request in folder 5: 503 with 'circuit breaker is OPEN' and a response time of only a few ms.</w:t>
            </w:r>
          </w:p>
        </w:tc>
      </w:tr>
    </w:tbl>
    <w:p>
      <w:pPr>
        <w:spacing w:after="80" w:before="80"/>
        <w:jc w:val="center"/>
      </w:pPr>
      <w:r>
        <w:rPr>
          <w:b/>
          <w:bCs/>
          <w:i/>
          <w:iCs/>
          <w:sz w:val="20"/>
          <w:szCs w:val="20"/>
        </w:rPr>
        <w:t xml:space="preserve">Figure 17: </w:t>
      </w:r>
      <w:r>
        <w:rPr>
          <w:i/>
          <w:iCs/>
          <w:sz w:val="20"/>
          <w:szCs w:val="20"/>
        </w:rPr>
        <w:t xml:space="preserve">Circuit breaker open: request fails immediately</w:t>
      </w:r>
    </w:p>
    <w:p>
      <w:pPr>
        <w:spacing w:after="120" w:line="276"/>
      </w:pPr>
      <w:r>
        <w:t xml:space="preserve">After three consecutive failures the circuit breaker opened, so this request failed fast without contacting the Event Service at all, protecting both services.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'Get one registration → fallback message': 200 response with </w:t>
            </w:r>
            <w:r>
              <w:rPr>
                <w:rFonts w:ascii="Consolas" w:cs="Consolas" w:eastAsia="Consolas" w:hAnsi="Consolas"/>
                <w:color w:val="6B5600"/>
                <w:sz w:val="18"/>
                <w:szCs w:val="18"/>
              </w:rPr>
              <w:t xml:space="preserve">event_lookup_error</w:t>
            </w:r>
            <w:r>
              <w:rPr>
                <w:color w:val="6B5600"/>
                <w:sz w:val="18"/>
                <w:szCs w:val="18"/>
              </w:rPr>
              <w:t xml:space="preserve"> and no </w:t>
            </w:r>
            <w:r>
              <w:rPr>
                <w:rFonts w:ascii="Consolas" w:cs="Consolas" w:eastAsia="Consolas" w:hAnsi="Consolas"/>
                <w:color w:val="6B5600"/>
                <w:sz w:val="18"/>
                <w:szCs w:val="18"/>
              </w:rPr>
              <w:t xml:space="preserve">event</w:t>
            </w:r>
            <w:r>
              <w:rPr>
                <w:color w:val="6B5600"/>
                <w:sz w:val="18"/>
                <w:szCs w:val="18"/>
              </w:rPr>
              <w:t xml:space="preserve"> block.</w:t>
            </w:r>
          </w:p>
        </w:tc>
      </w:tr>
    </w:tbl>
    <w:p>
      <w:pPr>
        <w:spacing w:after="80" w:before="80"/>
        <w:jc w:val="center"/>
      </w:pPr>
      <w:r>
        <w:rPr>
          <w:b/>
          <w:bCs/>
          <w:i/>
          <w:iCs/>
          <w:sz w:val="20"/>
          <w:szCs w:val="20"/>
        </w:rPr>
        <w:t xml:space="preserve">Figure 18: </w:t>
      </w:r>
      <w:r>
        <w:rPr>
          <w:i/>
          <w:iCs/>
          <w:sz w:val="20"/>
          <w:szCs w:val="20"/>
        </w:rPr>
        <w:t xml:space="preserve">Fallback response while the Event Service is down</w:t>
      </w:r>
    </w:p>
    <w:p>
      <w:pPr>
        <w:spacing w:after="120" w:line="276"/>
      </w:pPr>
      <w:r>
        <w:t xml:space="preserve">Instead of failing, GetRegistration returns the registration data it owns and explains that event details are temporarily unavailable (graceful degradation).</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w:t>
            </w:r>
            <w:r>
              <w:rPr>
                <w:rFonts w:ascii="Consolas" w:cs="Consolas" w:eastAsia="Consolas" w:hAnsi="Consolas"/>
                <w:color w:val="6B5600"/>
                <w:sz w:val="18"/>
                <w:szCs w:val="18"/>
              </w:rPr>
              <w:t xml:space="preserve">docker compose logs registration-service</w:t>
            </w:r>
            <w:r>
              <w:rPr>
                <w:color w:val="6B5600"/>
                <w:sz w:val="18"/>
                <w:szCs w:val="18"/>
              </w:rPr>
              <w:t xml:space="preserve"> showing 'attempt 1/4 … 4/4 failed', 'closed -&gt; open', and later 'open -&gt; half-open' and 'half-open -&gt; closed'.</w:t>
            </w:r>
          </w:p>
        </w:tc>
      </w:tr>
    </w:tbl>
    <w:p>
      <w:pPr>
        <w:spacing w:after="80" w:before="80"/>
        <w:jc w:val="center"/>
      </w:pPr>
      <w:r>
        <w:rPr>
          <w:b/>
          <w:bCs/>
          <w:i/>
          <w:iCs/>
          <w:sz w:val="20"/>
          <w:szCs w:val="20"/>
        </w:rPr>
        <w:t xml:space="preserve">Figure 19: </w:t>
      </w:r>
      <w:r>
        <w:rPr>
          <w:i/>
          <w:iCs/>
          <w:sz w:val="20"/>
          <w:szCs w:val="20"/>
        </w:rPr>
        <w:t xml:space="preserve">Registration Service logs: retries and circuit breaker state changes</w:t>
      </w:r>
    </w:p>
    <w:p>
      <w:pPr>
        <w:spacing w:after="120" w:line="276"/>
      </w:pPr>
      <w:r>
        <w:t xml:space="preserve">The logs prove the retry loop with backoff and the full circuit breaker life cycle: closed → open after failures, half-open after 15 s, and closed again once a trial call succeeded.</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run </w:t>
            </w:r>
            <w:r>
              <w:rPr>
                <w:rFonts w:ascii="Consolas" w:cs="Consolas" w:eastAsia="Consolas" w:hAnsi="Consolas"/>
                <w:color w:val="6B5600"/>
                <w:sz w:val="18"/>
                <w:szCs w:val="18"/>
              </w:rPr>
              <w:t xml:space="preserve">docker compose start event-service</w:t>
            </w:r>
            <w:r>
              <w:rPr>
                <w:color w:val="6B5600"/>
                <w:sz w:val="18"/>
                <w:szCs w:val="18"/>
              </w:rPr>
              <w:t xml:space="preserve">, wait 15 seconds, then send 'Create registration' again → 201.</w:t>
            </w:r>
          </w:p>
        </w:tc>
      </w:tr>
    </w:tbl>
    <w:p>
      <w:pPr>
        <w:spacing w:after="80" w:before="80"/>
        <w:jc w:val="center"/>
      </w:pPr>
      <w:r>
        <w:rPr>
          <w:b/>
          <w:bCs/>
          <w:i/>
          <w:iCs/>
          <w:sz w:val="20"/>
          <w:szCs w:val="20"/>
        </w:rPr>
        <w:t xml:space="preserve">Figure 20: </w:t>
      </w:r>
      <w:r>
        <w:rPr>
          <w:i/>
          <w:iCs/>
          <w:sz w:val="20"/>
          <w:szCs w:val="20"/>
        </w:rPr>
        <w:t xml:space="preserve">Recovery after the Event Service is restarted</w:t>
      </w:r>
    </w:p>
    <w:p>
      <w:pPr>
        <w:spacing w:after="120" w:line="276"/>
      </w:pPr>
      <w:r>
        <w:t xml:space="preserve">Once the Event Service was back, the circuit breaker's trial call succeeded and normal operation resumed automatically, without restarting the Registration Service.</w:t>
      </w:r>
    </w:p>
    <w:p>
      <w:pPr>
        <w:pStyle w:val="Heading2"/>
        <w:spacing w:after="120" w:before="240"/>
      </w:pPr>
      <w:r>
        <w:t xml:space="preserve">10.7 Complete test run</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Postman Runner summary for folders 0–4 (and 5–6 when run with the Event Service stopped/restarted) showing all tests passed.</w:t>
            </w:r>
          </w:p>
        </w:tc>
      </w:tr>
    </w:tbl>
    <w:p>
      <w:pPr>
        <w:spacing w:after="80" w:before="80"/>
        <w:jc w:val="center"/>
      </w:pPr>
      <w:r>
        <w:rPr>
          <w:b/>
          <w:bCs/>
          <w:i/>
          <w:iCs/>
          <w:sz w:val="20"/>
          <w:szCs w:val="20"/>
        </w:rPr>
        <w:t xml:space="preserve">Figure 21: </w:t>
      </w:r>
      <w:r>
        <w:rPr>
          <w:i/>
          <w:iCs/>
          <w:sz w:val="20"/>
          <w:szCs w:val="20"/>
        </w:rPr>
        <w:t xml:space="preserve">Postman Collection Runner: all tests passed</w:t>
      </w:r>
    </w:p>
    <w:p>
      <w:pPr>
        <w:spacing w:after="120" w:line="276"/>
      </w:pPr>
      <w:r>
        <w:t xml:space="preserve">Every request in the collection includes a test that checks the expected HTTP status code; all of them pass.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A400" w:sz="8"/>
              <w:left w:val="dashed" w:color="C9A400" w:sz="8"/>
              <w:bottom w:val="dashed" w:color="C9A400" w:sz="8"/>
              <w:right w:val="dashed" w:color="C9A400" w:sz="8"/>
            </w:tcBorders>
            <w:shd w:fill="FFF8DC" w:color="auto" w:val="clear"/>
            <w:tcMar>
              <w:top w:type="dxa" w:w="200"/>
              <w:left w:type="dxa" w:w="200"/>
              <w:bottom w:type="dxa" w:w="200"/>
              <w:right w:type="dxa" w:w="200"/>
            </w:tcMar>
          </w:tcPr>
          <w:p>
            <w:pPr>
              <w:jc w:val="center"/>
            </w:pPr>
            <w:r>
              <w:rPr>
                <w:b/>
                <w:bCs/>
                <w:color w:val="8A6D00"/>
                <w:sz w:val="20"/>
                <w:szCs w:val="20"/>
              </w:rPr>
              <w:t xml:space="preserve">PASTE SCREENSHOT HERE (then delete this box)</w:t>
            </w:r>
          </w:p>
          <w:p>
            <w:pPr>
              <w:spacing w:before="80"/>
              <w:jc w:val="center"/>
            </w:pPr>
            <w:r>
              <w:rPr>
                <w:color w:val="6B5600"/>
                <w:sz w:val="18"/>
                <w:szCs w:val="18"/>
              </w:rPr>
              <w:t xml:space="preserve">Capture: your GitHub repository page showing the folders (proto, event-service, registration-service, gateway, postman, docs), docker-compose.yml and README.</w:t>
            </w:r>
          </w:p>
        </w:tc>
      </w:tr>
    </w:tbl>
    <w:p>
      <w:pPr>
        <w:spacing w:after="80" w:before="80"/>
        <w:jc w:val="center"/>
      </w:pPr>
      <w:r>
        <w:rPr>
          <w:b/>
          <w:bCs/>
          <w:i/>
          <w:iCs/>
          <w:sz w:val="20"/>
          <w:szCs w:val="20"/>
        </w:rPr>
        <w:t xml:space="preserve">Figure 22: </w:t>
      </w:r>
      <w:r>
        <w:rPr>
          <w:i/>
          <w:iCs/>
          <w:sz w:val="20"/>
          <w:szCs w:val="20"/>
        </w:rPr>
        <w:t xml:space="preserve">GitHub repository</w:t>
      </w:r>
    </w:p>
    <w:p>
      <w:pPr>
        <w:spacing w:after="120" w:line="276"/>
      </w:pPr>
      <w:r>
        <w:t xml:space="preserve">The repository contains the full source code, .proto files, Dockerfiles, docker-compose.yml, the exported Postman collection and a README explaining how to run the system.</w:t>
      </w:r>
    </w:p>
    <w:p>
      <w:pPr>
        <w:pStyle w:val="Heading1"/>
        <w:spacing w:after="160" w:before="360"/>
      </w:pPr>
      <w:r>
        <w:t xml:space="preserve">11. Conclusion</w:t>
      </w:r>
    </w:p>
    <w:p>
      <w:pPr>
        <w:spacing w:after="120" w:line="276"/>
      </w:pPr>
      <w:r>
        <w:t xml:space="preserve">The Campus Events system brings together the main ideas of the module in one small application. Events and registrations are separate bounded contexts, each with its own Go service and its own PostgreSQL database. All communication between components uses gRPC contracts defined in Protocol Buffers, and the API Gateway offers a clean REST interface with correct HTTP status codes. The call from the Registration Service to the Event Service is protected by a timeout, retries with exponential backoff and a circuit breaker, so a failure in one service produces a clear error or a fallback response instead of a hang or a crash. Finally, the whole system is containerised with multi-stage Dockerfiles, configured through environment variables, and started with a single </w:t>
      </w:r>
      <w:r>
        <w:rPr>
          <w:rFonts w:ascii="Consolas" w:cs="Consolas" w:eastAsia="Consolas" w:hAnsi="Consolas"/>
          <w:sz w:val="20"/>
          <w:szCs w:val="20"/>
        </w:rPr>
        <w:t xml:space="preserve">docker compose up</w:t>
      </w:r>
      <w:r>
        <w:t xml:space="preserve"> command.</w:t>
      </w:r>
    </w:p>
    <w:p>
      <w:pPr>
        <w:spacing w:after="120" w:line="276"/>
      </w:pPr>
      <w:r>
        <w:t xml:space="preserve">Possible improvements would be authentication at the gateway, publishing an "event deleted" message so that registrations for deleted events can be cleaned up automatically, and adding health-check RPCs and metrics for monitoring.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Campus Events – WEB303 Assignment 1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5e9f109c75f47a2315803063e0d32ac92d044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Events – WEB303 Assignment 1</dc:title>
  <dc:creator>[Your Name]</dc:creator>
  <cp:lastModifiedBy>Un-named</cp:lastModifiedBy>
  <cp:revision>1</cp:revision>
  <dcterms:created xsi:type="dcterms:W3CDTF">2026-10-10T11:53:36.333Z</dcterms:created>
  <dcterms:modified xsi:type="dcterms:W3CDTF">2026-10-10T11:53:36.333Z</dcterms:modified>
</cp:coreProperties>
</file>

<file path=docProps/custom.xml><?xml version="1.0" encoding="utf-8"?>
<Properties xmlns="http://schemas.openxmlformats.org/officeDocument/2006/custom-properties" xmlns:vt="http://schemas.openxmlformats.org/officeDocument/2006/docPropsVTypes"/>
</file>