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A7" w:rsidRPr="007B0892" w:rsidRDefault="00106AA4">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proofErr w:type="spellStart"/>
      <w:r>
        <w:t>Ahien</w:t>
      </w:r>
      <w:proofErr w:type="spellEnd"/>
      <w:r>
        <w:t xml:space="preserve"> C. </w:t>
      </w:r>
      <w:proofErr w:type="spellStart"/>
      <w:r>
        <w:t>Djouka</w:t>
      </w:r>
      <w:proofErr w:type="spellEnd"/>
      <w:r>
        <w:t xml:space="preserve">, </w:t>
      </w:r>
      <w:proofErr w:type="spellStart"/>
      <w:r>
        <w:t>Namrata</w:t>
      </w:r>
      <w:proofErr w:type="spellEnd"/>
      <w:r>
        <w:t xml:space="preserve"> G. </w:t>
      </w:r>
      <w:proofErr w:type="spellStart"/>
      <w:r>
        <w:t>Kakade</w:t>
      </w:r>
      <w:proofErr w:type="spellEnd"/>
      <w:r>
        <w:t xml:space="preserve">, </w:t>
      </w:r>
      <w:proofErr w:type="spellStart"/>
      <w:r>
        <w:t>Sonam</w:t>
      </w:r>
      <w:proofErr w:type="spellEnd"/>
      <w:r>
        <w:t xml:space="preserve"> Gupta, </w:t>
      </w:r>
      <w:proofErr w:type="spellStart"/>
      <w:r>
        <w:t>Suparna</w:t>
      </w:r>
      <w:proofErr w:type="spellEnd"/>
      <w:r>
        <w:t xml:space="preserve"> V. </w:t>
      </w:r>
      <w:proofErr w:type="spellStart"/>
      <w:r>
        <w:t>Dawalkar</w:t>
      </w:r>
      <w:proofErr w:type="spellEnd"/>
      <w:r>
        <w:t xml:space="preserve">, </w:t>
      </w:r>
      <w:proofErr w:type="spellStart"/>
      <w:r>
        <w:t>Yash</w:t>
      </w:r>
      <w:proofErr w:type="spellEnd"/>
      <w:r>
        <w:t xml:space="preserve"> </w:t>
      </w:r>
      <w:proofErr w:type="spellStart"/>
      <w:r>
        <w:t>Bhaiya</w:t>
      </w:r>
      <w:proofErr w:type="spellEnd"/>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w:t>
      </w:r>
      <w:proofErr w:type="spellStart"/>
      <w:r>
        <w:t>Marvine</w:t>
      </w:r>
      <w:proofErr w:type="spellEnd"/>
      <w:r>
        <w:t xml:space="preserve"> </w:t>
      </w:r>
      <w:proofErr w:type="spellStart"/>
      <w:r>
        <w:t>Hamner</w:t>
      </w:r>
      <w:proofErr w:type="spellEnd"/>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106AA4">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w:t>
      </w:r>
      <w:proofErr w:type="spellStart"/>
      <w:r w:rsidR="0061435B">
        <w:t>SolarCity</w:t>
      </w:r>
      <w:proofErr w:type="spellEnd"/>
      <w:r w:rsidR="0061435B">
        <w:t>, SpaceX and Tesla Motors. Being the CEO of Tesla Motors Inc., Elon Musk thinks Tesla Motors as a</w:t>
      </w:r>
      <w:r w:rsidR="000B0A2F">
        <w:t xml:space="preserve"> legacy out of his other firms, as per the case study by </w:t>
      </w:r>
      <w:proofErr w:type="spellStart"/>
      <w:r w:rsidR="000B0A2F">
        <w:t>Rotha</w:t>
      </w:r>
      <w:r w:rsidR="00523792">
        <w:t>e</w:t>
      </w:r>
      <w:r w:rsidR="000B0A2F">
        <w:t>rmel</w:t>
      </w:r>
      <w:proofErr w:type="spellEnd"/>
      <w:r w:rsidR="000B0A2F">
        <w:t xml:space="preserve">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106AA4">
      <w:sdt>
        <w:sdtPr>
          <w:id w:val="1404798514"/>
          <w:placeholder>
            <w:docPart w:val="FB08FB673A874C39B6D03E68C3DD06B3"/>
          </w:placeholder>
          <w:temporary/>
          <w:showingPlcHdr/>
          <w15:appearance w15:val="hidden"/>
          <w:text/>
        </w:sdtPr>
        <w:sdtEndPr/>
        <w:sdtContent>
          <w:r w:rsidR="00430123">
            <w:t>[The first two heading levels get their own paragraph, as shown here.  Headings 3, 4, and 5 are run-in headings used at the beginning of the paragraph.]</w:t>
          </w:r>
        </w:sdtContent>
      </w:sdt>
    </w:p>
    <w:p w:rsidR="00BD5AA7" w:rsidRDefault="008202BD" w:rsidP="008202BD">
      <w:pPr>
        <w:pStyle w:val="Heading2"/>
        <w:jc w:val="center"/>
      </w:pPr>
      <w:r>
        <w:lastRenderedPageBreak/>
        <w:t>Data Collection</w:t>
      </w:r>
    </w:p>
    <w:sdt>
      <w:sdtPr>
        <w:id w:val="1221403361"/>
        <w:placeholder>
          <w:docPart w:val="9FFCFC90B4F34BBAA1B71803C56DBF50"/>
        </w:placeholder>
        <w:temporary/>
        <w:showingPlcHdr/>
        <w15:appearance w15:val="hidden"/>
      </w:sdtPr>
      <w:sdtEndPr/>
      <w:sdtContent>
        <w:p w:rsidR="00BD5AA7" w:rsidRDefault="0043012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C07724" w:rsidRDefault="00C07724" w:rsidP="00C07724">
      <w:pPr>
        <w:jc w:val="center"/>
        <w:rPr>
          <w:rStyle w:val="Heading3Char"/>
        </w:rPr>
      </w:pPr>
      <w:r>
        <w:rPr>
          <w:rStyle w:val="Heading3Char"/>
        </w:rPr>
        <w:t>Technical Approach</w:t>
      </w:r>
    </w:p>
    <w:p w:rsidR="00BD5AA7" w:rsidRPr="003A4A8B" w:rsidRDefault="003A4A8B" w:rsidP="003A4A8B">
      <w:pPr>
        <w:ind w:firstLine="0"/>
        <w:rPr>
          <w:b/>
        </w:rPr>
      </w:pPr>
      <w:r w:rsidRPr="003A4A8B">
        <w:rPr>
          <w:b/>
        </w:rPr>
        <w:t>The Plan</w:t>
      </w:r>
    </w:p>
    <w:p w:rsidR="006268AF" w:rsidRDefault="003A4A8B" w:rsidP="00392402">
      <w:pPr>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 xml:space="preserve">At first we will analyze and observe our data to see whether it meets the condition to follow all the assumptions of a linear regression model such as population size, normality and minimized skewness. </w:t>
      </w:r>
    </w:p>
    <w:p w:rsidR="00CB6072" w:rsidRPr="00CB6072" w:rsidRDefault="00CB6072" w:rsidP="00CB6072">
      <w:pPr>
        <w:ind w:firstLine="0"/>
        <w:rPr>
          <w:bCs/>
        </w:rPr>
      </w:pPr>
      <w:bookmarkStart w:id="0" w:name="_GoBack"/>
      <w:bookmarkEnd w:id="0"/>
      <w:r w:rsidRPr="00CB6072">
        <w:rPr>
          <w:bCs/>
        </w:rPr>
        <w:t>To analyze how oil prices affects the sales of the cars, the data collected for oil prices had two different   prices for different location i.e. New York harbor and  US Gulf Coast (dollars/gallon). The average of prices of both the location is considered.</w:t>
      </w:r>
    </w:p>
    <w:p w:rsidR="00CB6072" w:rsidRPr="00CB6072" w:rsidRDefault="00CB6072" w:rsidP="00CB6072">
      <w:pPr>
        <w:ind w:firstLine="0"/>
        <w:rPr>
          <w:bCs/>
          <w:u w:val="single"/>
        </w:rPr>
      </w:pPr>
      <w:r w:rsidRPr="00CB6072">
        <w:rPr>
          <w:bCs/>
        </w:rPr>
        <w:t>To normalize the oil prices data we carried out:</w:t>
      </w:r>
      <w:r>
        <w:rPr>
          <w:bCs/>
        </w:rPr>
        <w:t xml:space="preserve"> </w:t>
      </w:r>
      <w:r w:rsidRPr="00CB6072">
        <w:rPr>
          <w:bCs/>
        </w:rPr>
        <w:t xml:space="preserve"> </w:t>
      </w:r>
      <w:r w:rsidRPr="00CB6072">
        <w:rPr>
          <w:bCs/>
          <w:u w:val="single"/>
        </w:rPr>
        <w:t>Mean of all months oil prices</w:t>
      </w:r>
    </w:p>
    <w:p w:rsidR="00CB6072" w:rsidRPr="00CB6072" w:rsidRDefault="00CB6072" w:rsidP="00CB6072">
      <w:pPr>
        <w:rPr>
          <w:bCs/>
        </w:rPr>
      </w:pPr>
      <w:r w:rsidRPr="00CB6072">
        <w:rPr>
          <w:bCs/>
        </w:rPr>
        <w:t xml:space="preserve">                                                  </w:t>
      </w:r>
      <w:r>
        <w:rPr>
          <w:bCs/>
        </w:rPr>
        <w:t xml:space="preserve">               </w:t>
      </w:r>
      <w:r w:rsidRPr="00CB6072">
        <w:rPr>
          <w:bCs/>
        </w:rPr>
        <w:t>Average of 6 years oil prices</w:t>
      </w:r>
    </w:p>
    <w:p w:rsidR="00CB6072" w:rsidRPr="003A4A8B" w:rsidRDefault="00CB6072" w:rsidP="00392402">
      <w:pPr>
        <w:rPr>
          <w:bCs/>
        </w:rPr>
      </w:pPr>
    </w:p>
    <w:p w:rsidR="006268AF" w:rsidRDefault="006268AF" w:rsidP="003A4A8B">
      <w:pPr>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392402" w:rsidRDefault="00FF6466" w:rsidP="00FF6466">
      <w:pPr>
        <w:ind w:firstLine="0"/>
        <w:rPr>
          <w:bCs/>
        </w:rPr>
      </w:pPr>
      <w:r>
        <w:rPr>
          <w:bCs/>
        </w:rPr>
        <w:tab/>
      </w:r>
      <w:r w:rsidR="00392402">
        <w:rPr>
          <w:bCs/>
        </w:rPr>
        <w:t xml:space="preserve">The next step is to </w:t>
      </w:r>
      <w:r>
        <w:rPr>
          <w:bCs/>
        </w:rPr>
        <w:t>run a multiple linear regression model</w:t>
      </w:r>
      <w:r w:rsidR="00392402">
        <w:rPr>
          <w:bCs/>
        </w:rPr>
        <w:t xml:space="preserve"> using the tool R. The input to the model are </w:t>
      </w:r>
      <w:r>
        <w:rPr>
          <w:bCs/>
        </w:rPr>
        <w:t xml:space="preserve">monthly sales of Tesla </w:t>
      </w:r>
      <w:r w:rsidR="00392402">
        <w:rPr>
          <w:bCs/>
        </w:rPr>
        <w:t>as</w:t>
      </w:r>
      <w:r>
        <w:rPr>
          <w:bCs/>
        </w:rPr>
        <w:t xml:space="preserve"> the response variable and monthly oil prices along with </w:t>
      </w:r>
      <w:r>
        <w:rPr>
          <w:bCs/>
        </w:rPr>
        <w:lastRenderedPageBreak/>
        <w:t>money spent on substitute electric cars as the explanatory variables</w:t>
      </w:r>
      <w:r w:rsidR="00392402">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T.Sales</w:t>
      </w:r>
      <w:proofErr w:type="spellEnd"/>
      <w:r>
        <w:rPr>
          <w:rFonts w:ascii="Lucida Console" w:eastAsia="Times New Roman" w:hAnsi="Lucida Console" w:cs="Courier New"/>
          <w:color w:val="000000"/>
          <w:sz w:val="20"/>
          <w:szCs w:val="20"/>
        </w:rPr>
        <w:t xml:space="preserve">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x oil price + 0.48 x </w:t>
      </w:r>
      <w:proofErr w:type="spellStart"/>
      <w:r>
        <w:rPr>
          <w:rFonts w:ascii="Lucida Console" w:eastAsia="Times New Roman" w:hAnsi="Lucida Console" w:cs="Courier New"/>
          <w:color w:val="000000"/>
          <w:sz w:val="20"/>
          <w:szCs w:val="20"/>
        </w:rPr>
        <w:t>substitute.unit.price</w:t>
      </w:r>
      <w:proofErr w:type="spellEnd"/>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 xml:space="preserve">(&gt;|t|)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-1.055e-</w:t>
      </w:r>
      <w:proofErr w:type="gramStart"/>
      <w:r w:rsidRPr="00303607">
        <w:rPr>
          <w:rFonts w:ascii="Lucida Console" w:eastAsia="Times New Roman" w:hAnsi="Lucida Console" w:cs="Courier New"/>
          <w:color w:val="000000"/>
          <w:sz w:val="20"/>
          <w:szCs w:val="20"/>
        </w:rPr>
        <w:t>10  1.226e</w:t>
      </w:r>
      <w:proofErr w:type="gramEnd"/>
      <w:r w:rsidRPr="00303607">
        <w:rPr>
          <w:rFonts w:ascii="Lucida Console" w:eastAsia="Times New Roman" w:hAnsi="Lucida Console" w:cs="Courier New"/>
          <w:color w:val="000000"/>
          <w:sz w:val="20"/>
          <w:szCs w:val="20"/>
        </w:rPr>
        <w:t xml:space="preserv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03607">
        <w:rPr>
          <w:rFonts w:ascii="Lucida Console" w:eastAsia="Times New Roman" w:hAnsi="Lucida Console" w:cs="Courier New"/>
          <w:color w:val="000000"/>
          <w:sz w:val="20"/>
          <w:szCs w:val="20"/>
        </w:rPr>
        <w:t>oil.price</w:t>
      </w:r>
      <w:proofErr w:type="spellEnd"/>
      <w:r w:rsidRPr="00303607">
        <w:rPr>
          <w:rFonts w:ascii="Lucida Console" w:eastAsia="Times New Roman" w:hAnsi="Lucida Console" w:cs="Courier New"/>
          <w:color w:val="000000"/>
          <w:sz w:val="20"/>
          <w:szCs w:val="20"/>
        </w:rPr>
        <w:t xml:space="preserve">             -1.383e-</w:t>
      </w:r>
      <w:proofErr w:type="gramStart"/>
      <w:r w:rsidRPr="00303607">
        <w:rPr>
          <w:rFonts w:ascii="Lucida Console" w:eastAsia="Times New Roman" w:hAnsi="Lucida Console" w:cs="Courier New"/>
          <w:color w:val="000000"/>
          <w:sz w:val="20"/>
          <w:szCs w:val="20"/>
        </w:rPr>
        <w:t>01  2.798e</w:t>
      </w:r>
      <w:proofErr w:type="gramEnd"/>
      <w:r w:rsidRPr="00303607">
        <w:rPr>
          <w:rFonts w:ascii="Lucida Console" w:eastAsia="Times New Roman" w:hAnsi="Lucida Console" w:cs="Courier New"/>
          <w:color w:val="000000"/>
          <w:sz w:val="20"/>
          <w:szCs w:val="20"/>
        </w:rPr>
        <w:t xml:space="preserv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4.796e</w:t>
      </w:r>
      <w:proofErr w:type="gramEnd"/>
      <w:r w:rsidRPr="00303607">
        <w:rPr>
          <w:rFonts w:ascii="Lucida Console" w:eastAsia="Times New Roman" w:hAnsi="Lucida Console" w:cs="Courier New"/>
          <w:color w:val="000000"/>
          <w:sz w:val="20"/>
          <w:szCs w:val="20"/>
        </w:rPr>
        <w:t>-01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6.474e-05</w:t>
      </w:r>
    </w:p>
    <w:p w:rsidR="00FF6466" w:rsidRDefault="00FF6466" w:rsidP="00FF6466">
      <w:pPr>
        <w:ind w:firstLine="0"/>
        <w:rPr>
          <w:bCs/>
        </w:rPr>
      </w:pPr>
      <w:r>
        <w:rPr>
          <w:bCs/>
        </w:rPr>
        <w:t xml:space="preserve"> </w:t>
      </w:r>
    </w:p>
    <w:p w:rsidR="00392402" w:rsidRDefault="00C33BC2" w:rsidP="00FF6466">
      <w:pPr>
        <w:ind w:firstLine="0"/>
        <w:rPr>
          <w:bCs/>
        </w:rPr>
      </w:pPr>
      <w:r>
        <w:rPr>
          <w:bCs/>
        </w:rPr>
        <w:t>So even if the model as a whole is significant, the oil price variable is not significant to the model so we re-run it without the oil price and following are the results:</w:t>
      </w:r>
    </w:p>
    <w:p w:rsidR="00C33BC2" w:rsidRDefault="00C33BC2" w:rsidP="00C33BC2">
      <w:pPr>
        <w:pStyle w:val="Default"/>
        <w:rPr>
          <w:rFonts w:ascii="Lucida Console" w:eastAsia="Times New Roman" w:hAnsi="Lucida Console" w:cs="Courier New"/>
          <w:sz w:val="20"/>
          <w:szCs w:val="20"/>
        </w:rPr>
      </w:pPr>
      <w:proofErr w:type="spellStart"/>
      <w:r>
        <w:rPr>
          <w:rFonts w:ascii="Lucida Console" w:eastAsia="Times New Roman" w:hAnsi="Lucida Console" w:cs="Courier New"/>
          <w:sz w:val="20"/>
          <w:szCs w:val="20"/>
        </w:rPr>
        <w:t>T.Sales</w:t>
      </w:r>
      <w:proofErr w:type="spellEnd"/>
      <w:r>
        <w:rPr>
          <w:rFonts w:ascii="Lucida Console" w:eastAsia="Times New Roman" w:hAnsi="Lucida Console" w:cs="Courier New"/>
          <w:sz w:val="20"/>
          <w:szCs w:val="20"/>
        </w:rPr>
        <w:t xml:space="preserve"> = </w:t>
      </w:r>
      <w:r w:rsidRPr="00303607">
        <w:rPr>
          <w:rFonts w:ascii="Lucida Console" w:eastAsia="Times New Roman" w:hAnsi="Lucida Console" w:cs="Courier New"/>
          <w:sz w:val="20"/>
          <w:szCs w:val="20"/>
        </w:rPr>
        <w:t>-9.812e-11</w:t>
      </w:r>
      <w:r>
        <w:rPr>
          <w:rFonts w:ascii="Lucida Console" w:eastAsia="Times New Roman" w:hAnsi="Lucida Console" w:cs="Courier New"/>
          <w:sz w:val="20"/>
          <w:szCs w:val="20"/>
        </w:rPr>
        <w:t xml:space="preserve"> + 0.6 x </w:t>
      </w:r>
      <w:proofErr w:type="spellStart"/>
      <w:r>
        <w:rPr>
          <w:rFonts w:ascii="Lucida Console" w:eastAsia="Times New Roman" w:hAnsi="Lucida Console" w:cs="Courier New"/>
          <w:sz w:val="20"/>
          <w:szCs w:val="20"/>
        </w:rPr>
        <w:t>substitute.unit.price</w:t>
      </w:r>
      <w:proofErr w:type="spellEnd"/>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w:t>
      </w:r>
      <w:proofErr w:type="spellStart"/>
      <w:r w:rsidRPr="00303607">
        <w:rPr>
          <w:rFonts w:ascii="Lucida Console" w:eastAsia="Times New Roman" w:hAnsi="Lucida Console" w:cs="Courier New"/>
          <w:color w:val="000000"/>
          <w:sz w:val="20"/>
          <w:szCs w:val="20"/>
        </w:rPr>
        <w:t>Pr</w:t>
      </w:r>
      <w:proofErr w:type="spellEnd"/>
      <w:r w:rsidRPr="00303607">
        <w:rPr>
          <w:rFonts w:ascii="Lucida Console" w:eastAsia="Times New Roman" w:hAnsi="Lucida Console" w:cs="Courier New"/>
          <w:color w:val="000000"/>
          <w:sz w:val="20"/>
          <w:szCs w:val="20"/>
        </w:rPr>
        <w:t xml:space="preserve">(&gt;|t|)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(Intercept)           -9.812e-</w:t>
      </w:r>
      <w:proofErr w:type="gramStart"/>
      <w:r w:rsidRPr="00303607">
        <w:rPr>
          <w:rFonts w:ascii="Lucida Console" w:eastAsia="Times New Roman" w:hAnsi="Lucida Console" w:cs="Courier New"/>
          <w:color w:val="000000"/>
          <w:sz w:val="20"/>
          <w:szCs w:val="20"/>
        </w:rPr>
        <w:t>11  1.216e</w:t>
      </w:r>
      <w:proofErr w:type="gramEnd"/>
      <w:r w:rsidRPr="00303607">
        <w:rPr>
          <w:rFonts w:ascii="Lucida Console" w:eastAsia="Times New Roman" w:hAnsi="Lucida Console" w:cs="Courier New"/>
          <w:color w:val="000000"/>
          <w:sz w:val="20"/>
          <w:szCs w:val="20"/>
        </w:rPr>
        <w:t xml:space="preserv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303607">
        <w:rPr>
          <w:rFonts w:ascii="Lucida Console" w:eastAsia="Times New Roman" w:hAnsi="Lucida Console" w:cs="Courier New"/>
          <w:color w:val="000000"/>
          <w:sz w:val="20"/>
          <w:szCs w:val="20"/>
        </w:rPr>
        <w:t>Substitute.unit.price</w:t>
      </w:r>
      <w:proofErr w:type="spellEnd"/>
      <w:r w:rsidRPr="00303607">
        <w:rPr>
          <w:rFonts w:ascii="Lucida Console" w:eastAsia="Times New Roman" w:hAnsi="Lucida Console" w:cs="Courier New"/>
          <w:color w:val="000000"/>
          <w:sz w:val="20"/>
          <w:szCs w:val="20"/>
        </w:rPr>
        <w:t xml:space="preserve">  6.038e</w:t>
      </w:r>
      <w:proofErr w:type="gramEnd"/>
      <w:r w:rsidRPr="00303607">
        <w:rPr>
          <w:rFonts w:ascii="Lucida Console" w:eastAsia="Times New Roman" w:hAnsi="Lucida Console" w:cs="Courier New"/>
          <w:color w:val="000000"/>
          <w:sz w:val="20"/>
          <w:szCs w:val="20"/>
        </w:rPr>
        <w:t>-01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w:t>
      </w:r>
      <w:proofErr w:type="gramStart"/>
      <w:r w:rsidRPr="00303607">
        <w:rPr>
          <w:rFonts w:ascii="Lucida Console" w:eastAsia="Times New Roman" w:hAnsi="Lucida Console" w:cs="Courier New"/>
          <w:color w:val="000000"/>
          <w:sz w:val="20"/>
          <w:szCs w:val="20"/>
        </w:rPr>
        <w:t>,  p</w:t>
      </w:r>
      <w:proofErr w:type="gramEnd"/>
      <w:r w:rsidRPr="00303607">
        <w:rPr>
          <w:rFonts w:ascii="Lucida Console" w:eastAsia="Times New Roman" w:hAnsi="Lucida Console" w:cs="Courier New"/>
          <w:color w:val="000000"/>
          <w:sz w:val="20"/>
          <w:szCs w:val="20"/>
        </w:rPr>
        <w:t>-value: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We notice a slight increase in the Adjusted R-squared from 34% to 35%. From this analysis we can say that given our dataset, each unit increase in the standardized substitute prices give us an increase of 0.6 units in the standardized Tesla monthly sales. The intercept being extremely minimal, this means when the substitute sales are zero, according to this model, the Tesla sales are 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F03899" w:rsidRDefault="00F03899" w:rsidP="00581B85">
      <w:pPr>
        <w:ind w:firstLine="0"/>
        <w:jc w:val="both"/>
        <w:rPr>
          <w:rFonts w:asciiTheme="majorHAnsi" w:hAnsiTheme="majorHAnsi" w:cstheme="majorHAnsi"/>
          <w:bCs/>
        </w:rPr>
      </w:pPr>
      <w:r>
        <w:rPr>
          <w:rFonts w:asciiTheme="majorHAnsi" w:hAnsiTheme="majorHAnsi" w:cstheme="majorHAnsi"/>
          <w:bCs/>
        </w:rPr>
        <w:lastRenderedPageBreak/>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p>
    <w:p w:rsidR="00B412C8" w:rsidRDefault="00B412C8" w:rsidP="00581B85">
      <w:pPr>
        <w:ind w:firstLine="0"/>
        <w:jc w:val="both"/>
        <w:rPr>
          <w:rFonts w:asciiTheme="majorHAnsi" w:hAnsiTheme="majorHAnsi" w:cstheme="majorHAnsi"/>
          <w:bCs/>
        </w:rPr>
      </w:pPr>
      <w:r>
        <w:rPr>
          <w:rFonts w:asciiTheme="majorHAnsi" w:hAnsiTheme="majorHAnsi" w:cstheme="majorHAnsi"/>
          <w:bCs/>
        </w:rPr>
        <w:tab/>
      </w:r>
    </w:p>
    <w:p w:rsidR="00B412C8" w:rsidRDefault="00B412C8" w:rsidP="00581B85">
      <w:pPr>
        <w:ind w:firstLine="0"/>
        <w:jc w:val="both"/>
        <w:rPr>
          <w:rFonts w:asciiTheme="majorHAnsi" w:hAnsiTheme="majorHAnsi" w:cstheme="majorHAnsi"/>
          <w:bCs/>
        </w:rPr>
      </w:pPr>
    </w:p>
    <w:p w:rsidR="00B412C8" w:rsidRPr="00C33BC2" w:rsidRDefault="00B412C8" w:rsidP="00581B85">
      <w:pPr>
        <w:ind w:firstLine="0"/>
        <w:jc w:val="both"/>
        <w:rPr>
          <w:rFonts w:asciiTheme="majorHAnsi" w:hAnsiTheme="majorHAnsi" w:cstheme="majorHAnsi"/>
          <w:bCs/>
        </w:rPr>
      </w:pPr>
      <w:r>
        <w:rPr>
          <w:rFonts w:asciiTheme="majorHAnsi" w:hAnsiTheme="majorHAnsi" w:cstheme="majorHAnsi"/>
          <w:bCs/>
        </w:rPr>
        <w:t xml:space="preserve"> </w:t>
      </w:r>
    </w:p>
    <w:p w:rsidR="00C07724" w:rsidRDefault="00C07724" w:rsidP="00C07724">
      <w:pPr>
        <w:jc w:val="center"/>
        <w:rPr>
          <w:rStyle w:val="Heading4Char"/>
          <w:i w:val="0"/>
        </w:rPr>
      </w:pPr>
      <w:r>
        <w:rPr>
          <w:rStyle w:val="Heading4Char"/>
          <w:i w:val="0"/>
        </w:rPr>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 xml:space="preserve">The result is [0.35: 0.85]. Hence, we are 95% confident that one-unit increase in the standardized substitute unit price leads to an increase ranging from 0.35 to 0.85 units in standardized Tesla sales.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w:t>
      </w:r>
      <w:r>
        <w:rPr>
          <w:bCs/>
        </w:rPr>
        <w:lastRenderedPageBreak/>
        <w:t xml:space="preserve">since it includes every sale (that we could reasonable account for) since the beginning of Tesla. The dataset we are using counts 45 observations which by the rule of thumb is considered to be a large-sized dataset since the size of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106AA4">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3A4A8B" w:rsidRDefault="003A4A8B" w:rsidP="003A4A8B">
      <w:pPr>
        <w:jc w:val="center"/>
        <w:rPr>
          <w:rStyle w:val="Heading5Char"/>
          <w:b/>
          <w:i w:val="0"/>
        </w:rPr>
      </w:pPr>
      <w:r>
        <w:rPr>
          <w:rStyle w:val="Heading5Char"/>
          <w:b/>
          <w:i w:val="0"/>
        </w:rPr>
        <w:lastRenderedPageBreak/>
        <w:t>Conclusion</w:t>
      </w:r>
    </w:p>
    <w:p w:rsidR="003A4A8B" w:rsidRDefault="00106AA4"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t>Future Work</w:t>
      </w:r>
    </w:p>
    <w:p w:rsidR="003A4A8B" w:rsidRDefault="00465E35" w:rsidP="0032697B">
      <w:pPr>
        <w:jc w:val="both"/>
      </w:pPr>
      <w:r>
        <w:t>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Therefore any analysis that would include sales information on such competitors could bring more value to the model.</w:t>
      </w:r>
    </w:p>
    <w:p w:rsidR="00465E35" w:rsidRDefault="00465E35"/>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sdt>
          <w:sdtPr>
            <w:id w:val="-573587230"/>
            <w:bibliography/>
          </w:sdtPr>
          <w:sdtEndPr/>
          <w:sdtContent>
            <w:p w:rsidR="00BD5AA7" w:rsidRDefault="00430123">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AA4" w:rsidRDefault="00106AA4">
      <w:pPr>
        <w:spacing w:line="240" w:lineRule="auto"/>
      </w:pPr>
      <w:r>
        <w:separator/>
      </w:r>
    </w:p>
  </w:endnote>
  <w:endnote w:type="continuationSeparator" w:id="0">
    <w:p w:rsidR="00106AA4" w:rsidRDefault="00106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AA4" w:rsidRDefault="00106AA4">
      <w:pPr>
        <w:spacing w:line="240" w:lineRule="auto"/>
      </w:pPr>
      <w:r>
        <w:separator/>
      </w:r>
    </w:p>
  </w:footnote>
  <w:footnote w:type="continuationSeparator" w:id="0">
    <w:p w:rsidR="00106AA4" w:rsidRDefault="00106A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106AA4">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CB6072">
      <w:rPr>
        <w:rStyle w:val="Strong"/>
        <w:noProof/>
      </w:rPr>
      <w:t>4</w:t>
    </w:r>
    <w:r w:rsidR="0043012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B607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B0A2F"/>
    <w:rsid w:val="000B29F2"/>
    <w:rsid w:val="00106AA4"/>
    <w:rsid w:val="001B03C9"/>
    <w:rsid w:val="001E72F4"/>
    <w:rsid w:val="002771FE"/>
    <w:rsid w:val="00287911"/>
    <w:rsid w:val="0032697B"/>
    <w:rsid w:val="0033110B"/>
    <w:rsid w:val="00392402"/>
    <w:rsid w:val="003A4A8B"/>
    <w:rsid w:val="00430123"/>
    <w:rsid w:val="00465E35"/>
    <w:rsid w:val="00523792"/>
    <w:rsid w:val="00581B85"/>
    <w:rsid w:val="005D0C14"/>
    <w:rsid w:val="005D2AC3"/>
    <w:rsid w:val="005D4AE3"/>
    <w:rsid w:val="0060533C"/>
    <w:rsid w:val="00605B60"/>
    <w:rsid w:val="0061435B"/>
    <w:rsid w:val="006268AF"/>
    <w:rsid w:val="006B0730"/>
    <w:rsid w:val="00706DED"/>
    <w:rsid w:val="007B0892"/>
    <w:rsid w:val="007E48D4"/>
    <w:rsid w:val="008077DB"/>
    <w:rsid w:val="008200D8"/>
    <w:rsid w:val="008202BD"/>
    <w:rsid w:val="00853395"/>
    <w:rsid w:val="00991685"/>
    <w:rsid w:val="009930D3"/>
    <w:rsid w:val="009C30F5"/>
    <w:rsid w:val="009C4919"/>
    <w:rsid w:val="009D1E06"/>
    <w:rsid w:val="00A623AD"/>
    <w:rsid w:val="00A9693F"/>
    <w:rsid w:val="00AF69DB"/>
    <w:rsid w:val="00B412C8"/>
    <w:rsid w:val="00B55E64"/>
    <w:rsid w:val="00B60252"/>
    <w:rsid w:val="00BB5004"/>
    <w:rsid w:val="00BD5AA7"/>
    <w:rsid w:val="00C07724"/>
    <w:rsid w:val="00C1553B"/>
    <w:rsid w:val="00C33BC2"/>
    <w:rsid w:val="00C511FC"/>
    <w:rsid w:val="00CB6072"/>
    <w:rsid w:val="00CF1E6D"/>
    <w:rsid w:val="00D722A1"/>
    <w:rsid w:val="00E21FC6"/>
    <w:rsid w:val="00EB7FD7"/>
    <w:rsid w:val="00F03899"/>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406574336"/>
        <c:axId val="406575120"/>
      </c:barChart>
      <c:catAx>
        <c:axId val="4065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75120"/>
        <c:crosses val="autoZero"/>
        <c:auto val="1"/>
        <c:lblAlgn val="ctr"/>
        <c:lblOffset val="100"/>
        <c:noMultiLvlLbl val="0"/>
      </c:catAx>
      <c:valAx>
        <c:axId val="40657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FB08FB673A874C39B6D03E68C3DD06B3"/>
        <w:category>
          <w:name w:val="General"/>
          <w:gallery w:val="placeholder"/>
        </w:category>
        <w:types>
          <w:type w:val="bbPlcHdr"/>
        </w:types>
        <w:behaviors>
          <w:behavior w:val="content"/>
        </w:behaviors>
        <w:guid w:val="{D9FC38F7-468F-414B-9EF9-F6BB66A70622}"/>
      </w:docPartPr>
      <w:docPartBody>
        <w:p w:rsidR="00CE09F1" w:rsidRDefault="00336B77">
          <w:pPr>
            <w:pStyle w:val="FB08FB673A874C39B6D03E68C3DD06B3"/>
          </w:pPr>
          <w:r>
            <w:t>[The first two heading levels get their own paragraph, as shown here.  Headings 3, 4, and 5 are run-in headings used at the beginning of the paragraph.]</w:t>
          </w:r>
        </w:p>
      </w:docPartBody>
    </w:docPart>
    <w:docPart>
      <w:docPartPr>
        <w:name w:val="9FFCFC90B4F34BBAA1B71803C56DBF50"/>
        <w:category>
          <w:name w:val="General"/>
          <w:gallery w:val="placeholder"/>
        </w:category>
        <w:types>
          <w:type w:val="bbPlcHdr"/>
        </w:types>
        <w:behaviors>
          <w:behavior w:val="content"/>
        </w:behaviors>
        <w:guid w:val="{197DCB6C-1A72-4945-A65B-E4C631A381AF}"/>
      </w:docPartPr>
      <w:docPartBody>
        <w:p w:rsidR="00CE09F1" w:rsidRDefault="00336B77">
          <w:pPr>
            <w:pStyle w:val="9FFCFC90B4F34BBAA1B71803C56DBF5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336B77"/>
    <w:rsid w:val="005F4ED3"/>
    <w:rsid w:val="00990AB6"/>
    <w:rsid w:val="00BA06E3"/>
    <w:rsid w:val="00BB61EC"/>
    <w:rsid w:val="00BB6C7E"/>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89156A-3A48-4D50-B5BB-F09CEA9D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285</TotalTime>
  <Pages>12</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Vaibhav Iyer</cp:lastModifiedBy>
  <cp:revision>38</cp:revision>
  <dcterms:created xsi:type="dcterms:W3CDTF">2016-04-04T16:48:00Z</dcterms:created>
  <dcterms:modified xsi:type="dcterms:W3CDTF">2016-04-10T14:29:00Z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