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/>
          <w:sz w:val="4"/>
        </w:rPr>
      </w:pPr>
    </w:p>
    <w:tbl>
      <w:tblPr>
        <w:tblW w:w="0" w:type="auto"/>
        <w:jc w:val="left"/>
        <w:tblInd w:w="1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1"/>
      </w:tblGrid>
      <w:tr>
        <w:trPr>
          <w:trHeight w:val="285" w:hRule="atLeast"/>
        </w:trPr>
        <w:tc>
          <w:tcPr>
            <w:tcW w:w="7141" w:type="dxa"/>
          </w:tcPr>
          <w:p>
            <w:pPr>
              <w:pStyle w:val="TableParagraph"/>
              <w:spacing w:line="179" w:lineRule="exact"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@@</w:t>
            </w:r>
            <w:r>
              <w:rPr>
                <w:color w:val="23292E"/>
                <w:spacing w:val="-2"/>
                <w:sz w:val="18"/>
              </w:rPr>
              <w:t> </w:t>
            </w:r>
            <w:r>
              <w:rPr>
                <w:color w:val="23292E"/>
                <w:sz w:val="18"/>
              </w:rPr>
              <w:t>-0,0</w:t>
            </w:r>
            <w:r>
              <w:rPr>
                <w:color w:val="23292E"/>
                <w:spacing w:val="-1"/>
                <w:sz w:val="18"/>
              </w:rPr>
              <w:t> </w:t>
            </w:r>
            <w:r>
              <w:rPr>
                <w:color w:val="23292E"/>
                <w:sz w:val="18"/>
              </w:rPr>
              <w:t>+1,50</w:t>
            </w:r>
            <w:r>
              <w:rPr>
                <w:color w:val="23292E"/>
                <w:spacing w:val="-1"/>
                <w:sz w:val="18"/>
              </w:rPr>
              <w:t> </w:t>
            </w:r>
            <w:r>
              <w:rPr>
                <w:color w:val="23292E"/>
                <w:sz w:val="18"/>
              </w:rPr>
              <w:t>@@</w:t>
            </w:r>
          </w:p>
        </w:tc>
      </w:tr>
      <w:tr>
        <w:trPr>
          <w:trHeight w:val="360" w:hRule="atLeast"/>
        </w:trPr>
        <w:tc>
          <w:tcPr>
            <w:tcW w:w="7141" w:type="dxa"/>
          </w:tcPr>
          <w:p>
            <w:pPr>
              <w:pStyle w:val="TableParagraph"/>
              <w:spacing w:before="73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import</w:t>
            </w:r>
            <w:r>
              <w:rPr>
                <w:color w:val="23292E"/>
                <w:spacing w:val="-8"/>
                <w:sz w:val="18"/>
              </w:rPr>
              <w:t> </w:t>
            </w:r>
            <w:r>
              <w:rPr>
                <w:color w:val="23292E"/>
                <w:sz w:val="18"/>
              </w:rPr>
              <w:t>java.util.Scanner;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public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class</w:t>
            </w:r>
            <w:r>
              <w:rPr>
                <w:color w:val="23292E"/>
                <w:spacing w:val="-2"/>
                <w:sz w:val="18"/>
              </w:rPr>
              <w:t> </w:t>
            </w:r>
            <w:r>
              <w:rPr>
                <w:color w:val="23292E"/>
                <w:sz w:val="18"/>
              </w:rPr>
              <w:t>myMondayCal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{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public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static</w:t>
            </w:r>
            <w:r>
              <w:rPr>
                <w:color w:val="23292E"/>
                <w:spacing w:val="-2"/>
                <w:sz w:val="18"/>
              </w:rPr>
              <w:t> </w:t>
            </w:r>
            <w:r>
              <w:rPr>
                <w:color w:val="23292E"/>
                <w:sz w:val="18"/>
              </w:rPr>
              <w:t>void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main(String[]</w:t>
            </w:r>
            <w:r>
              <w:rPr>
                <w:color w:val="23292E"/>
                <w:spacing w:val="-2"/>
                <w:sz w:val="18"/>
              </w:rPr>
              <w:t> </w:t>
            </w:r>
            <w:r>
              <w:rPr>
                <w:color w:val="23292E"/>
                <w:sz w:val="18"/>
              </w:rPr>
              <w:t>args)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{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char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operator;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Double</w:t>
            </w:r>
            <w:r>
              <w:rPr>
                <w:color w:val="23292E"/>
                <w:spacing w:val="-5"/>
                <w:sz w:val="18"/>
              </w:rPr>
              <w:t> </w:t>
            </w:r>
            <w:r>
              <w:rPr>
                <w:color w:val="23292E"/>
                <w:sz w:val="18"/>
              </w:rPr>
              <w:t>num1,num2;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Double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result;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Scanner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input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new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Scanner(System.in);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System.out.println("Enter</w:t>
            </w:r>
            <w:r>
              <w:rPr>
                <w:color w:val="23292E"/>
                <w:spacing w:val="-6"/>
                <w:sz w:val="18"/>
              </w:rPr>
              <w:t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-6"/>
                <w:sz w:val="18"/>
              </w:rPr>
              <w:t> </w:t>
            </w:r>
            <w:r>
              <w:rPr>
                <w:color w:val="23292E"/>
                <w:sz w:val="18"/>
              </w:rPr>
              <w:t>operator:</w:t>
            </w:r>
            <w:r>
              <w:rPr>
                <w:color w:val="23292E"/>
                <w:spacing w:val="-6"/>
                <w:sz w:val="18"/>
              </w:rPr>
              <w:t> </w:t>
            </w:r>
            <w:r>
              <w:rPr>
                <w:color w:val="23292E"/>
                <w:sz w:val="18"/>
              </w:rPr>
              <w:t>+,-,*,/");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operator</w:t>
            </w:r>
            <w:r>
              <w:rPr>
                <w:color w:val="23292E"/>
                <w:spacing w:val="-6"/>
                <w:sz w:val="18"/>
              </w:rPr>
              <w:t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5"/>
                <w:sz w:val="18"/>
              </w:rPr>
              <w:t> </w:t>
            </w:r>
            <w:r>
              <w:rPr>
                <w:color w:val="23292E"/>
                <w:sz w:val="18"/>
              </w:rPr>
              <w:t>input.next().charAt(0);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System.out.println("Enter</w:t>
            </w:r>
            <w:r>
              <w:rPr>
                <w:color w:val="23292E"/>
                <w:spacing w:val="-6"/>
                <w:sz w:val="18"/>
              </w:rPr>
              <w:t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-5"/>
                <w:sz w:val="18"/>
              </w:rPr>
              <w:t> </w:t>
            </w:r>
            <w:r>
              <w:rPr>
                <w:color w:val="23292E"/>
                <w:sz w:val="18"/>
              </w:rPr>
              <w:t>first</w:t>
            </w:r>
            <w:r>
              <w:rPr>
                <w:color w:val="23292E"/>
                <w:spacing w:val="-5"/>
                <w:sz w:val="18"/>
              </w:rPr>
              <w:t> </w:t>
            </w:r>
            <w:r>
              <w:rPr>
                <w:color w:val="23292E"/>
                <w:sz w:val="18"/>
              </w:rPr>
              <w:t>number");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num1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input.nextDouble();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System.out.println("Enter</w:t>
            </w:r>
            <w:r>
              <w:rPr>
                <w:color w:val="23292E"/>
                <w:spacing w:val="-6"/>
                <w:sz w:val="18"/>
              </w:rPr>
              <w:t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-5"/>
                <w:sz w:val="18"/>
              </w:rPr>
              <w:t> </w:t>
            </w:r>
            <w:r>
              <w:rPr>
                <w:color w:val="23292E"/>
                <w:sz w:val="18"/>
              </w:rPr>
              <w:t>second</w:t>
            </w:r>
            <w:r>
              <w:rPr>
                <w:color w:val="23292E"/>
                <w:spacing w:val="-5"/>
                <w:sz w:val="18"/>
              </w:rPr>
              <w:t> </w:t>
            </w:r>
            <w:r>
              <w:rPr>
                <w:color w:val="23292E"/>
                <w:sz w:val="18"/>
              </w:rPr>
              <w:t>number");</w:t>
            </w:r>
          </w:p>
        </w:tc>
      </w:tr>
      <w:tr>
        <w:trPr>
          <w:trHeight w:val="660" w:hRule="atLeast"/>
        </w:trPr>
        <w:tc>
          <w:tcPr>
            <w:tcW w:w="7141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num2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5"/>
                <w:sz w:val="18"/>
              </w:rPr>
              <w:t> </w:t>
            </w:r>
            <w:r>
              <w:rPr>
                <w:color w:val="23292E"/>
                <w:sz w:val="18"/>
              </w:rPr>
              <w:t>input.nextDouble();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switch(operator)</w:t>
            </w:r>
            <w:r>
              <w:rPr>
                <w:color w:val="23292E"/>
                <w:spacing w:val="-5"/>
                <w:sz w:val="18"/>
              </w:rPr>
              <w:t> </w:t>
            </w:r>
            <w:r>
              <w:rPr>
                <w:color w:val="23292E"/>
                <w:sz w:val="18"/>
              </w:rPr>
              <w:t>{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case'*':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result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num1*num2;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System.out.println(num1</w:t>
            </w:r>
            <w:r>
              <w:rPr>
                <w:color w:val="23292E"/>
                <w:spacing w:val="-12"/>
                <w:sz w:val="18"/>
              </w:rPr>
              <w:t> </w:t>
            </w:r>
            <w:r>
              <w:rPr>
                <w:color w:val="23292E"/>
                <w:sz w:val="18"/>
              </w:rPr>
              <w:t>+"*"+"="+result);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break;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case'/':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result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num1/num2;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System.out.println(num1</w:t>
            </w:r>
            <w:r>
              <w:rPr>
                <w:color w:val="23292E"/>
                <w:spacing w:val="-12"/>
                <w:sz w:val="18"/>
              </w:rPr>
              <w:t> </w:t>
            </w:r>
            <w:r>
              <w:rPr>
                <w:color w:val="23292E"/>
                <w:sz w:val="18"/>
              </w:rPr>
              <w:t>+"/"+"="+result);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break;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case'+':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result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num1+num2;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System.out.println(num1</w:t>
            </w:r>
            <w:r>
              <w:rPr>
                <w:color w:val="23292E"/>
                <w:spacing w:val="-12"/>
                <w:sz w:val="18"/>
              </w:rPr>
              <w:t> </w:t>
            </w:r>
            <w:r>
              <w:rPr>
                <w:color w:val="23292E"/>
                <w:sz w:val="18"/>
              </w:rPr>
              <w:t>+"+"+"="+result);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break;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case'-':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result</w:t>
            </w:r>
            <w:r>
              <w:rPr>
                <w:color w:val="23292E"/>
                <w:spacing w:val="-4"/>
                <w:sz w:val="18"/>
              </w:rPr>
              <w:t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> </w:t>
            </w:r>
            <w:r>
              <w:rPr>
                <w:color w:val="23292E"/>
                <w:sz w:val="18"/>
              </w:rPr>
              <w:t>num1-num2;</w:t>
            </w:r>
          </w:p>
        </w:tc>
      </w:tr>
      <w:tr>
        <w:trPr>
          <w:trHeight w:val="330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System.out.println(num1</w:t>
            </w:r>
            <w:r>
              <w:rPr>
                <w:color w:val="23292E"/>
                <w:spacing w:val="-13"/>
                <w:sz w:val="18"/>
              </w:rPr>
              <w:t> </w:t>
            </w:r>
            <w:r>
              <w:rPr>
                <w:color w:val="23292E"/>
                <w:sz w:val="18"/>
              </w:rPr>
              <w:t>+"-"+"="+result);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break;</w:t>
            </w:r>
          </w:p>
        </w:tc>
      </w:tr>
      <w:tr>
        <w:trPr>
          <w:trHeight w:val="495" w:hRule="atLeast"/>
        </w:trPr>
        <w:tc>
          <w:tcPr>
            <w:tcW w:w="7141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2360"/>
              <w:rPr>
                <w:sz w:val="18"/>
              </w:rPr>
            </w:pPr>
            <w:r>
              <w:rPr>
                <w:color w:val="23292E"/>
                <w:sz w:val="18"/>
              </w:rPr>
              <w:t>default:</w:t>
            </w:r>
          </w:p>
        </w:tc>
      </w:tr>
      <w:tr>
        <w:trPr>
          <w:trHeight w:val="329" w:hRule="atLeast"/>
        </w:trPr>
        <w:tc>
          <w:tcPr>
            <w:tcW w:w="7141" w:type="dxa"/>
          </w:tcPr>
          <w:p>
            <w:pPr>
              <w:pStyle w:val="TableParagraph"/>
              <w:ind w:left="3080"/>
              <w:rPr>
                <w:sz w:val="18"/>
              </w:rPr>
            </w:pPr>
            <w:r>
              <w:rPr>
                <w:color w:val="23292E"/>
                <w:sz w:val="18"/>
              </w:rPr>
              <w:t>System.out.println("invalid</w:t>
            </w:r>
            <w:r>
              <w:rPr>
                <w:color w:val="23292E"/>
                <w:spacing w:val="-12"/>
                <w:sz w:val="18"/>
              </w:rPr>
              <w:t> </w:t>
            </w:r>
            <w:r>
              <w:rPr>
                <w:color w:val="23292E"/>
                <w:sz w:val="18"/>
              </w:rPr>
              <w:t>operator");</w:t>
            </w:r>
          </w:p>
        </w:tc>
      </w:tr>
      <w:tr>
        <w:trPr>
          <w:trHeight w:val="255" w:hRule="atLeast"/>
        </w:trPr>
        <w:tc>
          <w:tcPr>
            <w:tcW w:w="7141" w:type="dxa"/>
          </w:tcPr>
          <w:p>
            <w:pPr>
              <w:pStyle w:val="TableParagraph"/>
              <w:spacing w:line="192" w:lineRule="exact"/>
              <w:ind w:left="3061" w:right="3445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break;</w:t>
            </w:r>
          </w:p>
        </w:tc>
      </w:tr>
    </w:tbl>
    <w:p>
      <w:pPr>
        <w:spacing w:after="0" w:line="192" w:lineRule="exact"/>
        <w:jc w:val="center"/>
        <w:rPr>
          <w:sz w:val="18"/>
        </w:rPr>
        <w:sectPr>
          <w:type w:val="continuous"/>
          <w:pgSz w:w="11910" w:h="16840"/>
          <w:pgMar w:top="1580" w:bottom="280" w:left="1680" w:right="1500"/>
        </w:sectPr>
      </w:pPr>
    </w:p>
    <w:p>
      <w:pPr>
        <w:spacing w:line="240" w:lineRule="auto" w:before="8" w:after="1"/>
        <w:rPr>
          <w:rFonts w:ascii="Times New Roman"/>
          <w:sz w:val="26"/>
        </w:rPr>
      </w:pPr>
    </w:p>
    <w:tbl>
      <w:tblPr>
        <w:tblW w:w="0" w:type="auto"/>
        <w:jc w:val="left"/>
        <w:tblInd w:w="1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</w:tblGrid>
      <w:tr>
        <w:trPr>
          <w:trHeight w:val="255" w:hRule="atLeast"/>
        </w:trPr>
        <w:tc>
          <w:tcPr>
            <w:tcW w:w="3227" w:type="dxa"/>
          </w:tcPr>
          <w:p>
            <w:pPr>
              <w:pStyle w:val="TableParagraph"/>
              <w:spacing w:line="179" w:lineRule="exact" w:before="0"/>
              <w:ind w:left="151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>
        <w:trPr>
          <w:trHeight w:val="990" w:hRule="atLeast"/>
        </w:trPr>
        <w:tc>
          <w:tcPr>
            <w:tcW w:w="32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input.close();</w:t>
            </w:r>
          </w:p>
        </w:tc>
      </w:tr>
      <w:tr>
        <w:trPr>
          <w:trHeight w:val="1155" w:hRule="atLeast"/>
        </w:trPr>
        <w:tc>
          <w:tcPr>
            <w:tcW w:w="32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>
        <w:trPr>
          <w:trHeight w:val="420" w:hRule="atLeast"/>
        </w:trPr>
        <w:tc>
          <w:tcPr>
            <w:tcW w:w="3227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92" w:lineRule="exact"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</w:tbl>
    <w:sectPr>
      <w:pgSz w:w="11910" w:h="16840"/>
      <w:pgMar w:top="1580" w:bottom="28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164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Roy</dc:creator>
  <dcterms:created xsi:type="dcterms:W3CDTF">2022-07-19T06:30:23Z</dcterms:created>
  <dcterms:modified xsi:type="dcterms:W3CDTF">2022-07-19T06:30:23Z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2022-07-19T00:00:00Z</vt:filetime>
  </property>
</Properties>
</file>