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 ExtraBold" w:cs="Montserrat ExtraBold" w:eastAsia="Montserrat ExtraBold" w:hAnsi="Montserrat ExtraBold"/>
        </w:rPr>
      </w:pPr>
      <w:bookmarkStart w:colFirst="0" w:colLast="0" w:name="_9e053qppajdx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rtl w:val="0"/>
        </w:rPr>
        <w:t xml:space="preserve">Devops path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SCM - GIT , GITHUB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BUILD TOOL - MAVEN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CODE QUALITY - SONAR CUBE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ARTIFACTORY REPOSITORY -jfrog,nexus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APPLICATION SERVER - TOMCAT (OR)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WEB SERVER - NGINX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CI - JENKINS</w:t>
        <w:br w:type="textWrapping"/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CONTAINER - DOCKER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CONTAINER MANAGEMENT - KUBERNETES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INFRASTRUCTURE AS CODE - TERRAFORM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CONFIGURATION MANAGEMENT - ANSIBLE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rpds10wsq35w" w:id="1"/>
      <w:bookmarkEnd w:id="1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a organization one time (mphasis)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a repository (amazon)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a team and add resources(people) to team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assign a role to team members(admin , write permissions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Ldap - github for big company</w:t>
        <w:br w:type="textWrapping"/>
        <w:br w:type="textWrapping"/>
        <w:t xml:space="preserve"># GIT STEPS FOR SETTING UP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Git –version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Git config --list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Git config –global user.name “github user name”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Git config --global user.email "github mail id"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Git config --global --edit — editing user name and email</w:t>
        <w:br w:type="textWrapping"/>
        <w:br w:type="textWrapping"/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IMAGINE 3 VIRTUAL AREAS IN GIT 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Working area - where new or old untracked files are present check by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Staging area - they can be committed by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git add . or filename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Local repo -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git commit -m "some comment" filename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Local repo to remote 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