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f388394f8e90b0919be1d7246364ec63f8c2df2"/>
    <w:p>
      <w:pPr>
        <w:pStyle w:val="Heading1"/>
      </w:pPr>
      <w:r>
        <w:t xml:space="preserve">Báo cáo 2 — Tác vụ dữ liệu · Mục lục tài liệu</w:t>
      </w:r>
    </w:p>
    <w:p>
      <w:pPr>
        <w:pStyle w:val="FirstParagraph"/>
      </w:pPr>
      <w:r>
        <w:t>DSP391m – Nhóm 5. Thư mục này chứa các sản phẩm Chương 3/4 cho Task 3 (Thu thập &amp; Tiền xử lý dữ liệu). Tài liệu song ngữ (_EN / _VI), có cả Markdown và Word (.docx); các bảng tra cứu để dạng Excel; bản gốc có chữ ký giữ ở dạng PDF trong 08_agreements/. Mục lục tiếng Anh: README_EN.md.</w:t>
      </w:r>
    </w:p>
    <w:bookmarkStart w:id="10" w:name="bản-đồ-phủ-task-3"/>
    <w:p>
      <w:pPr>
        <w:pStyle w:val="Heading2"/>
      </w:pPr>
      <w:r>
        <w:t xml:space="preserve">Bản đồ phủ Task 3</w:t>
      </w:r>
    </w:p>
    <w:p>
      <w:pPr>
        <w:pStyle w:val="FirstParagraph"/>
      </w:pPr>
      <w:r>
        <w:t xml:space="preserve">Cấu trúc thư mục bám theo năm phân tích yêu cầu của Task 3, mỗi yêu cầu ứng với một vị trí: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 Task 3</w:t>
            </w:r>
          </w:p>
        </w:tc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Tài liệu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Xác định dữ liệu cần có cho đề tài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01_data_specification/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Data_Specification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Target_Variable_Definition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</w:t>
            </w:r>
            <w:r>
              <w:t xml:space="preserve"> </w:t>
            </w:r>
            <w:r>
              <w:t xml:space="preserve">(.md/.docx/.xlsx),</w:t>
            </w:r>
            <w:r>
              <w:t xml:space="preserve"> </w:t>
            </w:r>
            <w:r>
              <w:rPr>
                <w:rStyle w:val="VerbatimChar"/>
              </w:rPr>
              <w:t xml:space="preserve">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Phân tích phương pháp thu thập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02_collection/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Data_Collection_Methods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Data_Source_License_Ethics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Phân tích phương pháp làm sạch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03_cleaning/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Leakage_Prevention_Rules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Chuẩn hoá &amp; biến đổi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04_transformation/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Transformation_Standardisation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Feature_Naming_Convention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Phân tích tách tập train/test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05_splitting/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Split_Strategy_Analysis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cơ sở bằng chứng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06_references/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Base_Studies_Comparison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quy chuẩn &amp;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07_standards/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Chart_Standards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Hỗ trợ — bản gốc có chữ ký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08_agreements/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Step0_Agreement_Nhom1.pdf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Leakage_Rules_Signed_Nhom1.pdf</w:t>
            </w:r>
          </w:p>
        </w:tc>
      </w:tr>
    </w:tbl>
    <w:p>
      <w:pPr>
        <w:pStyle w:val="BodyText"/>
      </w:pPr>
      <w:r>
        <w:t xml:space="preserve">Sản phẩm tổng hợp hiện hành là chuỗi notebook</w:t>
      </w:r>
      <w:r>
        <w:t xml:space="preserve"> </w:t>
      </w:r>
      <w:r>
        <w:rPr>
          <w:rStyle w:val="VerbatimChar"/>
        </w:rPr>
        <w:t xml:space="preserve">notebooks/00…06</w:t>
      </w:r>
      <w:r>
        <w:t xml:space="preserve"> </w:t>
      </w:r>
      <w:r>
        <w:t xml:space="preserve">cùng bộ docs này (kèm slide trong</w:t>
      </w:r>
      <w:r>
        <w:t xml:space="preserve"> </w:t>
      </w:r>
      <w:r>
        <w:rPr>
          <w:rStyle w:val="VerbatimChar"/>
        </w:rPr>
        <w:t xml:space="preserve">reports/slides/</w:t>
      </w:r>
      <w:r>
        <w:t xml:space="preserve">); với chương này, bản thực thi tương ứng là</w:t>
      </w:r>
      <w:r>
        <w:t xml:space="preserve"> </w:t>
      </w:r>
      <w:r>
        <w:rPr>
          <w:rStyle w:val="VerbatimChar"/>
        </w:rPr>
        <w:t xml:space="preserve">notebooks/01_build_master_table.ipynb</w:t>
      </w:r>
      <w:r>
        <w:t xml:space="preserve"> </w:t>
      </w:r>
      <w:r>
        <w:t xml:space="preserve">(dựng/làm sạch) và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(EDA Chương 4).</w:t>
      </w:r>
    </w:p>
    <w:bookmarkEnd w:id="10"/>
    <w:bookmarkStart w:id="11" w:name="mã-nguồn-dữ-liệu-và-kết-quả-ngoài-docs"/>
    <w:p>
      <w:pPr>
        <w:pStyle w:val="Heading2"/>
      </w:pPr>
      <w:r>
        <w:t xml:space="preserve">Mã nguồn, dữ liệu và kết quả (ngoài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  <w:r>
              <w:t xml:space="preserve"> </w:t>
            </w:r>
            <w:r>
              <w:t xml:space="preserve">(tương tác, kết quả, bảng hợp nhất, mốc thời gian),</w:t>
            </w:r>
            <w:r>
              <w:t xml:space="preserve"> </w:t>
            </w:r>
            <w:r>
              <w:rPr>
                <w:rStyle w:val="VerbatimChar"/>
              </w:rPr>
              <w:t xml:space="preserve">src/features/preprocessing.py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phân chia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</w:t>
            </w:r>
            <w:r>
              <w:t xml:space="preserve"> </w:t>
            </w:r>
            <w:r>
              <w:t xml:space="preserve">→ biểu đồ ở</w:t>
            </w:r>
            <w:r>
              <w:t xml:space="preserve"> </w:t>
            </w:r>
            <w:r>
              <w:rPr>
                <w:rStyle w:val="VerbatimChar"/>
              </w:rPr>
              <w:t xml:space="preserve">reports/figures/</w:t>
            </w:r>
            <w:r>
              <w:t xml:space="preserve">, bảng thống kê ở</w:t>
            </w:r>
            <w:r>
              <w:t xml:space="preserve"> </w:t>
            </w:r>
            <w:r>
              <w:rPr>
                <w:rStyle w:val="VerbatimChar"/>
              </w:rPr>
              <w:t xml:space="preserve">reports/tables/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thử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(bộ kiểm thử rò rỉ/phân chia tự động)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sinh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(docx, notebook, từ điển dữ liệu, phân loại biến, sơ đồ trình tự)</w:t>
            </w:r>
          </w:p>
        </w:tc>
      </w:tr>
    </w:tbl>
    <w:bookmarkEnd w:id="11"/>
    <w:bookmarkStart w:id="12" w:name="dữ-liệu-train-test"/>
    <w:p>
      <w:pPr>
        <w:pStyle w:val="Heading2"/>
      </w:pPr>
      <w:r>
        <w:t xml:space="preserve">Dữ liệu train / test</w:t>
      </w:r>
    </w:p>
    <w:p>
      <w:pPr>
        <w:pStyle w:val="FirstParagraph"/>
      </w:pPr>
      <w:r>
        <w:t xml:space="preserve">Phép phân chia được định nghĩa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ở cấp sinh viên —</w:t>
      </w:r>
      <w:r>
        <w:t xml:space="preserve"> </w:t>
      </w:r>
      <w:r>
        <w:rPr>
          <w:b/>
          <w:bCs/>
        </w:rPr>
        <w:t xml:space="preserve">tập kiểm tra 20% cố định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 </w:t>
      </w:r>
      <w:r>
        <w:t xml:space="preserve">(phân tầng theo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, seed 42) — và dùng lại đồng nhất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 cả sáu mốc, để sáu điểm hiệu năng so sánh được (STT 7, 8, 15).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Có commit?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Định nghĩa phân chia (danh sách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tập test, 5.756 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✅ có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kiểm chứng phân chia (kích thước, tỉ lệ lớp, 0 trùng)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✅ có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train/test đã tạo (master + từng mốc)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 bỏ qua (tái tạo được)</w:t>
            </w:r>
          </w:p>
        </w:tc>
      </w:tr>
    </w:tbl>
    <w:p>
      <w:pPr>
        <w:pStyle w:val="BodyText"/>
      </w:pPr>
      <w:r>
        <w:t xml:space="preserve">Sinh bằng</w:t>
      </w:r>
      <w:r>
        <w:t xml:space="preserve"> </w:t>
      </w:r>
      <w:r>
        <w:rPr>
          <w:rStyle w:val="VerbatimChar"/>
        </w:rPr>
        <w:t xml:space="preserve">python -m src.evaluation.make_split --materialise</w:t>
      </w:r>
      <w:r>
        <w:t xml:space="preserve">. Lệnh này có guard: luôn tái dùng</w:t>
      </w:r>
      <w:r>
        <w:t xml:space="preserve"> </w:t>
      </w:r>
      <w:r>
        <w:rPr>
          <w:rStyle w:val="VerbatimChar"/>
        </w:rPr>
        <w:t xml:space="preserve">test_student_ids.csv</w:t>
      </w:r>
      <w:r>
        <w:t xml:space="preserve"> </w:t>
      </w:r>
      <w:r>
        <w:t xml:space="preserve">đã commit, không bao giờ tự ý tính lại phép chia (cờ</w:t>
      </w:r>
      <w:r>
        <w:t xml:space="preserve"> </w:t>
      </w:r>
      <w:r>
        <w:rPr>
          <w:rStyle w:val="VerbatimChar"/>
        </w:rPr>
        <w:t xml:space="preserve">--rederive</w:t>
      </w:r>
      <w:r>
        <w:t xml:space="preserve"> </w:t>
      </w:r>
      <w:r>
        <w:t xml:space="preserve">chỉ dành cho quyết định của cả nhóm, vì tách lại sẽ đổi 4.574/5.756 id). Ở giai đoạn mô hình, nạp trực tiếp phân chia của một mốc: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src.evaluation.make_split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load_checkpoint_split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load_checkpoint_split(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train/test cho mốc 40%</w:t>
      </w:r>
    </w:p>
    <w:p>
      <w:pPr>
        <w:pStyle w:val="FirstParagraph"/>
      </w:pPr>
      <w:r>
        <w:t xml:space="preserve">Đã kiểm chứng: train ≈ 26.104 dòng · test ≈ 6.489 dòng (5.756 SV) · at-risk 0,530 / 0,520 ·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 </w:t>
      </w:r>
      <w:r>
        <w:t xml:space="preserve">— đồng nhất qua cả sáu mốc.</w:t>
      </w:r>
    </w:p>
    <w:bookmarkEnd w:id="12"/>
    <w:bookmarkStart w:id="13" w:name="tái-tạo-toàn-bộ"/>
    <w:p>
      <w:pPr>
        <w:pStyle w:val="Heading2"/>
      </w:pPr>
      <w:r>
        <w:t xml:space="preserve">Tái tạo toàn bộ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setup_raw_data.py                 </w:t>
      </w:r>
      <w:r>
        <w:rPr>
          <w:rStyle w:val="CommentTok"/>
        </w:rPr>
        <w:t xml:space="preserve"># kiểm tra 7 CSV gốc + manifest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src.data.time_utils            </w:t>
      </w:r>
      <w:r>
        <w:rPr>
          <w:rStyle w:val="CommentTok"/>
        </w:rPr>
        <w:t xml:space="preserve"># data/checkpoint_map.csv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src.data.build_master_table    </w:t>
      </w:r>
      <w:r>
        <w:rPr>
          <w:rStyle w:val="CommentTok"/>
        </w:rPr>
        <w:t xml:space="preserve"># master_raw.parquet (+ nhật ký join/làm sạch)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src.data.make_checkpoints      </w:t>
      </w:r>
      <w:r>
        <w:rPr>
          <w:rStyle w:val="CommentTok"/>
        </w:rPr>
        <w:t xml:space="preserve"># sáu bộ dữ liệu theo mốc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src.evaluation.make_split </w:t>
      </w:r>
      <w:r>
        <w:rPr>
          <w:rStyle w:val="AttributeTok"/>
        </w:rPr>
        <w:t xml:space="preserve">--materialise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phân chia train/test cố định (+ báo cáo)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src.eda.eda                    </w:t>
      </w:r>
      <w:r>
        <w:rPr>
          <w:rStyle w:val="CommentTok"/>
        </w:rPr>
        <w:t xml:space="preserve"># biểu đồ + bảng + eda_findings.json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tests/test_leakage.py             </w:t>
      </w:r>
      <w:r>
        <w:rPr>
          <w:rStyle w:val="CommentTok"/>
        </w:rPr>
        <w:t xml:space="preserve"># kiểm thử rò rỉ/phân chia tự động</w:t>
      </w:r>
    </w:p>
    <w:p>
      <w:pPr>
        <w:pStyle w:val="BlockText"/>
      </w:pPr>
      <w:r>
        <w:t xml:space="preserve">Lưu ý: việc sinh biểu đồ matplotlib cần môi trường có font hoạt động (xem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/tài liệu tái lập). Dữ liệu phái sinh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 </w:t>
      </w:r>
      <w:r>
        <w:t xml:space="preserve">bị git bỏ qua và được pipeline tái tạo.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README_EN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README_E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2026-07-23T05:43:12Z</dcterms:created>
  <dcterms:modified xsi:type="dcterms:W3CDTF">2026-07-23T05:43:12Z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