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Municipality of Anchorage</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Municipality of Anchorage</w:t>
            </w:r>
          </w:p>
        </w:tc>
      </w:tr>
      <w:tr>
        <w:tc>
          <w:p>
            <w:r>
              <w:t xml:space="preserve">Product URL</w:t>
            </w:r>
          </w:p>
        </w:tc>
        <w:tc>
          <w:p>
            <w:r>
              <w:t xml:space="preserve">https://muni.org</w:t>
            </w:r>
          </w:p>
        </w:tc>
      </w:tr>
      <w:tr>
        <w:tc>
          <w:p>
            <w:r>
              <w:t xml:space="preserve">Report Date</w:t>
            </w:r>
          </w:p>
        </w:tc>
        <w:tc>
          <w:p>
            <w:r>
              <w:t xml:space="preserve">May 22, 2026</w:t>
            </w:r>
          </w:p>
        </w:tc>
      </w:tr>
      <w:tr>
        <w:tc>
          <w:p>
            <w:r>
              <w:t xml:space="preserve">Sonde Score</w:t>
            </w:r>
          </w:p>
        </w:tc>
        <w:tc>
          <w:p>
            <w:r>
              <w:t xml:space="preserve">830/1000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37</w:t>
            </w:r>
          </w:p>
        </w:tc>
      </w:tr>
      <w:tr>
        <w:tc>
          <w:p>
            <w:r>
              <w:t xml:space="preserve">Partially Supports</w:t>
            </w:r>
          </w:p>
        </w:tc>
        <w:tc>
          <w:p>
            <w:r>
              <w:t xml:space="preserve">9</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4 findings on 4/7 pages. Detected by: axe-core,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20 findings on 6/7 pages. Detected by: a11y-tree, axe-core.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33 findings on 5/7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Partially Supports</w:t>
            </w:r>
          </w:p>
        </w:tc>
        <w:tc>
          <w:p>
            <w:r>
              <w:t xml:space="preserve">35 findings on 3/7 pages. Detected by: axe-core.</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37 findings on 6/7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49 findings on 5/7 pages. Detected by: axe-core,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14 findings on 1/7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2 findings on 2/7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9 findings on 6/7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2026-05-24T20:53:54.910Z</dcterms:created>
  <dcterms:modified xsi:type="dcterms:W3CDTF">2026-05-24T20:53:54.910Z</dcterms:modified>
</cp:coreProperties>
</file>

<file path=docProps/custom.xml><?xml version="1.0" encoding="utf-8"?>
<Properties xmlns="http://schemas.openxmlformats.org/officeDocument/2006/custom-properties" xmlns:vt="http://schemas.openxmlformats.org/officeDocument/2006/docPropsVTypes"/>
</file>