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Franklin County (OH)</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Franklin County (OH)</w:t>
            </w:r>
          </w:p>
        </w:tc>
      </w:tr>
      <w:tr>
        <w:tc>
          <w:p>
            <w:r>
              <w:t xml:space="preserve">Product URL</w:t>
            </w:r>
          </w:p>
        </w:tc>
        <w:tc>
          <w:p>
            <w:r>
              <w:t xml:space="preserve">https://franklincountyohio.gov</w:t>
            </w:r>
          </w:p>
        </w:tc>
      </w:tr>
      <w:tr>
        <w:tc>
          <w:p>
            <w:r>
              <w:t xml:space="preserve">Report Date</w:t>
            </w:r>
          </w:p>
        </w:tc>
        <w:tc>
          <w:p>
            <w:r>
              <w:t xml:space="preserve">May 22, 2026</w:t>
            </w:r>
          </w:p>
        </w:tc>
      </w:tr>
      <w:tr>
        <w:tc>
          <w:p>
            <w:r>
              <w:t xml:space="preserve">Sonde Score</w:t>
            </w:r>
          </w:p>
        </w:tc>
        <w:tc>
          <w:p>
            <w:r>
              <w:t xml:space="preserve">818/1000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37</w:t>
            </w:r>
          </w:p>
        </w:tc>
      </w:tr>
      <w:tr>
        <w:tc>
          <w:p>
            <w:r>
              <w:t xml:space="preserve">Partially Supports</w:t>
            </w:r>
          </w:p>
        </w:tc>
        <w:tc>
          <w:p>
            <w:r>
              <w:t xml:space="preserve">9</w:t>
            </w:r>
          </w:p>
        </w:tc>
      </w:tr>
      <w:tr>
        <w:tc>
          <w:p>
            <w:r>
              <w:t xml:space="preserve">Does Not Support</w:t>
            </w:r>
          </w:p>
        </w:tc>
        <w:tc>
          <w:p>
            <w:r>
              <w:t xml:space="preserve">0</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Partially Supports</w:t>
            </w:r>
          </w:p>
        </w:tc>
        <w:tc>
          <w:p>
            <w:r>
              <w:t xml:space="preserve">16 findings on 1/3 pages. Detected by: a11y-tree.</w:t>
            </w:r>
          </w:p>
        </w:tc>
      </w:tr>
      <w:tr>
        <w:tc>
          <w:p>
            <w:r>
              <w:t xml:space="preserve">1.2.1 Audio-only and Video-only (Prerecorded) (§1194.22(b))</w:t>
            </w:r>
          </w:p>
        </w:tc>
        <w:tc>
          <w:p>
            <w:r>
              <w:t xml:space="preserve">~ Partially Supports</w:t>
            </w:r>
          </w:p>
        </w:tc>
        <w:tc>
          <w:p>
            <w:r>
              <w:t xml:space="preserve">1 finding on 1/3 pages. Detected by: media-accessibility.</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Supports</w:t>
            </w:r>
          </w:p>
        </w:tc>
        <w:tc>
          <w:p>
            <w:r>
              <w:t xml:space="preserve">No violations detected.</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Supports</w:t>
            </w:r>
          </w:p>
        </w:tc>
        <w:tc>
          <w:p>
            <w:r>
              <w:t xml:space="preserve">No violations detected.</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Partially Supports</w:t>
            </w:r>
          </w:p>
        </w:tc>
        <w:tc>
          <w:p>
            <w:r>
              <w:t xml:space="preserve">51 findings on 1/3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Partially Supports</w:t>
            </w:r>
          </w:p>
        </w:tc>
        <w:tc>
          <w:p>
            <w:r>
              <w:t xml:space="preserve">58 findings on 2/3 pages. Detected by: axe-core, a11y-tree.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5 findings on 2/3 pages. Detected by: color-contrast, axe-core.</w:t>
            </w:r>
          </w:p>
        </w:tc>
      </w:tr>
      <w:tr>
        <w:tc>
          <w:p>
            <w:r>
              <w:t xml:space="preserve">1.4.4 Resize Text (§1194.22(c))</w:t>
            </w:r>
          </w:p>
        </w:tc>
        <w:tc>
          <w:p>
            <w:r>
              <w:t xml:space="preserve">~ Partially Supports</w:t>
            </w:r>
          </w:p>
        </w:tc>
        <w:tc>
          <w:p>
            <w:r>
              <w:t xml:space="preserve">2 findings on 1/3 pages. Detected by: axe-core.</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Partially Supports</w:t>
            </w:r>
          </w:p>
        </w:tc>
        <w:tc>
          <w:p>
            <w:r>
              <w:t xml:space="preserve">21 findings on 2/3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11 findings on 1/3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2 findings on 1/3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2026-05-24T20:53:55.435Z</dcterms:created>
  <dcterms:modified xsi:type="dcterms:W3CDTF">2026-05-24T20:53:55.435Z</dcterms:modified>
</cp:coreProperties>
</file>

<file path=docProps/custom.xml><?xml version="1.0" encoding="utf-8"?>
<Properties xmlns="http://schemas.openxmlformats.org/officeDocument/2006/custom-properties" xmlns:vt="http://schemas.openxmlformats.org/officeDocument/2006/docPropsVTypes"/>
</file>