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Section508.gov (GSA)</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Section508.gov (GSA)</w:t>
            </w:r>
          </w:p>
        </w:tc>
      </w:tr>
      <w:tr>
        <w:tc>
          <w:p>
            <w:r>
              <w:t xml:space="preserve">Product URL</w:t>
            </w:r>
          </w:p>
        </w:tc>
        <w:tc>
          <w:p>
            <w:r>
              <w:t xml:space="preserve">https://section508.gov</w:t>
            </w:r>
          </w:p>
        </w:tc>
      </w:tr>
      <w:tr>
        <w:tc>
          <w:p>
            <w:r>
              <w:t xml:space="preserve">Report Date</w:t>
            </w:r>
          </w:p>
        </w:tc>
        <w:tc>
          <w:p>
            <w:r>
              <w:t xml:space="preserve">May 22, 2026</w:t>
            </w:r>
          </w:p>
        </w:tc>
      </w:tr>
      <w:tr>
        <w:tc>
          <w:p>
            <w:r>
              <w:t xml:space="preserve">Sonde Score</w:t>
            </w:r>
          </w:p>
        </w:tc>
        <w:tc>
          <w:p>
            <w:r>
              <w:t xml:space="preserve">977/1000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43</w:t>
            </w:r>
          </w:p>
        </w:tc>
      </w:tr>
      <w:tr>
        <w:tc>
          <w:p>
            <w:r>
              <w:t xml:space="preserve">Partially Supports</w:t>
            </w:r>
          </w:p>
        </w:tc>
        <w:tc>
          <w:p>
            <w:r>
              <w:t xml:space="preserve">2</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108 findings across all 17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1/17 pages. Detected by: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55 findings on 16/17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2026-05-24T20:53:42.296Z</dcterms:created>
  <dcterms:modified xsi:type="dcterms:W3CDTF">2026-05-24T20:53:42.296Z</dcterms:modified>
</cp:coreProperties>
</file>

<file path=docProps/custom.xml><?xml version="1.0" encoding="utf-8"?>
<Properties xmlns="http://schemas.openxmlformats.org/officeDocument/2006/custom-properties" xmlns:vt="http://schemas.openxmlformats.org/officeDocument/2006/docPropsVTypes"/>
</file>