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2EC0" w14:textId="528C7141" w:rsidR="00BA7C85" w:rsidRDefault="007B66F0" w:rsidP="00F8215B">
      <w:pPr>
        <w:jc w:val="center"/>
        <w:rPr>
          <w:b/>
          <w:sz w:val="30"/>
          <w:szCs w:val="30"/>
        </w:rPr>
      </w:pPr>
      <w:r>
        <w:rPr>
          <w:b/>
          <w:sz w:val="30"/>
          <w:szCs w:val="30"/>
        </w:rPr>
        <w:t>HANOI UNIVERSITY OF SCIENCE AND TECHNOLOGY</w:t>
      </w:r>
    </w:p>
    <w:p w14:paraId="4F221ED0" w14:textId="77777777" w:rsidR="007B66F0" w:rsidRDefault="007B66F0" w:rsidP="00F8215B">
      <w:pPr>
        <w:jc w:val="center"/>
        <w:rPr>
          <w:b/>
          <w:sz w:val="30"/>
          <w:szCs w:val="30"/>
        </w:rPr>
      </w:pPr>
    </w:p>
    <w:p w14:paraId="5F2725C8" w14:textId="79A78ED9" w:rsidR="00BA7C85" w:rsidRDefault="00472903" w:rsidP="00B71184">
      <w:r w:rsidRPr="00F8215B">
        <w:rPr>
          <w:b/>
          <w:noProof/>
          <w:sz w:val="30"/>
          <w:szCs w:val="30"/>
        </w:rPr>
        <mc:AlternateContent>
          <mc:Choice Requires="wps">
            <w:drawing>
              <wp:anchor distT="0" distB="0" distL="114300" distR="114300" simplePos="0" relativeHeight="251658244" behindDoc="0" locked="0" layoutInCell="1" allowOverlap="1" wp14:anchorId="1090A7E9" wp14:editId="28E637B6">
                <wp:simplePos x="0" y="0"/>
                <wp:positionH relativeFrom="column">
                  <wp:posOffset>1917065</wp:posOffset>
                </wp:positionH>
                <wp:positionV relativeFrom="paragraph">
                  <wp:posOffset>22785</wp:posOffset>
                </wp:positionV>
                <wp:extent cx="1363980" cy="0"/>
                <wp:effectExtent l="0" t="0" r="26670" b="19050"/>
                <wp:wrapNone/>
                <wp:docPr id="48" name="Straight Connector 48"/>
                <wp:cNvGraphicFramePr/>
                <a:graphic xmlns:a="http://schemas.openxmlformats.org/drawingml/2006/main">
                  <a:graphicData uri="http://schemas.microsoft.com/office/word/2010/wordprocessingShape">
                    <wps:wsp>
                      <wps:cNvCnPr/>
                      <wps:spPr>
                        <a:xfrm>
                          <a:off x="0" y="0"/>
                          <a:ext cx="13639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C346ED1" id="Straight Connector 48"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8pt" to="258.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" strokecolor="black [3213]" strokeweight="1pt">
                <v:stroke joinstyle="miter"/>
              </v:line>
            </w:pict>
          </mc:Fallback>
        </mc:AlternateContent>
      </w:r>
    </w:p>
    <w:p w14:paraId="7BE16609" w14:textId="110A7597" w:rsidR="004A3260" w:rsidRDefault="00484B50" w:rsidP="00484B50">
      <w:pPr>
        <w:jc w:val="center"/>
      </w:pPr>
      <w:r>
        <w:rPr>
          <w:noProof/>
        </w:rPr>
        <w:drawing>
          <wp:inline distT="0" distB="0" distL="0" distR="0" wp14:anchorId="594DD0AF" wp14:editId="194BB792">
            <wp:extent cx="876300" cy="1419225"/>
            <wp:effectExtent l="0" t="0" r="0" b="9525"/>
            <wp:docPr id="5175" name="image51.png" descr="Kết quả hình ảnh cho logo trường bách khoa hà nội"/>
            <wp:cNvGraphicFramePr/>
            <a:graphic xmlns:a="http://schemas.openxmlformats.org/drawingml/2006/main">
              <a:graphicData uri="http://schemas.openxmlformats.org/drawingml/2006/picture">
                <pic:pic xmlns:pic="http://schemas.openxmlformats.org/drawingml/2006/picture">
                  <pic:nvPicPr>
                    <pic:cNvPr id="5175" name="image51.png" descr="Kết quả hình ảnh cho logo trường bách khoa hà nội"/>
                    <pic:cNvPicPr/>
                  </pic:nvPicPr>
                  <pic:blipFill>
                    <a:blip r:embed="rId11"/>
                    <a:srcRect/>
                    <a:stretch>
                      <a:fillRect/>
                    </a:stretch>
                  </pic:blipFill>
                  <pic:spPr>
                    <a:xfrm>
                      <a:off x="0" y="0"/>
                      <a:ext cx="876300" cy="1419225"/>
                    </a:xfrm>
                    <a:prstGeom prst="rect">
                      <a:avLst/>
                    </a:prstGeom>
                    <a:ln/>
                  </pic:spPr>
                </pic:pic>
              </a:graphicData>
            </a:graphic>
          </wp:inline>
        </w:drawing>
      </w:r>
    </w:p>
    <w:p w14:paraId="11145531" w14:textId="77777777" w:rsidR="00644F3C" w:rsidRDefault="00644F3C" w:rsidP="00B71184">
      <w:pPr>
        <w:pStyle w:val="Subtitle"/>
        <w:rPr>
          <w:b/>
        </w:rPr>
      </w:pPr>
    </w:p>
    <w:p w14:paraId="5414FE42" w14:textId="1D3F8F84" w:rsidR="00BA7C85" w:rsidRPr="00BE418D" w:rsidRDefault="007B66F0" w:rsidP="3F37246C">
      <w:pPr>
        <w:pStyle w:val="Subtitle"/>
        <w:rPr>
          <w:rFonts w:ascii="Times New Roman" w:eastAsia="Times New Roman" w:hAnsi="Times New Roman"/>
          <w:b/>
          <w:bCs/>
          <w:sz w:val="46"/>
          <w:szCs w:val="46"/>
        </w:rPr>
      </w:pPr>
      <w:r w:rsidRPr="3F37246C">
        <w:rPr>
          <w:rFonts w:ascii="Times New Roman" w:eastAsia="Times New Roman" w:hAnsi="Times New Roman"/>
          <w:b/>
          <w:bCs/>
          <w:sz w:val="46"/>
          <w:szCs w:val="46"/>
        </w:rPr>
        <w:t xml:space="preserve">PROJECT </w:t>
      </w:r>
      <w:r w:rsidR="00DE7811">
        <w:rPr>
          <w:rFonts w:ascii="Times New Roman" w:eastAsia="Times New Roman" w:hAnsi="Times New Roman"/>
          <w:b/>
          <w:bCs/>
          <w:sz w:val="46"/>
          <w:szCs w:val="46"/>
        </w:rPr>
        <w:t>II</w:t>
      </w:r>
    </w:p>
    <w:p w14:paraId="5AAEC161" w14:textId="0FC21D88" w:rsidR="00197BEA" w:rsidRPr="00644F3C" w:rsidRDefault="008A04CA" w:rsidP="3F37246C">
      <w:pPr>
        <w:pStyle w:val="Subtitle"/>
        <w:spacing w:before="480"/>
        <w:rPr>
          <w:rFonts w:ascii="Times New Roman" w:eastAsia="Times New Roman" w:hAnsi="Times New Roman"/>
          <w:b/>
          <w:bCs/>
          <w:sz w:val="26"/>
          <w:szCs w:val="26"/>
        </w:rPr>
      </w:pPr>
      <w:r w:rsidRPr="3F37246C">
        <w:rPr>
          <w:rFonts w:ascii="Times New Roman" w:eastAsia="Times New Roman" w:hAnsi="Times New Roman"/>
          <w:b/>
          <w:bCs/>
          <w:sz w:val="46"/>
          <w:szCs w:val="46"/>
        </w:rPr>
        <w:t>Design of the Automated Guided Vehicle</w:t>
      </w:r>
      <w:r w:rsidR="004B1602" w:rsidRPr="3F37246C">
        <w:rPr>
          <w:rFonts w:ascii="Times New Roman" w:eastAsia="Times New Roman" w:hAnsi="Times New Roman"/>
          <w:b/>
          <w:bCs/>
          <w:sz w:val="46"/>
          <w:szCs w:val="46"/>
        </w:rPr>
        <w:t xml:space="preserve"> control system</w:t>
      </w:r>
    </w:p>
    <w:p w14:paraId="7D3D81A6" w14:textId="7BBDB3D5" w:rsidR="00EE1F29" w:rsidRPr="005A2E37" w:rsidRDefault="007B66F0" w:rsidP="00842871">
      <w:pPr>
        <w:spacing w:before="360" w:line="240" w:lineRule="auto"/>
        <w:jc w:val="center"/>
        <w:rPr>
          <w:b/>
          <w:sz w:val="28"/>
        </w:rPr>
      </w:pPr>
      <w:r>
        <w:rPr>
          <w:b/>
          <w:sz w:val="28"/>
        </w:rPr>
        <w:t>NGUYEN TRONG NGHIA</w:t>
      </w:r>
    </w:p>
    <w:p w14:paraId="3BA3AE39" w14:textId="624179E5" w:rsidR="00197BEA" w:rsidRPr="00DC4546" w:rsidRDefault="00D42A29" w:rsidP="0019225B">
      <w:pPr>
        <w:spacing w:line="240" w:lineRule="auto"/>
        <w:jc w:val="center"/>
      </w:pPr>
      <w:r>
        <w:t>n</w:t>
      </w:r>
      <w:r w:rsidR="007B66F0">
        <w:t>ghia.nt222796</w:t>
      </w:r>
      <w:r w:rsidR="00EE5F53" w:rsidRPr="00DC4546">
        <w:t>@</w:t>
      </w:r>
      <w:r w:rsidR="009D1968">
        <w:t>sis.</w:t>
      </w:r>
      <w:r w:rsidR="00EB2D48">
        <w:t>hust.edu.vn</w:t>
      </w:r>
    </w:p>
    <w:p w14:paraId="2B0AF22C" w14:textId="77777777" w:rsidR="00E31AE7" w:rsidRDefault="00E31AE7" w:rsidP="0019225B">
      <w:pPr>
        <w:jc w:val="center"/>
        <w:rPr>
          <w:b/>
          <w:sz w:val="28"/>
        </w:rPr>
      </w:pPr>
    </w:p>
    <w:p w14:paraId="090545EE" w14:textId="784F8EB6" w:rsidR="000F3501" w:rsidRDefault="007B66F0" w:rsidP="0019225B">
      <w:pPr>
        <w:jc w:val="center"/>
        <w:rPr>
          <w:b/>
          <w:sz w:val="28"/>
        </w:rPr>
      </w:pPr>
      <w:r w:rsidRPr="007B66F0">
        <w:rPr>
          <w:b/>
          <w:sz w:val="28"/>
        </w:rPr>
        <w:t>Advanced Program in Control and Automation</w:t>
      </w:r>
      <w:r w:rsidR="00A5631C" w:rsidRPr="00A5631C">
        <w:t xml:space="preserve"> </w:t>
      </w:r>
      <w:r w:rsidR="00A5631C" w:rsidRPr="00A5631C">
        <w:rPr>
          <w:b/>
          <w:sz w:val="28"/>
        </w:rPr>
        <w:t>Engineering</w:t>
      </w:r>
    </w:p>
    <w:p w14:paraId="0409FFAB" w14:textId="77777777" w:rsidR="00EE1F29" w:rsidRPr="00847CAC" w:rsidRDefault="00EE1F29" w:rsidP="00B71184"/>
    <w:p w14:paraId="0EA204C3" w14:textId="77777777" w:rsidR="00025E44" w:rsidRPr="00847CAC" w:rsidRDefault="00025E44" w:rsidP="00B71184"/>
    <w:p w14:paraId="789D64CF" w14:textId="77777777" w:rsidR="00025E44" w:rsidRPr="00847CAC" w:rsidRDefault="00025E44" w:rsidP="00B71184"/>
    <w:p w14:paraId="49314D56" w14:textId="77777777" w:rsidR="00025E44" w:rsidRPr="00847CAC" w:rsidRDefault="00025E44" w:rsidP="00B71184"/>
    <w:p w14:paraId="0370CB11" w14:textId="77777777"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7"/>
        <w:gridCol w:w="5189"/>
      </w:tblGrid>
      <w:tr w:rsidR="00EE1F29" w:rsidRPr="00847CAC" w14:paraId="2067EACA" w14:textId="77777777" w:rsidTr="000A17C7">
        <w:tc>
          <w:tcPr>
            <w:tcW w:w="3261" w:type="dxa"/>
          </w:tcPr>
          <w:p w14:paraId="192AF118" w14:textId="70222D33" w:rsidR="00EE1F29" w:rsidRPr="000A17C7" w:rsidRDefault="007B66F0" w:rsidP="000A17C7">
            <w:pPr>
              <w:ind w:firstLine="318"/>
              <w:rPr>
                <w:b/>
              </w:rPr>
            </w:pPr>
            <w:r>
              <w:rPr>
                <w:b/>
              </w:rPr>
              <w:t>Supervisor</w:t>
            </w:r>
            <w:r w:rsidR="00EE5F53" w:rsidRPr="000A17C7">
              <w:rPr>
                <w:b/>
              </w:rPr>
              <w:t>:</w:t>
            </w:r>
          </w:p>
        </w:tc>
        <w:tc>
          <w:tcPr>
            <w:tcW w:w="5351" w:type="dxa"/>
          </w:tcPr>
          <w:p w14:paraId="1F6FD5C0" w14:textId="4AC2F0E7" w:rsidR="00EE1F29" w:rsidRPr="00847CAC" w:rsidRDefault="004270E9" w:rsidP="003F7EDF">
            <w:r>
              <w:rPr>
                <w:noProof/>
              </w:rPr>
              <mc:AlternateContent>
                <mc:Choice Requires="wps">
                  <w:drawing>
                    <wp:anchor distT="0" distB="0" distL="114300" distR="114300" simplePos="0" relativeHeight="251658241" behindDoc="0" locked="0" layoutInCell="1" allowOverlap="1" wp14:anchorId="72AD1C0F" wp14:editId="0C7D0706">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14FAD" w14:textId="06873CAE" w:rsidR="004F3AD3" w:rsidRPr="007A73B4" w:rsidRDefault="004F3AD3" w:rsidP="00B71184">
                                  <w:r w:rsidRPr="004270E9">
                                    <w:rPr>
                                      <w:sz w:val="20"/>
                                    </w:rPr>
                                    <w:t xml:space="preserve"> </w:t>
                                  </w:r>
                                  <w:r>
                                    <w:rPr>
                                      <w:sz w:val="20"/>
                                    </w:rPr>
                                    <w:t xml:space="preserve">   </w:t>
                                  </w:r>
                                  <w:r w:rsidR="00C06BB0">
                                    <w:rPr>
                                      <w:sz w:val="20"/>
                                    </w:rPr>
                                    <w:t xml:space="preserve">         </w:t>
                                  </w:r>
                                  <w:r w:rsidR="00ED1C58">
                                    <w:rPr>
                                      <w:sz w:val="20"/>
                                    </w:rPr>
                                    <w:t>Supervisor’s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D1C0F"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4D814FAD" w14:textId="06873CAE" w:rsidR="004F3AD3" w:rsidRPr="007A73B4" w:rsidRDefault="004F3AD3" w:rsidP="00B71184">
                            <w:r w:rsidRPr="004270E9">
                              <w:rPr>
                                <w:sz w:val="20"/>
                              </w:rPr>
                              <w:t xml:space="preserve"> </w:t>
                            </w:r>
                            <w:r>
                              <w:rPr>
                                <w:sz w:val="20"/>
                              </w:rPr>
                              <w:t xml:space="preserve">   </w:t>
                            </w:r>
                            <w:r w:rsidR="00C06BB0">
                              <w:rPr>
                                <w:sz w:val="20"/>
                              </w:rPr>
                              <w:t xml:space="preserve">         </w:t>
                            </w:r>
                            <w:r w:rsidR="00ED1C58">
                              <w:rPr>
                                <w:sz w:val="20"/>
                              </w:rPr>
                              <w:t>Supervisor’s Signature</w:t>
                            </w:r>
                          </w:p>
                        </w:txbxContent>
                      </v:textbox>
                    </v:shape>
                  </w:pict>
                </mc:Fallback>
              </mc:AlternateContent>
            </w:r>
            <w:r w:rsidR="003D5A1D">
              <w:rPr>
                <w:noProof/>
              </w:rPr>
              <mc:AlternateContent>
                <mc:Choice Requires="wps">
                  <w:drawing>
                    <wp:anchor distT="0" distB="0" distL="114300" distR="114300" simplePos="0" relativeHeight="251658240" behindDoc="0" locked="0" layoutInCell="1" allowOverlap="1" wp14:anchorId="6F2D9100" wp14:editId="74877AC0">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038E3DD" id="Straight Connector 1"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007B66F0">
              <w:t>Dr. Hoang Duc Chinh</w:t>
            </w:r>
          </w:p>
        </w:tc>
      </w:tr>
      <w:tr w:rsidR="00EE1F29" w:rsidRPr="00847CAC" w14:paraId="2F775706" w14:textId="77777777" w:rsidTr="000A17C7">
        <w:tc>
          <w:tcPr>
            <w:tcW w:w="3261" w:type="dxa"/>
          </w:tcPr>
          <w:p w14:paraId="4DA6F829" w14:textId="77777777" w:rsidR="003F7EDF" w:rsidRPr="000A17C7" w:rsidRDefault="003F7EDF" w:rsidP="000A17C7">
            <w:pPr>
              <w:ind w:firstLine="318"/>
              <w:rPr>
                <w:b/>
              </w:rPr>
            </w:pPr>
          </w:p>
          <w:p w14:paraId="198B2041" w14:textId="1C355106" w:rsidR="00EE1F29" w:rsidRPr="000A17C7" w:rsidRDefault="007B66F0" w:rsidP="000A17C7">
            <w:pPr>
              <w:ind w:firstLine="318"/>
              <w:rPr>
                <w:b/>
              </w:rPr>
            </w:pPr>
            <w:r>
              <w:rPr>
                <w:b/>
              </w:rPr>
              <w:t>Department</w:t>
            </w:r>
            <w:r w:rsidR="00EE5F53" w:rsidRPr="000A17C7">
              <w:rPr>
                <w:b/>
              </w:rPr>
              <w:t>:</w:t>
            </w:r>
          </w:p>
        </w:tc>
        <w:tc>
          <w:tcPr>
            <w:tcW w:w="5351" w:type="dxa"/>
          </w:tcPr>
          <w:p w14:paraId="09610B8C" w14:textId="77777777" w:rsidR="003F7EDF" w:rsidRDefault="003F7EDF" w:rsidP="00B71184"/>
          <w:p w14:paraId="6B04BA98" w14:textId="7B2EC82A" w:rsidR="00EE1F29" w:rsidRPr="00847CAC" w:rsidRDefault="007B66F0" w:rsidP="003F7EDF">
            <w:r>
              <w:t>Automation</w:t>
            </w:r>
            <w:r w:rsidR="003F7EDF">
              <w:t xml:space="preserve"> </w:t>
            </w:r>
          </w:p>
        </w:tc>
      </w:tr>
      <w:tr w:rsidR="00EE1F29" w:rsidRPr="00847CAC" w14:paraId="4A1EBE1D" w14:textId="77777777" w:rsidTr="000A17C7">
        <w:tc>
          <w:tcPr>
            <w:tcW w:w="3261" w:type="dxa"/>
          </w:tcPr>
          <w:p w14:paraId="10525A1F" w14:textId="283DE9AB" w:rsidR="00EE1F29" w:rsidRPr="000A17C7" w:rsidRDefault="007B66F0" w:rsidP="000A17C7">
            <w:pPr>
              <w:ind w:firstLine="318"/>
              <w:rPr>
                <w:b/>
              </w:rPr>
            </w:pPr>
            <w:r>
              <w:rPr>
                <w:b/>
              </w:rPr>
              <w:t>School</w:t>
            </w:r>
            <w:r w:rsidR="00EE5F53" w:rsidRPr="000A17C7">
              <w:rPr>
                <w:b/>
              </w:rPr>
              <w:t>:</w:t>
            </w:r>
          </w:p>
        </w:tc>
        <w:tc>
          <w:tcPr>
            <w:tcW w:w="5351" w:type="dxa"/>
          </w:tcPr>
          <w:p w14:paraId="4258220A" w14:textId="2908197B" w:rsidR="00EE1F29" w:rsidRPr="00847CAC" w:rsidRDefault="008A04CA" w:rsidP="003F7EDF">
            <w:r>
              <w:t>Electrical and Electronic Engineering</w:t>
            </w:r>
          </w:p>
        </w:tc>
      </w:tr>
    </w:tbl>
    <w:p w14:paraId="18702844" w14:textId="77777777" w:rsidR="00197BEA" w:rsidRPr="00847CAC" w:rsidRDefault="00197BEA" w:rsidP="00B71184"/>
    <w:p w14:paraId="21C5885B" w14:textId="77777777" w:rsidR="00EE1F29" w:rsidRPr="00847CAC" w:rsidRDefault="00EE1F29" w:rsidP="00B71184"/>
    <w:p w14:paraId="320CC1C2" w14:textId="77777777" w:rsidR="00025E44" w:rsidRPr="00847CAC" w:rsidRDefault="00025E44" w:rsidP="00B71184"/>
    <w:p w14:paraId="2E71F9E2" w14:textId="77777777" w:rsidR="00025E44" w:rsidRPr="00847CAC" w:rsidRDefault="00025E44" w:rsidP="00B71184"/>
    <w:p w14:paraId="658C14BD" w14:textId="77777777" w:rsidR="00025E44" w:rsidRPr="00847CAC" w:rsidRDefault="00025E44" w:rsidP="00B71184"/>
    <w:p w14:paraId="4A0474FF" w14:textId="77777777" w:rsidR="00021094" w:rsidRDefault="00021094" w:rsidP="00B71184"/>
    <w:p w14:paraId="3F8A3A44" w14:textId="77777777" w:rsidR="00B03554" w:rsidRPr="003F7EDF" w:rsidRDefault="00394221" w:rsidP="00383BDD">
      <w:pPr>
        <w:rPr>
          <w:b/>
        </w:rPr>
      </w:pPr>
      <w:r>
        <w:rPr>
          <w:noProof/>
        </w:rPr>
        <mc:AlternateContent>
          <mc:Choice Requires="wps">
            <w:drawing>
              <wp:anchor distT="0" distB="0" distL="114300" distR="114300" simplePos="0" relativeHeight="251658242" behindDoc="0" locked="1" layoutInCell="1" allowOverlap="1" wp14:anchorId="790F07BD" wp14:editId="33831A9E">
                <wp:simplePos x="0" y="0"/>
                <wp:positionH relativeFrom="column">
                  <wp:posOffset>1568450</wp:posOffset>
                </wp:positionH>
                <wp:positionV relativeFrom="paragraph">
                  <wp:posOffset>482600</wp:posOffset>
                </wp:positionV>
                <wp:extent cx="2242185" cy="3632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42185" cy="363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3C638" w14:textId="128A8043" w:rsidR="004F3AD3" w:rsidRDefault="008A04CA" w:rsidP="00394221">
                            <w:pPr>
                              <w:jc w:val="center"/>
                            </w:pPr>
                            <w:r>
                              <w:rPr>
                                <w:b/>
                              </w:rPr>
                              <w:t>HANOI</w:t>
                            </w:r>
                            <w:r w:rsidR="004F3AD3" w:rsidRPr="003F7EDF">
                              <w:rPr>
                                <w:b/>
                              </w:rPr>
                              <w:t>,</w:t>
                            </w:r>
                            <w:r w:rsidR="00E042C8">
                              <w:rPr>
                                <w:b/>
                              </w:rPr>
                              <w:t xml:space="preserve"> </w:t>
                            </w:r>
                            <w:r w:rsidR="00B22BD2">
                              <w:rPr>
                                <w:b/>
                              </w:rPr>
                              <w:t>02</w:t>
                            </w:r>
                            <w:r w:rsidR="00092A34">
                              <w:rPr>
                                <w:b/>
                              </w:rPr>
                              <w:t>/</w:t>
                            </w:r>
                            <w:r w:rsidR="004F3AD3" w:rsidRPr="003F7EDF">
                              <w:rPr>
                                <w:b/>
                              </w:rPr>
                              <w:t>20</w:t>
                            </w:r>
                            <w:r w:rsidR="00FD2B3F">
                              <w:rPr>
                                <w:b/>
                              </w:rPr>
                              <w:t>2</w:t>
                            </w:r>
                            <w:r w:rsidR="00B22BD2">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F07BD" id="Text Box 7" o:spid="_x0000_s1027" type="#_x0000_t202" style="position:absolute;left:0;text-align:left;margin-left:123.5pt;margin-top:38pt;width:176.5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" filled="f" stroked="f" strokeweight=".5pt">
                <v:textbox>
                  <w:txbxContent>
                    <w:p w14:paraId="7C83C638" w14:textId="128A8043" w:rsidR="004F3AD3" w:rsidRDefault="008A04CA" w:rsidP="00394221">
                      <w:pPr>
                        <w:jc w:val="center"/>
                      </w:pPr>
                      <w:r>
                        <w:rPr>
                          <w:b/>
                        </w:rPr>
                        <w:t>HANOI</w:t>
                      </w:r>
                      <w:r w:rsidR="004F3AD3" w:rsidRPr="003F7EDF">
                        <w:rPr>
                          <w:b/>
                        </w:rPr>
                        <w:t>,</w:t>
                      </w:r>
                      <w:r w:rsidR="00E042C8">
                        <w:rPr>
                          <w:b/>
                        </w:rPr>
                        <w:t xml:space="preserve"> </w:t>
                      </w:r>
                      <w:r w:rsidR="00B22BD2">
                        <w:rPr>
                          <w:b/>
                        </w:rPr>
                        <w:t>02</w:t>
                      </w:r>
                      <w:r w:rsidR="00092A34">
                        <w:rPr>
                          <w:b/>
                        </w:rPr>
                        <w:t>/</w:t>
                      </w:r>
                      <w:r w:rsidR="004F3AD3" w:rsidRPr="003F7EDF">
                        <w:rPr>
                          <w:b/>
                        </w:rPr>
                        <w:t>20</w:t>
                      </w:r>
                      <w:r w:rsidR="00FD2B3F">
                        <w:rPr>
                          <w:b/>
                        </w:rPr>
                        <w:t>2</w:t>
                      </w:r>
                      <w:r w:rsidR="00B22BD2">
                        <w:rPr>
                          <w:b/>
                        </w:rPr>
                        <w:t>6</w:t>
                      </w:r>
                    </w:p>
                  </w:txbxContent>
                </v:textbox>
                <w10:anchorlock/>
              </v:shape>
            </w:pict>
          </mc:Fallback>
        </mc:AlternateContent>
      </w:r>
    </w:p>
    <w:p w14:paraId="7DCD40DF" w14:textId="47BC14F9" w:rsidR="00AA1D72" w:rsidRPr="009576CA" w:rsidRDefault="007753E1" w:rsidP="009576CA">
      <w:pPr>
        <w:rPr>
          <w:b/>
        </w:rPr>
      </w:pPr>
      <w:r>
        <w:rPr>
          <w:b/>
        </w:rPr>
        <w:br w:type="page"/>
      </w:r>
      <w:r>
        <w:lastRenderedPageBreak/>
        <w:br w:type="page"/>
      </w:r>
    </w:p>
    <w:p w14:paraId="6CEAB259" w14:textId="6CEA4B2B" w:rsidR="00AA1D72" w:rsidRDefault="00AA1D72" w:rsidP="00720DEF">
      <w:pPr>
        <w:jc w:val="center"/>
        <w:rPr>
          <w:b/>
          <w:bCs/>
        </w:rPr>
      </w:pPr>
      <w:r>
        <w:rPr>
          <w:b/>
          <w:bCs/>
        </w:rPr>
        <w:lastRenderedPageBreak/>
        <w:t>Ac</w:t>
      </w:r>
      <w:r w:rsidR="00343028">
        <w:rPr>
          <w:b/>
          <w:bCs/>
        </w:rPr>
        <w:t>knowlegdement</w:t>
      </w:r>
    </w:p>
    <w:p w14:paraId="7F5B20BD" w14:textId="2CF3B882" w:rsidR="00471C29" w:rsidRDefault="005F2624" w:rsidP="005F2624">
      <w:r>
        <w:t>I would like to express my sincere thanks to Dr. Hoang Duc Chinh for his valueable guidances, insightful feedback and continuous support throughout the development of this project.</w:t>
      </w:r>
    </w:p>
    <w:p w14:paraId="432727CA" w14:textId="75EA1811" w:rsidR="005F2624" w:rsidRDefault="005F2624" w:rsidP="005F2624">
      <w:r>
        <w:t>I an also thankful to my project team</w:t>
      </w:r>
      <w:r w:rsidR="00717C6C">
        <w:t>m</w:t>
      </w:r>
      <w:r>
        <w:t>ates, Nguyen Quoc Huy</w:t>
      </w:r>
      <w:r w:rsidR="00717C6C">
        <w:t xml:space="preserve">, </w:t>
      </w:r>
      <w:r>
        <w:t>Nguyen Trung Hieu</w:t>
      </w:r>
      <w:r w:rsidR="00717C6C">
        <w:t xml:space="preserve"> and Dinh Hoang Son</w:t>
      </w:r>
      <w:r>
        <w:t xml:space="preserve">. Their cooperation, dedication and contribution play a crucial role in </w:t>
      </w:r>
      <w:r w:rsidR="009C5FA0">
        <w:t>the process of the work</w:t>
      </w:r>
      <w:r w:rsidR="00FB13FB">
        <w:t>. The completion of this project would not have been possible without their support</w:t>
      </w:r>
      <w:r w:rsidR="00AE2882">
        <w:t>.</w:t>
      </w:r>
    </w:p>
    <w:p w14:paraId="0249C868" w14:textId="45B724A7" w:rsidR="008A26D5" w:rsidRDefault="008A26D5" w:rsidP="005F2624">
      <w:r>
        <w:t xml:space="preserve">Finally, I would like to thank the Faculty of Electrical and Electronics Engineering at Hanoi University of Science and Technology </w:t>
      </w:r>
      <w:r w:rsidR="00BC6663">
        <w:t>for providing the learning environment and resources that made this project possible.</w:t>
      </w:r>
    </w:p>
    <w:p w14:paraId="77019D88" w14:textId="1D4DF218" w:rsidR="00632A34" w:rsidRPr="008C78B4" w:rsidRDefault="00632A34" w:rsidP="008C78B4"/>
    <w:p w14:paraId="068D8691" w14:textId="7196918C" w:rsidR="00B22998" w:rsidRDefault="00DD3675" w:rsidP="00B71184">
      <w:r>
        <w:rPr>
          <w:noProof/>
        </w:rPr>
        <mc:AlternateContent>
          <mc:Choice Requires="wps">
            <w:drawing>
              <wp:anchor distT="0" distB="0" distL="114300" distR="114300" simplePos="0" relativeHeight="251658243" behindDoc="0" locked="0" layoutInCell="1" allowOverlap="1" wp14:anchorId="4D67928B" wp14:editId="385A9D1F">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A279C3" w14:textId="6DD70299" w:rsidR="004F3AD3" w:rsidRDefault="004F3AD3" w:rsidP="00DD3675">
                            <w:pPr>
                              <w:spacing w:before="0" w:line="240" w:lineRule="auto"/>
                              <w:jc w:val="center"/>
                            </w:pPr>
                            <w:r w:rsidRPr="00DD3675">
                              <w:t>S</w:t>
                            </w:r>
                            <w:r w:rsidR="00F211E5">
                              <w:t>tudent</w:t>
                            </w:r>
                          </w:p>
                          <w:p w14:paraId="5B25EA75" w14:textId="1BFE70EA" w:rsidR="004F3AD3" w:rsidRDefault="00F211E5" w:rsidP="00DD3675">
                            <w:pPr>
                              <w:spacing w:before="0" w:line="240" w:lineRule="auto"/>
                              <w:jc w:val="center"/>
                            </w:pPr>
                            <w:r>
                              <w:rPr>
                                <w:sz w:val="20"/>
                              </w:rPr>
                              <w:t>Full name and Signature</w:t>
                            </w:r>
                          </w:p>
                          <w:p w14:paraId="58A06252" w14:textId="77777777" w:rsidR="004F3AD3" w:rsidRPr="00DD3675" w:rsidRDefault="004F3AD3"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7928B" id="Text Box 35" o:spid="_x0000_s1028" type="#_x0000_t202" style="position:absolute;left:0;text-align:left;margin-left:226.9pt;margin-top:354.3pt;width:185.3pt;height:37.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" filled="f" stroked="f" strokeweight=".5pt">
                <v:textbox>
                  <w:txbxContent>
                    <w:p w14:paraId="13A279C3" w14:textId="6DD70299" w:rsidR="004F3AD3" w:rsidRDefault="004F3AD3" w:rsidP="00DD3675">
                      <w:pPr>
                        <w:spacing w:before="0" w:line="240" w:lineRule="auto"/>
                        <w:jc w:val="center"/>
                      </w:pPr>
                      <w:r w:rsidRPr="00DD3675">
                        <w:t>S</w:t>
                      </w:r>
                      <w:r w:rsidR="00F211E5">
                        <w:t>tudent</w:t>
                      </w:r>
                    </w:p>
                    <w:p w14:paraId="5B25EA75" w14:textId="1BFE70EA" w:rsidR="004F3AD3" w:rsidRDefault="00F211E5" w:rsidP="00DD3675">
                      <w:pPr>
                        <w:spacing w:before="0" w:line="240" w:lineRule="auto"/>
                        <w:jc w:val="center"/>
                      </w:pPr>
                      <w:r>
                        <w:rPr>
                          <w:sz w:val="20"/>
                        </w:rPr>
                        <w:t>Full name and Signature</w:t>
                      </w:r>
                    </w:p>
                    <w:p w14:paraId="58A06252" w14:textId="77777777" w:rsidR="004F3AD3" w:rsidRPr="00DD3675" w:rsidRDefault="004F3AD3" w:rsidP="00DD3675"/>
                  </w:txbxContent>
                </v:textbox>
              </v:shape>
            </w:pict>
          </mc:Fallback>
        </mc:AlternateContent>
      </w:r>
      <w:r w:rsidR="00B22998">
        <w:br w:type="page"/>
      </w:r>
    </w:p>
    <w:p w14:paraId="074A9272" w14:textId="77777777" w:rsidR="00DE7811" w:rsidRPr="00720DEF" w:rsidRDefault="00DE7811" w:rsidP="00DE7811">
      <w:pPr>
        <w:jc w:val="center"/>
      </w:pPr>
      <w:r>
        <w:rPr>
          <w:b/>
        </w:rPr>
        <w:lastRenderedPageBreak/>
        <w:t>Abstract</w:t>
      </w:r>
    </w:p>
    <w:p w14:paraId="7E702C2F" w14:textId="5AE39AD0" w:rsidR="00CB3E5A" w:rsidRDefault="00A01E68" w:rsidP="00B71184">
      <w:r w:rsidRPr="00A01E68">
        <w:t>This thesis presents the design and implementation of a centralized Master Control System for AGV fleets, strictly adhering to the VDA 5050 industrial standard to ensure interoperability. The core contribution is the development of a dynamic task allocation framework based on the Sequential Single-Item (SSI) Auction algorithm, which optimizes assignments by balancing Energy Consumption and Total Flow Time. Built upon a scalable architecture using Django, Docker, and MQTT, the system introduces a Marginal Cost logic with Task Chaining capabilities, allowing active vehicles to bid for future tasks based on predicted trajectories.</w:t>
      </w:r>
      <w:r>
        <w:t xml:space="preserve"> </w:t>
      </w:r>
      <w:r w:rsidRPr="00A01E68">
        <w:t>Experimental validation on a simulated fleet confirms the system's correctness in protocol compliance and its effectiveness in enhancing fleet efficiency under dynamic constraints.</w:t>
      </w:r>
    </w:p>
    <w:p w14:paraId="51C4AFDB" w14:textId="77777777" w:rsidR="002146CA" w:rsidRDefault="002146CA">
      <w:pPr>
        <w:rPr>
          <w:b/>
        </w:rPr>
      </w:pPr>
      <w:r>
        <w:rPr>
          <w:b/>
        </w:rPr>
        <w:br w:type="page"/>
      </w:r>
    </w:p>
    <w:p w14:paraId="305BFA2A" w14:textId="55379E67" w:rsidR="00FB171E" w:rsidRPr="00120C98" w:rsidRDefault="001A0EC3" w:rsidP="00120C98">
      <w:pPr>
        <w:jc w:val="center"/>
        <w:rPr>
          <w:b/>
        </w:rPr>
      </w:pPr>
      <w:r>
        <w:rPr>
          <w:b/>
        </w:rPr>
        <w:lastRenderedPageBreak/>
        <w:t>TABLE OF CONTENT</w:t>
      </w:r>
    </w:p>
    <w:sdt>
      <w:sdtPr>
        <w:rPr>
          <w:rFonts w:eastAsiaTheme="minorEastAsia"/>
          <w:b w:val="0"/>
        </w:rPr>
        <w:id w:val="913277024"/>
        <w:docPartObj>
          <w:docPartGallery w:val="Table of Contents"/>
          <w:docPartUnique/>
        </w:docPartObj>
      </w:sdtPr>
      <w:sdtEndPr>
        <w:rPr>
          <w:color w:val="000000" w:themeColor="text1"/>
        </w:rPr>
      </w:sdtEndPr>
      <w:sdtContent>
        <w:p w14:paraId="717EB89B" w14:textId="6780368C" w:rsidR="00CE65C1" w:rsidRDefault="003F7ED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21242174" w:history="1">
            <w:r w:rsidR="00CE65C1" w:rsidRPr="00A30FEE">
              <w:rPr>
                <w:rStyle w:val="Hyperlink"/>
                <w:noProof/>
              </w:rPr>
              <w:t>CHAPTER 1. INTRODUCTION</w:t>
            </w:r>
            <w:r w:rsidR="00CE65C1">
              <w:rPr>
                <w:noProof/>
                <w:webHidden/>
              </w:rPr>
              <w:tab/>
            </w:r>
            <w:r w:rsidR="00CE65C1">
              <w:rPr>
                <w:noProof/>
                <w:webHidden/>
              </w:rPr>
              <w:fldChar w:fldCharType="begin"/>
            </w:r>
            <w:r w:rsidR="00CE65C1">
              <w:rPr>
                <w:noProof/>
                <w:webHidden/>
              </w:rPr>
              <w:instrText xml:space="preserve"> PAGEREF _Toc221242174 \h </w:instrText>
            </w:r>
            <w:r w:rsidR="00CE65C1">
              <w:rPr>
                <w:noProof/>
                <w:webHidden/>
              </w:rPr>
            </w:r>
            <w:r w:rsidR="00CE65C1">
              <w:rPr>
                <w:noProof/>
                <w:webHidden/>
              </w:rPr>
              <w:fldChar w:fldCharType="separate"/>
            </w:r>
            <w:r w:rsidR="001C6A83">
              <w:rPr>
                <w:noProof/>
                <w:webHidden/>
              </w:rPr>
              <w:t>1</w:t>
            </w:r>
            <w:r w:rsidR="00CE65C1">
              <w:rPr>
                <w:noProof/>
                <w:webHidden/>
              </w:rPr>
              <w:fldChar w:fldCharType="end"/>
            </w:r>
          </w:hyperlink>
        </w:p>
        <w:p w14:paraId="257D04F3" w14:textId="7DAEC1DE"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75" w:history="1">
            <w:r w:rsidRPr="00A30FEE">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Introduction to Automated Guided Vehicle</w:t>
            </w:r>
            <w:r>
              <w:rPr>
                <w:noProof/>
                <w:webHidden/>
              </w:rPr>
              <w:tab/>
            </w:r>
            <w:r>
              <w:rPr>
                <w:noProof/>
                <w:webHidden/>
              </w:rPr>
              <w:fldChar w:fldCharType="begin"/>
            </w:r>
            <w:r>
              <w:rPr>
                <w:noProof/>
                <w:webHidden/>
              </w:rPr>
              <w:instrText xml:space="preserve"> PAGEREF _Toc221242175 \h </w:instrText>
            </w:r>
            <w:r>
              <w:rPr>
                <w:noProof/>
                <w:webHidden/>
              </w:rPr>
            </w:r>
            <w:r>
              <w:rPr>
                <w:noProof/>
                <w:webHidden/>
              </w:rPr>
              <w:fldChar w:fldCharType="separate"/>
            </w:r>
            <w:r w:rsidR="001C6A83">
              <w:rPr>
                <w:noProof/>
                <w:webHidden/>
              </w:rPr>
              <w:t>1</w:t>
            </w:r>
            <w:r>
              <w:rPr>
                <w:noProof/>
                <w:webHidden/>
              </w:rPr>
              <w:fldChar w:fldCharType="end"/>
            </w:r>
          </w:hyperlink>
        </w:p>
        <w:p w14:paraId="4833B4D2" w14:textId="0B453441"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76" w:history="1">
            <w:r w:rsidRPr="00A30FEE">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History of AGV</w:t>
            </w:r>
            <w:r>
              <w:rPr>
                <w:noProof/>
                <w:webHidden/>
              </w:rPr>
              <w:tab/>
            </w:r>
            <w:r>
              <w:rPr>
                <w:noProof/>
                <w:webHidden/>
              </w:rPr>
              <w:fldChar w:fldCharType="begin"/>
            </w:r>
            <w:r>
              <w:rPr>
                <w:noProof/>
                <w:webHidden/>
              </w:rPr>
              <w:instrText xml:space="preserve"> PAGEREF _Toc221242176 \h </w:instrText>
            </w:r>
            <w:r>
              <w:rPr>
                <w:noProof/>
                <w:webHidden/>
              </w:rPr>
            </w:r>
            <w:r>
              <w:rPr>
                <w:noProof/>
                <w:webHidden/>
              </w:rPr>
              <w:fldChar w:fldCharType="separate"/>
            </w:r>
            <w:r w:rsidR="001C6A83">
              <w:rPr>
                <w:noProof/>
                <w:webHidden/>
              </w:rPr>
              <w:t>1</w:t>
            </w:r>
            <w:r>
              <w:rPr>
                <w:noProof/>
                <w:webHidden/>
              </w:rPr>
              <w:fldChar w:fldCharType="end"/>
            </w:r>
          </w:hyperlink>
        </w:p>
        <w:p w14:paraId="02ACAE44" w14:textId="0643A7AD"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77" w:history="1">
            <w:r w:rsidRPr="00A30FEE">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Types of AGVs</w:t>
            </w:r>
            <w:r>
              <w:rPr>
                <w:noProof/>
                <w:webHidden/>
              </w:rPr>
              <w:tab/>
            </w:r>
            <w:r>
              <w:rPr>
                <w:noProof/>
                <w:webHidden/>
              </w:rPr>
              <w:fldChar w:fldCharType="begin"/>
            </w:r>
            <w:r>
              <w:rPr>
                <w:noProof/>
                <w:webHidden/>
              </w:rPr>
              <w:instrText xml:space="preserve"> PAGEREF _Toc221242177 \h </w:instrText>
            </w:r>
            <w:r>
              <w:rPr>
                <w:noProof/>
                <w:webHidden/>
              </w:rPr>
            </w:r>
            <w:r>
              <w:rPr>
                <w:noProof/>
                <w:webHidden/>
              </w:rPr>
              <w:fldChar w:fldCharType="separate"/>
            </w:r>
            <w:r w:rsidR="001C6A83">
              <w:rPr>
                <w:noProof/>
                <w:webHidden/>
              </w:rPr>
              <w:t>1</w:t>
            </w:r>
            <w:r>
              <w:rPr>
                <w:noProof/>
                <w:webHidden/>
              </w:rPr>
              <w:fldChar w:fldCharType="end"/>
            </w:r>
          </w:hyperlink>
        </w:p>
        <w:p w14:paraId="35A60F3E" w14:textId="2805DAF3"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78" w:history="1">
            <w:r w:rsidRPr="00A30FEE">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AGV Navigation Methods</w:t>
            </w:r>
            <w:r>
              <w:rPr>
                <w:noProof/>
                <w:webHidden/>
              </w:rPr>
              <w:tab/>
            </w:r>
            <w:r>
              <w:rPr>
                <w:noProof/>
                <w:webHidden/>
              </w:rPr>
              <w:fldChar w:fldCharType="begin"/>
            </w:r>
            <w:r>
              <w:rPr>
                <w:noProof/>
                <w:webHidden/>
              </w:rPr>
              <w:instrText xml:space="preserve"> PAGEREF _Toc221242178 \h </w:instrText>
            </w:r>
            <w:r>
              <w:rPr>
                <w:noProof/>
                <w:webHidden/>
              </w:rPr>
            </w:r>
            <w:r>
              <w:rPr>
                <w:noProof/>
                <w:webHidden/>
              </w:rPr>
              <w:fldChar w:fldCharType="separate"/>
            </w:r>
            <w:r w:rsidR="001C6A83">
              <w:rPr>
                <w:noProof/>
                <w:webHidden/>
              </w:rPr>
              <w:t>2</w:t>
            </w:r>
            <w:r>
              <w:rPr>
                <w:noProof/>
                <w:webHidden/>
              </w:rPr>
              <w:fldChar w:fldCharType="end"/>
            </w:r>
          </w:hyperlink>
        </w:p>
        <w:p w14:paraId="3EA37B44" w14:textId="2ECD4344"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79" w:history="1">
            <w:r w:rsidRPr="00A30FEE">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Problem Statement</w:t>
            </w:r>
            <w:r>
              <w:rPr>
                <w:noProof/>
                <w:webHidden/>
              </w:rPr>
              <w:tab/>
            </w:r>
            <w:r>
              <w:rPr>
                <w:noProof/>
                <w:webHidden/>
              </w:rPr>
              <w:fldChar w:fldCharType="begin"/>
            </w:r>
            <w:r>
              <w:rPr>
                <w:noProof/>
                <w:webHidden/>
              </w:rPr>
              <w:instrText xml:space="preserve"> PAGEREF _Toc221242179 \h </w:instrText>
            </w:r>
            <w:r>
              <w:rPr>
                <w:noProof/>
                <w:webHidden/>
              </w:rPr>
            </w:r>
            <w:r>
              <w:rPr>
                <w:noProof/>
                <w:webHidden/>
              </w:rPr>
              <w:fldChar w:fldCharType="separate"/>
            </w:r>
            <w:r w:rsidR="001C6A83">
              <w:rPr>
                <w:noProof/>
                <w:webHidden/>
              </w:rPr>
              <w:t>3</w:t>
            </w:r>
            <w:r>
              <w:rPr>
                <w:noProof/>
                <w:webHidden/>
              </w:rPr>
              <w:fldChar w:fldCharType="end"/>
            </w:r>
          </w:hyperlink>
        </w:p>
        <w:p w14:paraId="20BCC3F6" w14:textId="1FDFD9BF"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0" w:history="1">
            <w:r w:rsidRPr="00A30FEE">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Standardization in AGV Communication</w:t>
            </w:r>
            <w:r>
              <w:rPr>
                <w:noProof/>
                <w:webHidden/>
              </w:rPr>
              <w:tab/>
            </w:r>
            <w:r>
              <w:rPr>
                <w:noProof/>
                <w:webHidden/>
              </w:rPr>
              <w:fldChar w:fldCharType="begin"/>
            </w:r>
            <w:r>
              <w:rPr>
                <w:noProof/>
                <w:webHidden/>
              </w:rPr>
              <w:instrText xml:space="preserve"> PAGEREF _Toc221242180 \h </w:instrText>
            </w:r>
            <w:r>
              <w:rPr>
                <w:noProof/>
                <w:webHidden/>
              </w:rPr>
            </w:r>
            <w:r>
              <w:rPr>
                <w:noProof/>
                <w:webHidden/>
              </w:rPr>
              <w:fldChar w:fldCharType="separate"/>
            </w:r>
            <w:r w:rsidR="001C6A83">
              <w:rPr>
                <w:noProof/>
                <w:webHidden/>
              </w:rPr>
              <w:t>4</w:t>
            </w:r>
            <w:r>
              <w:rPr>
                <w:noProof/>
                <w:webHidden/>
              </w:rPr>
              <w:fldChar w:fldCharType="end"/>
            </w:r>
          </w:hyperlink>
        </w:p>
        <w:p w14:paraId="04B66932" w14:textId="4E2A85BF"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1" w:history="1">
            <w:r w:rsidRPr="00A30FEE">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Scope of work</w:t>
            </w:r>
            <w:r>
              <w:rPr>
                <w:noProof/>
                <w:webHidden/>
              </w:rPr>
              <w:tab/>
            </w:r>
            <w:r>
              <w:rPr>
                <w:noProof/>
                <w:webHidden/>
              </w:rPr>
              <w:fldChar w:fldCharType="begin"/>
            </w:r>
            <w:r>
              <w:rPr>
                <w:noProof/>
                <w:webHidden/>
              </w:rPr>
              <w:instrText xml:space="preserve"> PAGEREF _Toc221242181 \h </w:instrText>
            </w:r>
            <w:r>
              <w:rPr>
                <w:noProof/>
                <w:webHidden/>
              </w:rPr>
            </w:r>
            <w:r>
              <w:rPr>
                <w:noProof/>
                <w:webHidden/>
              </w:rPr>
              <w:fldChar w:fldCharType="separate"/>
            </w:r>
            <w:r w:rsidR="001C6A83">
              <w:rPr>
                <w:noProof/>
                <w:webHidden/>
              </w:rPr>
              <w:t>5</w:t>
            </w:r>
            <w:r>
              <w:rPr>
                <w:noProof/>
                <w:webHidden/>
              </w:rPr>
              <w:fldChar w:fldCharType="end"/>
            </w:r>
          </w:hyperlink>
        </w:p>
        <w:p w14:paraId="64EE58D0" w14:textId="21D20C2C" w:rsidR="00CE65C1" w:rsidRDefault="00CE65C1">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1242182" w:history="1">
            <w:r w:rsidRPr="00A30FEE">
              <w:rPr>
                <w:rStyle w:val="Hyperlink"/>
                <w:noProof/>
              </w:rPr>
              <w:t>CHAPTER 2. METHODOLOGY</w:t>
            </w:r>
            <w:r>
              <w:rPr>
                <w:noProof/>
                <w:webHidden/>
              </w:rPr>
              <w:tab/>
            </w:r>
            <w:r>
              <w:rPr>
                <w:noProof/>
                <w:webHidden/>
              </w:rPr>
              <w:fldChar w:fldCharType="begin"/>
            </w:r>
            <w:r>
              <w:rPr>
                <w:noProof/>
                <w:webHidden/>
              </w:rPr>
              <w:instrText xml:space="preserve"> PAGEREF _Toc221242182 \h </w:instrText>
            </w:r>
            <w:r>
              <w:rPr>
                <w:noProof/>
                <w:webHidden/>
              </w:rPr>
            </w:r>
            <w:r>
              <w:rPr>
                <w:noProof/>
                <w:webHidden/>
              </w:rPr>
              <w:fldChar w:fldCharType="separate"/>
            </w:r>
            <w:r w:rsidR="001C6A83">
              <w:rPr>
                <w:noProof/>
                <w:webHidden/>
              </w:rPr>
              <w:t>6</w:t>
            </w:r>
            <w:r>
              <w:rPr>
                <w:noProof/>
                <w:webHidden/>
              </w:rPr>
              <w:fldChar w:fldCharType="end"/>
            </w:r>
          </w:hyperlink>
        </w:p>
        <w:p w14:paraId="26D1FF80" w14:textId="665D0542"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3" w:history="1">
            <w:r w:rsidRPr="00A30FEE">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Conceptual Overview</w:t>
            </w:r>
            <w:r>
              <w:rPr>
                <w:noProof/>
                <w:webHidden/>
              </w:rPr>
              <w:tab/>
            </w:r>
            <w:r>
              <w:rPr>
                <w:noProof/>
                <w:webHidden/>
              </w:rPr>
              <w:fldChar w:fldCharType="begin"/>
            </w:r>
            <w:r>
              <w:rPr>
                <w:noProof/>
                <w:webHidden/>
              </w:rPr>
              <w:instrText xml:space="preserve"> PAGEREF _Toc221242183 \h </w:instrText>
            </w:r>
            <w:r>
              <w:rPr>
                <w:noProof/>
                <w:webHidden/>
              </w:rPr>
            </w:r>
            <w:r>
              <w:rPr>
                <w:noProof/>
                <w:webHidden/>
              </w:rPr>
              <w:fldChar w:fldCharType="separate"/>
            </w:r>
            <w:r w:rsidR="001C6A83">
              <w:rPr>
                <w:noProof/>
                <w:webHidden/>
              </w:rPr>
              <w:t>6</w:t>
            </w:r>
            <w:r>
              <w:rPr>
                <w:noProof/>
                <w:webHidden/>
              </w:rPr>
              <w:fldChar w:fldCharType="end"/>
            </w:r>
          </w:hyperlink>
        </w:p>
        <w:p w14:paraId="6143A678" w14:textId="1A506CED"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4" w:history="1">
            <w:r w:rsidRPr="00A30FEE">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Environment Modeling</w:t>
            </w:r>
            <w:r>
              <w:rPr>
                <w:noProof/>
                <w:webHidden/>
              </w:rPr>
              <w:tab/>
            </w:r>
            <w:r>
              <w:rPr>
                <w:noProof/>
                <w:webHidden/>
              </w:rPr>
              <w:fldChar w:fldCharType="begin"/>
            </w:r>
            <w:r>
              <w:rPr>
                <w:noProof/>
                <w:webHidden/>
              </w:rPr>
              <w:instrText xml:space="preserve"> PAGEREF _Toc221242184 \h </w:instrText>
            </w:r>
            <w:r>
              <w:rPr>
                <w:noProof/>
                <w:webHidden/>
              </w:rPr>
            </w:r>
            <w:r>
              <w:rPr>
                <w:noProof/>
                <w:webHidden/>
              </w:rPr>
              <w:fldChar w:fldCharType="separate"/>
            </w:r>
            <w:r w:rsidR="001C6A83">
              <w:rPr>
                <w:noProof/>
                <w:webHidden/>
              </w:rPr>
              <w:t>6</w:t>
            </w:r>
            <w:r>
              <w:rPr>
                <w:noProof/>
                <w:webHidden/>
              </w:rPr>
              <w:fldChar w:fldCharType="end"/>
            </w:r>
          </w:hyperlink>
        </w:p>
        <w:p w14:paraId="7B5622AE" w14:textId="4358018E"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5" w:history="1">
            <w:r w:rsidRPr="00A30FEE">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Map Model</w:t>
            </w:r>
            <w:r>
              <w:rPr>
                <w:noProof/>
                <w:webHidden/>
              </w:rPr>
              <w:tab/>
            </w:r>
            <w:r>
              <w:rPr>
                <w:noProof/>
                <w:webHidden/>
              </w:rPr>
              <w:fldChar w:fldCharType="begin"/>
            </w:r>
            <w:r>
              <w:rPr>
                <w:noProof/>
                <w:webHidden/>
              </w:rPr>
              <w:instrText xml:space="preserve"> PAGEREF _Toc221242185 \h </w:instrText>
            </w:r>
            <w:r>
              <w:rPr>
                <w:noProof/>
                <w:webHidden/>
              </w:rPr>
            </w:r>
            <w:r>
              <w:rPr>
                <w:noProof/>
                <w:webHidden/>
              </w:rPr>
              <w:fldChar w:fldCharType="separate"/>
            </w:r>
            <w:r w:rsidR="001C6A83">
              <w:rPr>
                <w:noProof/>
                <w:webHidden/>
              </w:rPr>
              <w:t>6</w:t>
            </w:r>
            <w:r>
              <w:rPr>
                <w:noProof/>
                <w:webHidden/>
              </w:rPr>
              <w:fldChar w:fldCharType="end"/>
            </w:r>
          </w:hyperlink>
        </w:p>
        <w:p w14:paraId="327D6C4A" w14:textId="1D284554"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6" w:history="1">
            <w:r w:rsidRPr="00A30FEE">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Reservation Model</w:t>
            </w:r>
            <w:r>
              <w:rPr>
                <w:noProof/>
                <w:webHidden/>
              </w:rPr>
              <w:tab/>
            </w:r>
            <w:r>
              <w:rPr>
                <w:noProof/>
                <w:webHidden/>
              </w:rPr>
              <w:fldChar w:fldCharType="begin"/>
            </w:r>
            <w:r>
              <w:rPr>
                <w:noProof/>
                <w:webHidden/>
              </w:rPr>
              <w:instrText xml:space="preserve"> PAGEREF _Toc221242186 \h </w:instrText>
            </w:r>
            <w:r>
              <w:rPr>
                <w:noProof/>
                <w:webHidden/>
              </w:rPr>
            </w:r>
            <w:r>
              <w:rPr>
                <w:noProof/>
                <w:webHidden/>
              </w:rPr>
              <w:fldChar w:fldCharType="separate"/>
            </w:r>
            <w:r w:rsidR="001C6A83">
              <w:rPr>
                <w:noProof/>
                <w:webHidden/>
              </w:rPr>
              <w:t>8</w:t>
            </w:r>
            <w:r>
              <w:rPr>
                <w:noProof/>
                <w:webHidden/>
              </w:rPr>
              <w:fldChar w:fldCharType="end"/>
            </w:r>
          </w:hyperlink>
        </w:p>
        <w:p w14:paraId="10B02F1F" w14:textId="4E999604"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7" w:history="1">
            <w:r w:rsidRPr="00A30FEE">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Objective Funtion</w:t>
            </w:r>
            <w:r>
              <w:rPr>
                <w:noProof/>
                <w:webHidden/>
              </w:rPr>
              <w:tab/>
            </w:r>
            <w:r>
              <w:rPr>
                <w:noProof/>
                <w:webHidden/>
              </w:rPr>
              <w:fldChar w:fldCharType="begin"/>
            </w:r>
            <w:r>
              <w:rPr>
                <w:noProof/>
                <w:webHidden/>
              </w:rPr>
              <w:instrText xml:space="preserve"> PAGEREF _Toc221242187 \h </w:instrText>
            </w:r>
            <w:r>
              <w:rPr>
                <w:noProof/>
                <w:webHidden/>
              </w:rPr>
            </w:r>
            <w:r>
              <w:rPr>
                <w:noProof/>
                <w:webHidden/>
              </w:rPr>
              <w:fldChar w:fldCharType="separate"/>
            </w:r>
            <w:r w:rsidR="001C6A83">
              <w:rPr>
                <w:noProof/>
                <w:webHidden/>
              </w:rPr>
              <w:t>9</w:t>
            </w:r>
            <w:r>
              <w:rPr>
                <w:noProof/>
                <w:webHidden/>
              </w:rPr>
              <w:fldChar w:fldCharType="end"/>
            </w:r>
          </w:hyperlink>
        </w:p>
        <w:p w14:paraId="520C82BD" w14:textId="70B26F50"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8" w:history="1">
            <w:r w:rsidRPr="00A30FEE">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Energy Cost Model</w:t>
            </w:r>
            <w:r>
              <w:rPr>
                <w:noProof/>
                <w:webHidden/>
              </w:rPr>
              <w:tab/>
            </w:r>
            <w:r>
              <w:rPr>
                <w:noProof/>
                <w:webHidden/>
              </w:rPr>
              <w:fldChar w:fldCharType="begin"/>
            </w:r>
            <w:r>
              <w:rPr>
                <w:noProof/>
                <w:webHidden/>
              </w:rPr>
              <w:instrText xml:space="preserve"> PAGEREF _Toc221242188 \h </w:instrText>
            </w:r>
            <w:r>
              <w:rPr>
                <w:noProof/>
                <w:webHidden/>
              </w:rPr>
            </w:r>
            <w:r>
              <w:rPr>
                <w:noProof/>
                <w:webHidden/>
              </w:rPr>
              <w:fldChar w:fldCharType="separate"/>
            </w:r>
            <w:r w:rsidR="001C6A83">
              <w:rPr>
                <w:noProof/>
                <w:webHidden/>
              </w:rPr>
              <w:t>10</w:t>
            </w:r>
            <w:r>
              <w:rPr>
                <w:noProof/>
                <w:webHidden/>
              </w:rPr>
              <w:fldChar w:fldCharType="end"/>
            </w:r>
          </w:hyperlink>
        </w:p>
        <w:p w14:paraId="45007BA1" w14:textId="325A8BBA"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89" w:history="1">
            <w:r w:rsidRPr="00A30FEE">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Time Cost Model</w:t>
            </w:r>
            <w:r>
              <w:rPr>
                <w:noProof/>
                <w:webHidden/>
              </w:rPr>
              <w:tab/>
            </w:r>
            <w:r>
              <w:rPr>
                <w:noProof/>
                <w:webHidden/>
              </w:rPr>
              <w:fldChar w:fldCharType="begin"/>
            </w:r>
            <w:r>
              <w:rPr>
                <w:noProof/>
                <w:webHidden/>
              </w:rPr>
              <w:instrText xml:space="preserve"> PAGEREF _Toc221242189 \h </w:instrText>
            </w:r>
            <w:r>
              <w:rPr>
                <w:noProof/>
                <w:webHidden/>
              </w:rPr>
            </w:r>
            <w:r>
              <w:rPr>
                <w:noProof/>
                <w:webHidden/>
              </w:rPr>
              <w:fldChar w:fldCharType="separate"/>
            </w:r>
            <w:r w:rsidR="001C6A83">
              <w:rPr>
                <w:noProof/>
                <w:webHidden/>
              </w:rPr>
              <w:t>11</w:t>
            </w:r>
            <w:r>
              <w:rPr>
                <w:noProof/>
                <w:webHidden/>
              </w:rPr>
              <w:fldChar w:fldCharType="end"/>
            </w:r>
          </w:hyperlink>
        </w:p>
        <w:p w14:paraId="3E93A9B4" w14:textId="18AFA15E"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0" w:history="1">
            <w:r w:rsidRPr="00A30FEE">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Auction Algorithm</w:t>
            </w:r>
            <w:r>
              <w:rPr>
                <w:noProof/>
                <w:webHidden/>
              </w:rPr>
              <w:tab/>
            </w:r>
            <w:r>
              <w:rPr>
                <w:noProof/>
                <w:webHidden/>
              </w:rPr>
              <w:fldChar w:fldCharType="begin"/>
            </w:r>
            <w:r>
              <w:rPr>
                <w:noProof/>
                <w:webHidden/>
              </w:rPr>
              <w:instrText xml:space="preserve"> PAGEREF _Toc221242190 \h </w:instrText>
            </w:r>
            <w:r>
              <w:rPr>
                <w:noProof/>
                <w:webHidden/>
              </w:rPr>
            </w:r>
            <w:r>
              <w:rPr>
                <w:noProof/>
                <w:webHidden/>
              </w:rPr>
              <w:fldChar w:fldCharType="separate"/>
            </w:r>
            <w:r w:rsidR="001C6A83">
              <w:rPr>
                <w:noProof/>
                <w:webHidden/>
              </w:rPr>
              <w:t>12</w:t>
            </w:r>
            <w:r>
              <w:rPr>
                <w:noProof/>
                <w:webHidden/>
              </w:rPr>
              <w:fldChar w:fldCharType="end"/>
            </w:r>
          </w:hyperlink>
        </w:p>
        <w:p w14:paraId="41E22C8B" w14:textId="17B7A277"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1" w:history="1">
            <w:r w:rsidRPr="00A30FEE">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SSI  Auction Workflow</w:t>
            </w:r>
            <w:r>
              <w:rPr>
                <w:noProof/>
                <w:webHidden/>
              </w:rPr>
              <w:tab/>
            </w:r>
            <w:r>
              <w:rPr>
                <w:noProof/>
                <w:webHidden/>
              </w:rPr>
              <w:fldChar w:fldCharType="begin"/>
            </w:r>
            <w:r>
              <w:rPr>
                <w:noProof/>
                <w:webHidden/>
              </w:rPr>
              <w:instrText xml:space="preserve"> PAGEREF _Toc221242191 \h </w:instrText>
            </w:r>
            <w:r>
              <w:rPr>
                <w:noProof/>
                <w:webHidden/>
              </w:rPr>
            </w:r>
            <w:r>
              <w:rPr>
                <w:noProof/>
                <w:webHidden/>
              </w:rPr>
              <w:fldChar w:fldCharType="separate"/>
            </w:r>
            <w:r w:rsidR="001C6A83">
              <w:rPr>
                <w:noProof/>
                <w:webHidden/>
              </w:rPr>
              <w:t>12</w:t>
            </w:r>
            <w:r>
              <w:rPr>
                <w:noProof/>
                <w:webHidden/>
              </w:rPr>
              <w:fldChar w:fldCharType="end"/>
            </w:r>
          </w:hyperlink>
        </w:p>
        <w:p w14:paraId="1CD39548" w14:textId="0E489F25"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2" w:history="1">
            <w:r w:rsidRPr="00A30FEE">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Baseline Calculation</w:t>
            </w:r>
            <w:r>
              <w:rPr>
                <w:noProof/>
                <w:webHidden/>
              </w:rPr>
              <w:tab/>
            </w:r>
            <w:r>
              <w:rPr>
                <w:noProof/>
                <w:webHidden/>
              </w:rPr>
              <w:fldChar w:fldCharType="begin"/>
            </w:r>
            <w:r>
              <w:rPr>
                <w:noProof/>
                <w:webHidden/>
              </w:rPr>
              <w:instrText xml:space="preserve"> PAGEREF _Toc221242192 \h </w:instrText>
            </w:r>
            <w:r>
              <w:rPr>
                <w:noProof/>
                <w:webHidden/>
              </w:rPr>
            </w:r>
            <w:r>
              <w:rPr>
                <w:noProof/>
                <w:webHidden/>
              </w:rPr>
              <w:fldChar w:fldCharType="separate"/>
            </w:r>
            <w:r w:rsidR="001C6A83">
              <w:rPr>
                <w:noProof/>
                <w:webHidden/>
              </w:rPr>
              <w:t>14</w:t>
            </w:r>
            <w:r>
              <w:rPr>
                <w:noProof/>
                <w:webHidden/>
              </w:rPr>
              <w:fldChar w:fldCharType="end"/>
            </w:r>
          </w:hyperlink>
        </w:p>
        <w:p w14:paraId="7C12BB40" w14:textId="1A303445"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3" w:history="1">
            <w:r w:rsidRPr="00A30FEE">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Marginal Cost Calculation and Task Chaining</w:t>
            </w:r>
            <w:r>
              <w:rPr>
                <w:noProof/>
                <w:webHidden/>
              </w:rPr>
              <w:tab/>
            </w:r>
            <w:r>
              <w:rPr>
                <w:noProof/>
                <w:webHidden/>
              </w:rPr>
              <w:fldChar w:fldCharType="begin"/>
            </w:r>
            <w:r>
              <w:rPr>
                <w:noProof/>
                <w:webHidden/>
              </w:rPr>
              <w:instrText xml:space="preserve"> PAGEREF _Toc221242193 \h </w:instrText>
            </w:r>
            <w:r>
              <w:rPr>
                <w:noProof/>
                <w:webHidden/>
              </w:rPr>
            </w:r>
            <w:r>
              <w:rPr>
                <w:noProof/>
                <w:webHidden/>
              </w:rPr>
              <w:fldChar w:fldCharType="separate"/>
            </w:r>
            <w:r w:rsidR="001C6A83">
              <w:rPr>
                <w:noProof/>
                <w:webHidden/>
              </w:rPr>
              <w:t>15</w:t>
            </w:r>
            <w:r>
              <w:rPr>
                <w:noProof/>
                <w:webHidden/>
              </w:rPr>
              <w:fldChar w:fldCharType="end"/>
            </w:r>
          </w:hyperlink>
        </w:p>
        <w:p w14:paraId="75A68D1E" w14:textId="54D966E2"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4" w:history="1">
            <w:r w:rsidRPr="00A30FEE">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Constraints Handling</w:t>
            </w:r>
            <w:r>
              <w:rPr>
                <w:noProof/>
                <w:webHidden/>
              </w:rPr>
              <w:tab/>
            </w:r>
            <w:r>
              <w:rPr>
                <w:noProof/>
                <w:webHidden/>
              </w:rPr>
              <w:fldChar w:fldCharType="begin"/>
            </w:r>
            <w:r>
              <w:rPr>
                <w:noProof/>
                <w:webHidden/>
              </w:rPr>
              <w:instrText xml:space="preserve"> PAGEREF _Toc221242194 \h </w:instrText>
            </w:r>
            <w:r>
              <w:rPr>
                <w:noProof/>
                <w:webHidden/>
              </w:rPr>
            </w:r>
            <w:r>
              <w:rPr>
                <w:noProof/>
                <w:webHidden/>
              </w:rPr>
              <w:fldChar w:fldCharType="separate"/>
            </w:r>
            <w:r w:rsidR="001C6A83">
              <w:rPr>
                <w:noProof/>
                <w:webHidden/>
              </w:rPr>
              <w:t>17</w:t>
            </w:r>
            <w:r>
              <w:rPr>
                <w:noProof/>
                <w:webHidden/>
              </w:rPr>
              <w:fldChar w:fldCharType="end"/>
            </w:r>
          </w:hyperlink>
        </w:p>
        <w:p w14:paraId="1180B64E" w14:textId="27858FDB"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5" w:history="1">
            <w:r w:rsidRPr="00A30FEE">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Winner Selection</w:t>
            </w:r>
            <w:r>
              <w:rPr>
                <w:noProof/>
                <w:webHidden/>
              </w:rPr>
              <w:tab/>
            </w:r>
            <w:r>
              <w:rPr>
                <w:noProof/>
                <w:webHidden/>
              </w:rPr>
              <w:fldChar w:fldCharType="begin"/>
            </w:r>
            <w:r>
              <w:rPr>
                <w:noProof/>
                <w:webHidden/>
              </w:rPr>
              <w:instrText xml:space="preserve"> PAGEREF _Toc221242195 \h </w:instrText>
            </w:r>
            <w:r>
              <w:rPr>
                <w:noProof/>
                <w:webHidden/>
              </w:rPr>
            </w:r>
            <w:r>
              <w:rPr>
                <w:noProof/>
                <w:webHidden/>
              </w:rPr>
              <w:fldChar w:fldCharType="separate"/>
            </w:r>
            <w:r w:rsidR="001C6A83">
              <w:rPr>
                <w:noProof/>
                <w:webHidden/>
              </w:rPr>
              <w:t>18</w:t>
            </w:r>
            <w:r>
              <w:rPr>
                <w:noProof/>
                <w:webHidden/>
              </w:rPr>
              <w:fldChar w:fldCharType="end"/>
            </w:r>
          </w:hyperlink>
        </w:p>
        <w:p w14:paraId="11DE924D" w14:textId="14718D25" w:rsidR="00CE65C1" w:rsidRDefault="00CE65C1">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1242196" w:history="1">
            <w:r w:rsidRPr="00A30FEE">
              <w:rPr>
                <w:rStyle w:val="Hyperlink"/>
                <w:noProof/>
              </w:rPr>
              <w:t>CHAPTER 3. SOFTWARE DESIGN</w:t>
            </w:r>
            <w:r>
              <w:rPr>
                <w:noProof/>
                <w:webHidden/>
              </w:rPr>
              <w:tab/>
            </w:r>
            <w:r>
              <w:rPr>
                <w:noProof/>
                <w:webHidden/>
              </w:rPr>
              <w:fldChar w:fldCharType="begin"/>
            </w:r>
            <w:r>
              <w:rPr>
                <w:noProof/>
                <w:webHidden/>
              </w:rPr>
              <w:instrText xml:space="preserve"> PAGEREF _Toc221242196 \h </w:instrText>
            </w:r>
            <w:r>
              <w:rPr>
                <w:noProof/>
                <w:webHidden/>
              </w:rPr>
            </w:r>
            <w:r>
              <w:rPr>
                <w:noProof/>
                <w:webHidden/>
              </w:rPr>
              <w:fldChar w:fldCharType="separate"/>
            </w:r>
            <w:r w:rsidR="001C6A83">
              <w:rPr>
                <w:noProof/>
                <w:webHidden/>
              </w:rPr>
              <w:t>19</w:t>
            </w:r>
            <w:r>
              <w:rPr>
                <w:noProof/>
                <w:webHidden/>
              </w:rPr>
              <w:fldChar w:fldCharType="end"/>
            </w:r>
          </w:hyperlink>
        </w:p>
        <w:p w14:paraId="229F3DC9" w14:textId="3CFFF021"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7" w:history="1">
            <w:r w:rsidRPr="00A30FEE">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System Overview</w:t>
            </w:r>
            <w:r>
              <w:rPr>
                <w:noProof/>
                <w:webHidden/>
              </w:rPr>
              <w:tab/>
            </w:r>
            <w:r>
              <w:rPr>
                <w:noProof/>
                <w:webHidden/>
              </w:rPr>
              <w:fldChar w:fldCharType="begin"/>
            </w:r>
            <w:r>
              <w:rPr>
                <w:noProof/>
                <w:webHidden/>
              </w:rPr>
              <w:instrText xml:space="preserve"> PAGEREF _Toc221242197 \h </w:instrText>
            </w:r>
            <w:r>
              <w:rPr>
                <w:noProof/>
                <w:webHidden/>
              </w:rPr>
            </w:r>
            <w:r>
              <w:rPr>
                <w:noProof/>
                <w:webHidden/>
              </w:rPr>
              <w:fldChar w:fldCharType="separate"/>
            </w:r>
            <w:r w:rsidR="001C6A83">
              <w:rPr>
                <w:noProof/>
                <w:webHidden/>
              </w:rPr>
              <w:t>19</w:t>
            </w:r>
            <w:r>
              <w:rPr>
                <w:noProof/>
                <w:webHidden/>
              </w:rPr>
              <w:fldChar w:fldCharType="end"/>
            </w:r>
          </w:hyperlink>
        </w:p>
        <w:p w14:paraId="52120922" w14:textId="7AB86A6A"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8" w:history="1">
            <w:r w:rsidRPr="00A30FEE">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Communication Protocol Design</w:t>
            </w:r>
            <w:r>
              <w:rPr>
                <w:noProof/>
                <w:webHidden/>
              </w:rPr>
              <w:tab/>
            </w:r>
            <w:r>
              <w:rPr>
                <w:noProof/>
                <w:webHidden/>
              </w:rPr>
              <w:fldChar w:fldCharType="begin"/>
            </w:r>
            <w:r>
              <w:rPr>
                <w:noProof/>
                <w:webHidden/>
              </w:rPr>
              <w:instrText xml:space="preserve"> PAGEREF _Toc221242198 \h </w:instrText>
            </w:r>
            <w:r>
              <w:rPr>
                <w:noProof/>
                <w:webHidden/>
              </w:rPr>
            </w:r>
            <w:r>
              <w:rPr>
                <w:noProof/>
                <w:webHidden/>
              </w:rPr>
              <w:fldChar w:fldCharType="separate"/>
            </w:r>
            <w:r w:rsidR="001C6A83">
              <w:rPr>
                <w:noProof/>
                <w:webHidden/>
              </w:rPr>
              <w:t>20</w:t>
            </w:r>
            <w:r>
              <w:rPr>
                <w:noProof/>
                <w:webHidden/>
              </w:rPr>
              <w:fldChar w:fldCharType="end"/>
            </w:r>
          </w:hyperlink>
        </w:p>
        <w:p w14:paraId="18F53146" w14:textId="5259CD3B"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199" w:history="1">
            <w:r w:rsidRPr="00A30FEE">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MQTT Topic Namespace</w:t>
            </w:r>
            <w:r>
              <w:rPr>
                <w:noProof/>
                <w:webHidden/>
              </w:rPr>
              <w:tab/>
            </w:r>
            <w:r>
              <w:rPr>
                <w:noProof/>
                <w:webHidden/>
              </w:rPr>
              <w:fldChar w:fldCharType="begin"/>
            </w:r>
            <w:r>
              <w:rPr>
                <w:noProof/>
                <w:webHidden/>
              </w:rPr>
              <w:instrText xml:space="preserve"> PAGEREF _Toc221242199 \h </w:instrText>
            </w:r>
            <w:r>
              <w:rPr>
                <w:noProof/>
                <w:webHidden/>
              </w:rPr>
            </w:r>
            <w:r>
              <w:rPr>
                <w:noProof/>
                <w:webHidden/>
              </w:rPr>
              <w:fldChar w:fldCharType="separate"/>
            </w:r>
            <w:r w:rsidR="001C6A83">
              <w:rPr>
                <w:noProof/>
                <w:webHidden/>
              </w:rPr>
              <w:t>20</w:t>
            </w:r>
            <w:r>
              <w:rPr>
                <w:noProof/>
                <w:webHidden/>
              </w:rPr>
              <w:fldChar w:fldCharType="end"/>
            </w:r>
          </w:hyperlink>
        </w:p>
        <w:p w14:paraId="11700EB1" w14:textId="116FF8BC"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0" w:history="1">
            <w:r w:rsidRPr="00A30FEE">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Message Payload Specification</w:t>
            </w:r>
            <w:r>
              <w:rPr>
                <w:noProof/>
                <w:webHidden/>
              </w:rPr>
              <w:tab/>
            </w:r>
            <w:r>
              <w:rPr>
                <w:noProof/>
                <w:webHidden/>
              </w:rPr>
              <w:fldChar w:fldCharType="begin"/>
            </w:r>
            <w:r>
              <w:rPr>
                <w:noProof/>
                <w:webHidden/>
              </w:rPr>
              <w:instrText xml:space="preserve"> PAGEREF _Toc221242200 \h </w:instrText>
            </w:r>
            <w:r>
              <w:rPr>
                <w:noProof/>
                <w:webHidden/>
              </w:rPr>
            </w:r>
            <w:r>
              <w:rPr>
                <w:noProof/>
                <w:webHidden/>
              </w:rPr>
              <w:fldChar w:fldCharType="separate"/>
            </w:r>
            <w:r w:rsidR="001C6A83">
              <w:rPr>
                <w:noProof/>
                <w:webHidden/>
              </w:rPr>
              <w:t>21</w:t>
            </w:r>
            <w:r>
              <w:rPr>
                <w:noProof/>
                <w:webHidden/>
              </w:rPr>
              <w:fldChar w:fldCharType="end"/>
            </w:r>
          </w:hyperlink>
        </w:p>
        <w:p w14:paraId="12F061FD" w14:textId="6EFF4300"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1" w:history="1">
            <w:r w:rsidRPr="00A30FEE">
              <w:rPr>
                <w:rStyle w:val="Hyperlink"/>
                <w:noProof/>
                <w14:scene3d>
                  <w14:camera w14:prst="orthographicFront"/>
                  <w14:lightRig w14:rig="threePt" w14:dir="t">
                    <w14:rot w14:lat="0" w14:lon="0" w14:rev="0"/>
                  </w14:lightRig>
                </w14:scene3d>
              </w:rPr>
              <w:t>3.2.3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Communication Sequence Logic</w:t>
            </w:r>
            <w:r>
              <w:rPr>
                <w:noProof/>
                <w:webHidden/>
              </w:rPr>
              <w:tab/>
            </w:r>
            <w:r>
              <w:rPr>
                <w:noProof/>
                <w:webHidden/>
              </w:rPr>
              <w:fldChar w:fldCharType="begin"/>
            </w:r>
            <w:r>
              <w:rPr>
                <w:noProof/>
                <w:webHidden/>
              </w:rPr>
              <w:instrText xml:space="preserve"> PAGEREF _Toc221242201 \h </w:instrText>
            </w:r>
            <w:r>
              <w:rPr>
                <w:noProof/>
                <w:webHidden/>
              </w:rPr>
            </w:r>
            <w:r>
              <w:rPr>
                <w:noProof/>
                <w:webHidden/>
              </w:rPr>
              <w:fldChar w:fldCharType="separate"/>
            </w:r>
            <w:r w:rsidR="001C6A83">
              <w:rPr>
                <w:noProof/>
                <w:webHidden/>
              </w:rPr>
              <w:t>23</w:t>
            </w:r>
            <w:r>
              <w:rPr>
                <w:noProof/>
                <w:webHidden/>
              </w:rPr>
              <w:fldChar w:fldCharType="end"/>
            </w:r>
          </w:hyperlink>
        </w:p>
        <w:p w14:paraId="2AEBD78A" w14:textId="74F81454"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2" w:history="1">
            <w:r w:rsidRPr="00A30FEE">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Database Design</w:t>
            </w:r>
            <w:r>
              <w:rPr>
                <w:noProof/>
                <w:webHidden/>
              </w:rPr>
              <w:tab/>
            </w:r>
            <w:r>
              <w:rPr>
                <w:noProof/>
                <w:webHidden/>
              </w:rPr>
              <w:fldChar w:fldCharType="begin"/>
            </w:r>
            <w:r>
              <w:rPr>
                <w:noProof/>
                <w:webHidden/>
              </w:rPr>
              <w:instrText xml:space="preserve"> PAGEREF _Toc221242202 \h </w:instrText>
            </w:r>
            <w:r>
              <w:rPr>
                <w:noProof/>
                <w:webHidden/>
              </w:rPr>
            </w:r>
            <w:r>
              <w:rPr>
                <w:noProof/>
                <w:webHidden/>
              </w:rPr>
              <w:fldChar w:fldCharType="separate"/>
            </w:r>
            <w:r w:rsidR="001C6A83">
              <w:rPr>
                <w:noProof/>
                <w:webHidden/>
              </w:rPr>
              <w:t>23</w:t>
            </w:r>
            <w:r>
              <w:rPr>
                <w:noProof/>
                <w:webHidden/>
              </w:rPr>
              <w:fldChar w:fldCharType="end"/>
            </w:r>
          </w:hyperlink>
        </w:p>
        <w:p w14:paraId="34B89E8D" w14:textId="254164D6"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3" w:history="1">
            <w:r w:rsidRPr="00A30FEE">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Software Module Design</w:t>
            </w:r>
            <w:r>
              <w:rPr>
                <w:noProof/>
                <w:webHidden/>
              </w:rPr>
              <w:tab/>
            </w:r>
            <w:r>
              <w:rPr>
                <w:noProof/>
                <w:webHidden/>
              </w:rPr>
              <w:fldChar w:fldCharType="begin"/>
            </w:r>
            <w:r>
              <w:rPr>
                <w:noProof/>
                <w:webHidden/>
              </w:rPr>
              <w:instrText xml:space="preserve"> PAGEREF _Toc221242203 \h </w:instrText>
            </w:r>
            <w:r>
              <w:rPr>
                <w:noProof/>
                <w:webHidden/>
              </w:rPr>
            </w:r>
            <w:r>
              <w:rPr>
                <w:noProof/>
                <w:webHidden/>
              </w:rPr>
              <w:fldChar w:fldCharType="separate"/>
            </w:r>
            <w:r w:rsidR="001C6A83">
              <w:rPr>
                <w:noProof/>
                <w:webHidden/>
              </w:rPr>
              <w:t>25</w:t>
            </w:r>
            <w:r>
              <w:rPr>
                <w:noProof/>
                <w:webHidden/>
              </w:rPr>
              <w:fldChar w:fldCharType="end"/>
            </w:r>
          </w:hyperlink>
        </w:p>
        <w:p w14:paraId="29A763C3" w14:textId="46CD1C75"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4" w:history="1">
            <w:r w:rsidRPr="00A30FEE">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Task Manager Module</w:t>
            </w:r>
            <w:r>
              <w:rPr>
                <w:noProof/>
                <w:webHidden/>
              </w:rPr>
              <w:tab/>
            </w:r>
            <w:r>
              <w:rPr>
                <w:noProof/>
                <w:webHidden/>
              </w:rPr>
              <w:fldChar w:fldCharType="begin"/>
            </w:r>
            <w:r>
              <w:rPr>
                <w:noProof/>
                <w:webHidden/>
              </w:rPr>
              <w:instrText xml:space="preserve"> PAGEREF _Toc221242204 \h </w:instrText>
            </w:r>
            <w:r>
              <w:rPr>
                <w:noProof/>
                <w:webHidden/>
              </w:rPr>
            </w:r>
            <w:r>
              <w:rPr>
                <w:noProof/>
                <w:webHidden/>
              </w:rPr>
              <w:fldChar w:fldCharType="separate"/>
            </w:r>
            <w:r w:rsidR="001C6A83">
              <w:rPr>
                <w:noProof/>
                <w:webHidden/>
              </w:rPr>
              <w:t>26</w:t>
            </w:r>
            <w:r>
              <w:rPr>
                <w:noProof/>
                <w:webHidden/>
              </w:rPr>
              <w:fldChar w:fldCharType="end"/>
            </w:r>
          </w:hyperlink>
        </w:p>
        <w:p w14:paraId="15AAEFD5" w14:textId="623842B0"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5" w:history="1">
            <w:r w:rsidRPr="00A30FEE">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Bidding Engine Module</w:t>
            </w:r>
            <w:r>
              <w:rPr>
                <w:noProof/>
                <w:webHidden/>
              </w:rPr>
              <w:tab/>
            </w:r>
            <w:r>
              <w:rPr>
                <w:noProof/>
                <w:webHidden/>
              </w:rPr>
              <w:fldChar w:fldCharType="begin"/>
            </w:r>
            <w:r>
              <w:rPr>
                <w:noProof/>
                <w:webHidden/>
              </w:rPr>
              <w:instrText xml:space="preserve"> PAGEREF _Toc221242205 \h </w:instrText>
            </w:r>
            <w:r>
              <w:rPr>
                <w:noProof/>
                <w:webHidden/>
              </w:rPr>
            </w:r>
            <w:r>
              <w:rPr>
                <w:noProof/>
                <w:webHidden/>
              </w:rPr>
              <w:fldChar w:fldCharType="separate"/>
            </w:r>
            <w:r w:rsidR="001C6A83">
              <w:rPr>
                <w:noProof/>
                <w:webHidden/>
              </w:rPr>
              <w:t>26</w:t>
            </w:r>
            <w:r>
              <w:rPr>
                <w:noProof/>
                <w:webHidden/>
              </w:rPr>
              <w:fldChar w:fldCharType="end"/>
            </w:r>
          </w:hyperlink>
        </w:p>
        <w:p w14:paraId="59BF7680" w14:textId="3324842B"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6" w:history="1">
            <w:r w:rsidRPr="00A30FEE">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Graph Engine Module</w:t>
            </w:r>
            <w:r>
              <w:rPr>
                <w:noProof/>
                <w:webHidden/>
              </w:rPr>
              <w:tab/>
            </w:r>
            <w:r>
              <w:rPr>
                <w:noProof/>
                <w:webHidden/>
              </w:rPr>
              <w:fldChar w:fldCharType="begin"/>
            </w:r>
            <w:r>
              <w:rPr>
                <w:noProof/>
                <w:webHidden/>
              </w:rPr>
              <w:instrText xml:space="preserve"> PAGEREF _Toc221242206 \h </w:instrText>
            </w:r>
            <w:r>
              <w:rPr>
                <w:noProof/>
                <w:webHidden/>
              </w:rPr>
            </w:r>
            <w:r>
              <w:rPr>
                <w:noProof/>
                <w:webHidden/>
              </w:rPr>
              <w:fldChar w:fldCharType="separate"/>
            </w:r>
            <w:r w:rsidR="001C6A83">
              <w:rPr>
                <w:noProof/>
                <w:webHidden/>
              </w:rPr>
              <w:t>27</w:t>
            </w:r>
            <w:r>
              <w:rPr>
                <w:noProof/>
                <w:webHidden/>
              </w:rPr>
              <w:fldChar w:fldCharType="end"/>
            </w:r>
          </w:hyperlink>
        </w:p>
        <w:p w14:paraId="2131E837" w14:textId="6603B351"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7" w:history="1">
            <w:r w:rsidRPr="00A30FEE">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Physics Calculation Module</w:t>
            </w:r>
            <w:r>
              <w:rPr>
                <w:noProof/>
                <w:webHidden/>
              </w:rPr>
              <w:tab/>
            </w:r>
            <w:r>
              <w:rPr>
                <w:noProof/>
                <w:webHidden/>
              </w:rPr>
              <w:fldChar w:fldCharType="begin"/>
            </w:r>
            <w:r>
              <w:rPr>
                <w:noProof/>
                <w:webHidden/>
              </w:rPr>
              <w:instrText xml:space="preserve"> PAGEREF _Toc221242207 \h </w:instrText>
            </w:r>
            <w:r>
              <w:rPr>
                <w:noProof/>
                <w:webHidden/>
              </w:rPr>
            </w:r>
            <w:r>
              <w:rPr>
                <w:noProof/>
                <w:webHidden/>
              </w:rPr>
              <w:fldChar w:fldCharType="separate"/>
            </w:r>
            <w:r w:rsidR="001C6A83">
              <w:rPr>
                <w:noProof/>
                <w:webHidden/>
              </w:rPr>
              <w:t>27</w:t>
            </w:r>
            <w:r>
              <w:rPr>
                <w:noProof/>
                <w:webHidden/>
              </w:rPr>
              <w:fldChar w:fldCharType="end"/>
            </w:r>
          </w:hyperlink>
        </w:p>
        <w:p w14:paraId="12A6460C" w14:textId="0A51702C"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08" w:history="1">
            <w:r w:rsidRPr="00A30FEE">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Application Programming Interface (API) Design</w:t>
            </w:r>
            <w:r>
              <w:rPr>
                <w:noProof/>
                <w:webHidden/>
              </w:rPr>
              <w:tab/>
            </w:r>
            <w:r>
              <w:rPr>
                <w:noProof/>
                <w:webHidden/>
              </w:rPr>
              <w:fldChar w:fldCharType="begin"/>
            </w:r>
            <w:r>
              <w:rPr>
                <w:noProof/>
                <w:webHidden/>
              </w:rPr>
              <w:instrText xml:space="preserve"> PAGEREF _Toc221242208 \h </w:instrText>
            </w:r>
            <w:r>
              <w:rPr>
                <w:noProof/>
                <w:webHidden/>
              </w:rPr>
            </w:r>
            <w:r>
              <w:rPr>
                <w:noProof/>
                <w:webHidden/>
              </w:rPr>
              <w:fldChar w:fldCharType="separate"/>
            </w:r>
            <w:r w:rsidR="001C6A83">
              <w:rPr>
                <w:noProof/>
                <w:webHidden/>
              </w:rPr>
              <w:t>27</w:t>
            </w:r>
            <w:r>
              <w:rPr>
                <w:noProof/>
                <w:webHidden/>
              </w:rPr>
              <w:fldChar w:fldCharType="end"/>
            </w:r>
          </w:hyperlink>
        </w:p>
        <w:p w14:paraId="0FD9F974" w14:textId="16EC7AAA" w:rsidR="00CE65C1" w:rsidRDefault="00CE65C1">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1242209" w:history="1">
            <w:r w:rsidRPr="00A30FEE">
              <w:rPr>
                <w:rStyle w:val="Hyperlink"/>
                <w:noProof/>
              </w:rPr>
              <w:t>CHAPTER 4. EXPERIMENT AND RESULTS</w:t>
            </w:r>
            <w:r>
              <w:rPr>
                <w:noProof/>
                <w:webHidden/>
              </w:rPr>
              <w:tab/>
            </w:r>
            <w:r>
              <w:rPr>
                <w:noProof/>
                <w:webHidden/>
              </w:rPr>
              <w:fldChar w:fldCharType="begin"/>
            </w:r>
            <w:r>
              <w:rPr>
                <w:noProof/>
                <w:webHidden/>
              </w:rPr>
              <w:instrText xml:space="preserve"> PAGEREF _Toc221242209 \h </w:instrText>
            </w:r>
            <w:r>
              <w:rPr>
                <w:noProof/>
                <w:webHidden/>
              </w:rPr>
            </w:r>
            <w:r>
              <w:rPr>
                <w:noProof/>
                <w:webHidden/>
              </w:rPr>
              <w:fldChar w:fldCharType="separate"/>
            </w:r>
            <w:r w:rsidR="001C6A83">
              <w:rPr>
                <w:noProof/>
                <w:webHidden/>
              </w:rPr>
              <w:t>30</w:t>
            </w:r>
            <w:r>
              <w:rPr>
                <w:noProof/>
                <w:webHidden/>
              </w:rPr>
              <w:fldChar w:fldCharType="end"/>
            </w:r>
          </w:hyperlink>
        </w:p>
        <w:p w14:paraId="3843885F" w14:textId="3FAD6378"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0" w:history="1">
            <w:r w:rsidRPr="00A30FEE">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Experimental Setup</w:t>
            </w:r>
            <w:r>
              <w:rPr>
                <w:noProof/>
                <w:webHidden/>
              </w:rPr>
              <w:tab/>
            </w:r>
            <w:r>
              <w:rPr>
                <w:noProof/>
                <w:webHidden/>
              </w:rPr>
              <w:fldChar w:fldCharType="begin"/>
            </w:r>
            <w:r>
              <w:rPr>
                <w:noProof/>
                <w:webHidden/>
              </w:rPr>
              <w:instrText xml:space="preserve"> PAGEREF _Toc221242210 \h </w:instrText>
            </w:r>
            <w:r>
              <w:rPr>
                <w:noProof/>
                <w:webHidden/>
              </w:rPr>
            </w:r>
            <w:r>
              <w:rPr>
                <w:noProof/>
                <w:webHidden/>
              </w:rPr>
              <w:fldChar w:fldCharType="separate"/>
            </w:r>
            <w:r w:rsidR="001C6A83">
              <w:rPr>
                <w:noProof/>
                <w:webHidden/>
              </w:rPr>
              <w:t>30</w:t>
            </w:r>
            <w:r>
              <w:rPr>
                <w:noProof/>
                <w:webHidden/>
              </w:rPr>
              <w:fldChar w:fldCharType="end"/>
            </w:r>
          </w:hyperlink>
        </w:p>
        <w:p w14:paraId="11D364F4" w14:textId="6470EF4B"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1" w:history="1">
            <w:r w:rsidRPr="00A30FEE">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Functional Verification</w:t>
            </w:r>
            <w:r>
              <w:rPr>
                <w:noProof/>
                <w:webHidden/>
              </w:rPr>
              <w:tab/>
            </w:r>
            <w:r>
              <w:rPr>
                <w:noProof/>
                <w:webHidden/>
              </w:rPr>
              <w:fldChar w:fldCharType="begin"/>
            </w:r>
            <w:r>
              <w:rPr>
                <w:noProof/>
                <w:webHidden/>
              </w:rPr>
              <w:instrText xml:space="preserve"> PAGEREF _Toc221242211 \h </w:instrText>
            </w:r>
            <w:r>
              <w:rPr>
                <w:noProof/>
                <w:webHidden/>
              </w:rPr>
            </w:r>
            <w:r>
              <w:rPr>
                <w:noProof/>
                <w:webHidden/>
              </w:rPr>
              <w:fldChar w:fldCharType="separate"/>
            </w:r>
            <w:r w:rsidR="001C6A83">
              <w:rPr>
                <w:noProof/>
                <w:webHidden/>
              </w:rPr>
              <w:t>30</w:t>
            </w:r>
            <w:r>
              <w:rPr>
                <w:noProof/>
                <w:webHidden/>
              </w:rPr>
              <w:fldChar w:fldCharType="end"/>
            </w:r>
          </w:hyperlink>
        </w:p>
        <w:p w14:paraId="75D4A035" w14:textId="144220B4"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2" w:history="1">
            <w:r w:rsidRPr="00A30FEE">
              <w:rPr>
                <w:rStyle w:val="Hyperlink"/>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Task Assignment Logic</w:t>
            </w:r>
            <w:r>
              <w:rPr>
                <w:noProof/>
                <w:webHidden/>
              </w:rPr>
              <w:tab/>
            </w:r>
            <w:r>
              <w:rPr>
                <w:noProof/>
                <w:webHidden/>
              </w:rPr>
              <w:fldChar w:fldCharType="begin"/>
            </w:r>
            <w:r>
              <w:rPr>
                <w:noProof/>
                <w:webHidden/>
              </w:rPr>
              <w:instrText xml:space="preserve"> PAGEREF _Toc221242212 \h </w:instrText>
            </w:r>
            <w:r>
              <w:rPr>
                <w:noProof/>
                <w:webHidden/>
              </w:rPr>
            </w:r>
            <w:r>
              <w:rPr>
                <w:noProof/>
                <w:webHidden/>
              </w:rPr>
              <w:fldChar w:fldCharType="separate"/>
            </w:r>
            <w:r w:rsidR="001C6A83">
              <w:rPr>
                <w:noProof/>
                <w:webHidden/>
              </w:rPr>
              <w:t>30</w:t>
            </w:r>
            <w:r>
              <w:rPr>
                <w:noProof/>
                <w:webHidden/>
              </w:rPr>
              <w:fldChar w:fldCharType="end"/>
            </w:r>
          </w:hyperlink>
        </w:p>
        <w:p w14:paraId="7912FA9A" w14:textId="74CA7C68"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3" w:history="1">
            <w:r w:rsidRPr="00A30FEE">
              <w:rPr>
                <w:rStyle w:val="Hyperlink"/>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Task Chaining Capability</w:t>
            </w:r>
            <w:r>
              <w:rPr>
                <w:noProof/>
                <w:webHidden/>
              </w:rPr>
              <w:tab/>
            </w:r>
            <w:r>
              <w:rPr>
                <w:noProof/>
                <w:webHidden/>
              </w:rPr>
              <w:fldChar w:fldCharType="begin"/>
            </w:r>
            <w:r>
              <w:rPr>
                <w:noProof/>
                <w:webHidden/>
              </w:rPr>
              <w:instrText xml:space="preserve"> PAGEREF _Toc221242213 \h </w:instrText>
            </w:r>
            <w:r>
              <w:rPr>
                <w:noProof/>
                <w:webHidden/>
              </w:rPr>
            </w:r>
            <w:r>
              <w:rPr>
                <w:noProof/>
                <w:webHidden/>
              </w:rPr>
              <w:fldChar w:fldCharType="separate"/>
            </w:r>
            <w:r w:rsidR="001C6A83">
              <w:rPr>
                <w:noProof/>
                <w:webHidden/>
              </w:rPr>
              <w:t>31</w:t>
            </w:r>
            <w:r>
              <w:rPr>
                <w:noProof/>
                <w:webHidden/>
              </w:rPr>
              <w:fldChar w:fldCharType="end"/>
            </w:r>
          </w:hyperlink>
        </w:p>
        <w:p w14:paraId="6824CEC5" w14:textId="6396BC32"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4" w:history="1">
            <w:r w:rsidRPr="00A30FEE">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Performance Evaluation</w:t>
            </w:r>
            <w:r>
              <w:rPr>
                <w:noProof/>
                <w:webHidden/>
              </w:rPr>
              <w:tab/>
            </w:r>
            <w:r>
              <w:rPr>
                <w:noProof/>
                <w:webHidden/>
              </w:rPr>
              <w:fldChar w:fldCharType="begin"/>
            </w:r>
            <w:r>
              <w:rPr>
                <w:noProof/>
                <w:webHidden/>
              </w:rPr>
              <w:instrText xml:space="preserve"> PAGEREF _Toc221242214 \h </w:instrText>
            </w:r>
            <w:r>
              <w:rPr>
                <w:noProof/>
                <w:webHidden/>
              </w:rPr>
            </w:r>
            <w:r>
              <w:rPr>
                <w:noProof/>
                <w:webHidden/>
              </w:rPr>
              <w:fldChar w:fldCharType="separate"/>
            </w:r>
            <w:r w:rsidR="001C6A83">
              <w:rPr>
                <w:noProof/>
                <w:webHidden/>
              </w:rPr>
              <w:t>31</w:t>
            </w:r>
            <w:r>
              <w:rPr>
                <w:noProof/>
                <w:webHidden/>
              </w:rPr>
              <w:fldChar w:fldCharType="end"/>
            </w:r>
          </w:hyperlink>
        </w:p>
        <w:p w14:paraId="671D39E6" w14:textId="34812DB8"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5" w:history="1">
            <w:r w:rsidRPr="00A30FEE">
              <w:rPr>
                <w:rStyle w:val="Hyperlink"/>
                <w:noProof/>
                <w14:scene3d>
                  <w14:camera w14:prst="orthographicFront"/>
                  <w14:lightRig w14:rig="threePt" w14:dir="t">
                    <w14:rot w14:lat="0" w14:lon="0" w14:rev="0"/>
                  </w14:lightRig>
                </w14:scene3d>
              </w:rPr>
              <w:t>4.3.1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Load Balancing</w:t>
            </w:r>
            <w:r>
              <w:rPr>
                <w:noProof/>
                <w:webHidden/>
              </w:rPr>
              <w:tab/>
            </w:r>
            <w:r>
              <w:rPr>
                <w:noProof/>
                <w:webHidden/>
              </w:rPr>
              <w:fldChar w:fldCharType="begin"/>
            </w:r>
            <w:r>
              <w:rPr>
                <w:noProof/>
                <w:webHidden/>
              </w:rPr>
              <w:instrText xml:space="preserve"> PAGEREF _Toc221242215 \h </w:instrText>
            </w:r>
            <w:r>
              <w:rPr>
                <w:noProof/>
                <w:webHidden/>
              </w:rPr>
            </w:r>
            <w:r>
              <w:rPr>
                <w:noProof/>
                <w:webHidden/>
              </w:rPr>
              <w:fldChar w:fldCharType="separate"/>
            </w:r>
            <w:r w:rsidR="001C6A83">
              <w:rPr>
                <w:noProof/>
                <w:webHidden/>
              </w:rPr>
              <w:t>31</w:t>
            </w:r>
            <w:r>
              <w:rPr>
                <w:noProof/>
                <w:webHidden/>
              </w:rPr>
              <w:fldChar w:fldCharType="end"/>
            </w:r>
          </w:hyperlink>
        </w:p>
        <w:p w14:paraId="674320B1" w14:textId="1FFA24FC" w:rsidR="00CE65C1" w:rsidRDefault="00CE65C1">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6" w:history="1">
            <w:r w:rsidRPr="00A30FEE">
              <w:rPr>
                <w:rStyle w:val="Hyperlink"/>
                <w:noProof/>
                <w14:scene3d>
                  <w14:camera w14:prst="orthographicFront"/>
                  <w14:lightRig w14:rig="threePt" w14:dir="t">
                    <w14:rot w14:lat="0" w14:lon="0" w14:rev="0"/>
                  </w14:lightRig>
                </w14:scene3d>
              </w:rPr>
              <w:t>4.3.2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Execution Efficiency</w:t>
            </w:r>
            <w:r>
              <w:rPr>
                <w:noProof/>
                <w:webHidden/>
              </w:rPr>
              <w:tab/>
            </w:r>
            <w:r>
              <w:rPr>
                <w:noProof/>
                <w:webHidden/>
              </w:rPr>
              <w:fldChar w:fldCharType="begin"/>
            </w:r>
            <w:r>
              <w:rPr>
                <w:noProof/>
                <w:webHidden/>
              </w:rPr>
              <w:instrText xml:space="preserve"> PAGEREF _Toc221242216 \h </w:instrText>
            </w:r>
            <w:r>
              <w:rPr>
                <w:noProof/>
                <w:webHidden/>
              </w:rPr>
            </w:r>
            <w:r>
              <w:rPr>
                <w:noProof/>
                <w:webHidden/>
              </w:rPr>
              <w:fldChar w:fldCharType="separate"/>
            </w:r>
            <w:r w:rsidR="001C6A83">
              <w:rPr>
                <w:noProof/>
                <w:webHidden/>
              </w:rPr>
              <w:t>32</w:t>
            </w:r>
            <w:r>
              <w:rPr>
                <w:noProof/>
                <w:webHidden/>
              </w:rPr>
              <w:fldChar w:fldCharType="end"/>
            </w:r>
          </w:hyperlink>
        </w:p>
        <w:p w14:paraId="154A14F9" w14:textId="22C72026"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7" w:history="1">
            <w:r w:rsidRPr="00A30FEE">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Discussion</w:t>
            </w:r>
            <w:r>
              <w:rPr>
                <w:noProof/>
                <w:webHidden/>
              </w:rPr>
              <w:tab/>
            </w:r>
            <w:r>
              <w:rPr>
                <w:noProof/>
                <w:webHidden/>
              </w:rPr>
              <w:fldChar w:fldCharType="begin"/>
            </w:r>
            <w:r>
              <w:rPr>
                <w:noProof/>
                <w:webHidden/>
              </w:rPr>
              <w:instrText xml:space="preserve"> PAGEREF _Toc221242217 \h </w:instrText>
            </w:r>
            <w:r>
              <w:rPr>
                <w:noProof/>
                <w:webHidden/>
              </w:rPr>
            </w:r>
            <w:r>
              <w:rPr>
                <w:noProof/>
                <w:webHidden/>
              </w:rPr>
              <w:fldChar w:fldCharType="separate"/>
            </w:r>
            <w:r w:rsidR="001C6A83">
              <w:rPr>
                <w:noProof/>
                <w:webHidden/>
              </w:rPr>
              <w:t>32</w:t>
            </w:r>
            <w:r>
              <w:rPr>
                <w:noProof/>
                <w:webHidden/>
              </w:rPr>
              <w:fldChar w:fldCharType="end"/>
            </w:r>
          </w:hyperlink>
        </w:p>
        <w:p w14:paraId="561352CC" w14:textId="5FE4287C" w:rsidR="00CE65C1" w:rsidRDefault="00CE65C1">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1242218" w:history="1">
            <w:r w:rsidRPr="00A30FEE">
              <w:rPr>
                <w:rStyle w:val="Hyperlink"/>
                <w:noProof/>
              </w:rPr>
              <w:t>CHAPTER 5. CONCLUSION</w:t>
            </w:r>
            <w:r>
              <w:rPr>
                <w:noProof/>
                <w:webHidden/>
              </w:rPr>
              <w:tab/>
            </w:r>
            <w:r>
              <w:rPr>
                <w:noProof/>
                <w:webHidden/>
              </w:rPr>
              <w:fldChar w:fldCharType="begin"/>
            </w:r>
            <w:r>
              <w:rPr>
                <w:noProof/>
                <w:webHidden/>
              </w:rPr>
              <w:instrText xml:space="preserve"> PAGEREF _Toc221242218 \h </w:instrText>
            </w:r>
            <w:r>
              <w:rPr>
                <w:noProof/>
                <w:webHidden/>
              </w:rPr>
            </w:r>
            <w:r>
              <w:rPr>
                <w:noProof/>
                <w:webHidden/>
              </w:rPr>
              <w:fldChar w:fldCharType="separate"/>
            </w:r>
            <w:r w:rsidR="001C6A83">
              <w:rPr>
                <w:noProof/>
                <w:webHidden/>
              </w:rPr>
              <w:t>33</w:t>
            </w:r>
            <w:r>
              <w:rPr>
                <w:noProof/>
                <w:webHidden/>
              </w:rPr>
              <w:fldChar w:fldCharType="end"/>
            </w:r>
          </w:hyperlink>
        </w:p>
        <w:p w14:paraId="3E5C3ABF" w14:textId="38369EFC"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19" w:history="1">
            <w:r w:rsidRPr="00A30FEE">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Conclusion</w:t>
            </w:r>
            <w:r>
              <w:rPr>
                <w:noProof/>
                <w:webHidden/>
              </w:rPr>
              <w:tab/>
            </w:r>
            <w:r>
              <w:rPr>
                <w:noProof/>
                <w:webHidden/>
              </w:rPr>
              <w:fldChar w:fldCharType="begin"/>
            </w:r>
            <w:r>
              <w:rPr>
                <w:noProof/>
                <w:webHidden/>
              </w:rPr>
              <w:instrText xml:space="preserve"> PAGEREF _Toc221242219 \h </w:instrText>
            </w:r>
            <w:r>
              <w:rPr>
                <w:noProof/>
                <w:webHidden/>
              </w:rPr>
            </w:r>
            <w:r>
              <w:rPr>
                <w:noProof/>
                <w:webHidden/>
              </w:rPr>
              <w:fldChar w:fldCharType="separate"/>
            </w:r>
            <w:r w:rsidR="001C6A83">
              <w:rPr>
                <w:noProof/>
                <w:webHidden/>
              </w:rPr>
              <w:t>33</w:t>
            </w:r>
            <w:r>
              <w:rPr>
                <w:noProof/>
                <w:webHidden/>
              </w:rPr>
              <w:fldChar w:fldCharType="end"/>
            </w:r>
          </w:hyperlink>
        </w:p>
        <w:p w14:paraId="734674AB" w14:textId="5666295F" w:rsidR="00CE65C1" w:rsidRDefault="00CE65C1">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220" w:history="1">
            <w:r w:rsidRPr="00A30FEE">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A30FEE">
              <w:rPr>
                <w:rStyle w:val="Hyperlink"/>
                <w:noProof/>
              </w:rPr>
              <w:t>Future Work</w:t>
            </w:r>
            <w:r>
              <w:rPr>
                <w:noProof/>
                <w:webHidden/>
              </w:rPr>
              <w:tab/>
            </w:r>
            <w:r>
              <w:rPr>
                <w:noProof/>
                <w:webHidden/>
              </w:rPr>
              <w:fldChar w:fldCharType="begin"/>
            </w:r>
            <w:r>
              <w:rPr>
                <w:noProof/>
                <w:webHidden/>
              </w:rPr>
              <w:instrText xml:space="preserve"> PAGEREF _Toc221242220 \h </w:instrText>
            </w:r>
            <w:r>
              <w:rPr>
                <w:noProof/>
                <w:webHidden/>
              </w:rPr>
            </w:r>
            <w:r>
              <w:rPr>
                <w:noProof/>
                <w:webHidden/>
              </w:rPr>
              <w:fldChar w:fldCharType="separate"/>
            </w:r>
            <w:r w:rsidR="001C6A83">
              <w:rPr>
                <w:noProof/>
                <w:webHidden/>
              </w:rPr>
              <w:t>33</w:t>
            </w:r>
            <w:r>
              <w:rPr>
                <w:noProof/>
                <w:webHidden/>
              </w:rPr>
              <w:fldChar w:fldCharType="end"/>
            </w:r>
          </w:hyperlink>
        </w:p>
        <w:p w14:paraId="70F6C8AB" w14:textId="5223A3B4" w:rsidR="00CE65C1" w:rsidRDefault="00CE65C1">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1242221" w:history="1">
            <w:r w:rsidRPr="00A30FEE">
              <w:rPr>
                <w:rStyle w:val="Hyperlink"/>
                <w:noProof/>
              </w:rPr>
              <w:t>REFERENCES</w:t>
            </w:r>
            <w:r>
              <w:rPr>
                <w:noProof/>
                <w:webHidden/>
              </w:rPr>
              <w:tab/>
            </w:r>
            <w:r>
              <w:rPr>
                <w:noProof/>
                <w:webHidden/>
              </w:rPr>
              <w:fldChar w:fldCharType="begin"/>
            </w:r>
            <w:r>
              <w:rPr>
                <w:noProof/>
                <w:webHidden/>
              </w:rPr>
              <w:instrText xml:space="preserve"> PAGEREF _Toc221242221 \h </w:instrText>
            </w:r>
            <w:r>
              <w:rPr>
                <w:noProof/>
                <w:webHidden/>
              </w:rPr>
            </w:r>
            <w:r>
              <w:rPr>
                <w:noProof/>
                <w:webHidden/>
              </w:rPr>
              <w:fldChar w:fldCharType="separate"/>
            </w:r>
            <w:r w:rsidR="001C6A83">
              <w:rPr>
                <w:noProof/>
                <w:webHidden/>
              </w:rPr>
              <w:t>34</w:t>
            </w:r>
            <w:r>
              <w:rPr>
                <w:noProof/>
                <w:webHidden/>
              </w:rPr>
              <w:fldChar w:fldCharType="end"/>
            </w:r>
          </w:hyperlink>
        </w:p>
        <w:p w14:paraId="40992043" w14:textId="467D2E66" w:rsidR="00D60C92" w:rsidRDefault="003F7EDF" w:rsidP="00D60C92">
          <w:pPr>
            <w:pStyle w:val="TOC1"/>
            <w:tabs>
              <w:tab w:val="right" w:leader="dot" w:pos="8494"/>
            </w:tabs>
          </w:pPr>
          <w:r>
            <w:rPr>
              <w:b w:val="0"/>
            </w:rPr>
            <w:fldChar w:fldCharType="end"/>
          </w:r>
          <w:r w:rsidR="00D60C92">
            <w:t xml:space="preserve"> </w:t>
          </w:r>
        </w:p>
        <w:p w14:paraId="66C75429" w14:textId="58BB4072" w:rsidR="00120C98" w:rsidRDefault="00000000"/>
      </w:sdtContent>
    </w:sdt>
    <w:p w14:paraId="58F4CD35" w14:textId="77777777" w:rsidR="008679DC" w:rsidRDefault="008679DC">
      <w:pPr>
        <w:rPr>
          <w:b/>
        </w:rPr>
      </w:pPr>
      <w:r>
        <w:rPr>
          <w:b/>
        </w:rPr>
        <w:br w:type="page"/>
      </w:r>
    </w:p>
    <w:p w14:paraId="147BAAE2" w14:textId="46B99779" w:rsidR="00DD469A" w:rsidRPr="00A06D67" w:rsidRDefault="00A852DE" w:rsidP="008679DC">
      <w:pPr>
        <w:spacing w:after="160" w:line="259" w:lineRule="auto"/>
        <w:jc w:val="center"/>
        <w:rPr>
          <w:b/>
        </w:rPr>
      </w:pPr>
      <w:r>
        <w:rPr>
          <w:b/>
        </w:rPr>
        <w:lastRenderedPageBreak/>
        <w:t>LIST OF FIGURE</w:t>
      </w:r>
    </w:p>
    <w:p w14:paraId="55311CA8" w14:textId="26BB5C7A" w:rsidR="0025595F" w:rsidRDefault="00A06D67">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21242038" w:history="1">
        <w:r w:rsidR="0025595F" w:rsidRPr="00A2712E">
          <w:rPr>
            <w:rStyle w:val="Hyperlink"/>
            <w:noProof/>
          </w:rPr>
          <w:t>Figure 1.1 One of the first American AGVS (Source: Barrett Cravens/Savant Automation (1958))</w:t>
        </w:r>
        <w:r w:rsidR="0025595F">
          <w:rPr>
            <w:noProof/>
            <w:webHidden/>
          </w:rPr>
          <w:tab/>
        </w:r>
        <w:r w:rsidR="0025595F">
          <w:rPr>
            <w:noProof/>
            <w:webHidden/>
          </w:rPr>
          <w:fldChar w:fldCharType="begin"/>
        </w:r>
        <w:r w:rsidR="0025595F">
          <w:rPr>
            <w:noProof/>
            <w:webHidden/>
          </w:rPr>
          <w:instrText xml:space="preserve"> PAGEREF _Toc221242038 \h </w:instrText>
        </w:r>
        <w:r w:rsidR="0025595F">
          <w:rPr>
            <w:noProof/>
            <w:webHidden/>
          </w:rPr>
        </w:r>
        <w:r w:rsidR="0025595F">
          <w:rPr>
            <w:noProof/>
            <w:webHidden/>
          </w:rPr>
          <w:fldChar w:fldCharType="separate"/>
        </w:r>
        <w:r w:rsidR="001C6A83">
          <w:rPr>
            <w:noProof/>
            <w:webHidden/>
          </w:rPr>
          <w:t>1</w:t>
        </w:r>
        <w:r w:rsidR="0025595F">
          <w:rPr>
            <w:noProof/>
            <w:webHidden/>
          </w:rPr>
          <w:fldChar w:fldCharType="end"/>
        </w:r>
      </w:hyperlink>
    </w:p>
    <w:p w14:paraId="58252AED" w14:textId="736A3897"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9" w:history="1">
        <w:r w:rsidRPr="00A2712E">
          <w:rPr>
            <w:rStyle w:val="Hyperlink"/>
            <w:noProof/>
          </w:rPr>
          <w:t>Figure 1.2 Types of AGV</w:t>
        </w:r>
        <w:r>
          <w:rPr>
            <w:noProof/>
            <w:webHidden/>
          </w:rPr>
          <w:tab/>
        </w:r>
        <w:r>
          <w:rPr>
            <w:noProof/>
            <w:webHidden/>
          </w:rPr>
          <w:fldChar w:fldCharType="begin"/>
        </w:r>
        <w:r>
          <w:rPr>
            <w:noProof/>
            <w:webHidden/>
          </w:rPr>
          <w:instrText xml:space="preserve"> PAGEREF _Toc221242039 \h </w:instrText>
        </w:r>
        <w:r>
          <w:rPr>
            <w:noProof/>
            <w:webHidden/>
          </w:rPr>
        </w:r>
        <w:r>
          <w:rPr>
            <w:noProof/>
            <w:webHidden/>
          </w:rPr>
          <w:fldChar w:fldCharType="separate"/>
        </w:r>
        <w:r w:rsidR="001C6A83">
          <w:rPr>
            <w:noProof/>
            <w:webHidden/>
          </w:rPr>
          <w:t>2</w:t>
        </w:r>
        <w:r>
          <w:rPr>
            <w:noProof/>
            <w:webHidden/>
          </w:rPr>
          <w:fldChar w:fldCharType="end"/>
        </w:r>
      </w:hyperlink>
    </w:p>
    <w:p w14:paraId="24ECB465" w14:textId="1287C77E"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0" w:history="1">
        <w:r w:rsidRPr="00A2712E">
          <w:rPr>
            <w:rStyle w:val="Hyperlink"/>
            <w:noProof/>
          </w:rPr>
          <w:t>Figure 1.3 AGV Navigation Methods</w:t>
        </w:r>
        <w:r>
          <w:rPr>
            <w:noProof/>
            <w:webHidden/>
          </w:rPr>
          <w:tab/>
        </w:r>
        <w:r>
          <w:rPr>
            <w:noProof/>
            <w:webHidden/>
          </w:rPr>
          <w:fldChar w:fldCharType="begin"/>
        </w:r>
        <w:r>
          <w:rPr>
            <w:noProof/>
            <w:webHidden/>
          </w:rPr>
          <w:instrText xml:space="preserve"> PAGEREF _Toc221242040 \h </w:instrText>
        </w:r>
        <w:r>
          <w:rPr>
            <w:noProof/>
            <w:webHidden/>
          </w:rPr>
        </w:r>
        <w:r>
          <w:rPr>
            <w:noProof/>
            <w:webHidden/>
          </w:rPr>
          <w:fldChar w:fldCharType="separate"/>
        </w:r>
        <w:r w:rsidR="001C6A83">
          <w:rPr>
            <w:noProof/>
            <w:webHidden/>
          </w:rPr>
          <w:t>3</w:t>
        </w:r>
        <w:r>
          <w:rPr>
            <w:noProof/>
            <w:webHidden/>
          </w:rPr>
          <w:fldChar w:fldCharType="end"/>
        </w:r>
      </w:hyperlink>
    </w:p>
    <w:p w14:paraId="27D1488E" w14:textId="6A9B18C1"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1" w:history="1">
        <w:r w:rsidRPr="00A2712E">
          <w:rPr>
            <w:rStyle w:val="Hyperlink"/>
            <w:noProof/>
          </w:rPr>
          <w:t>Figure 1.4 The goal of VDA 5050 is to enable every compliant automated guided vehicle (AGV) to work together via one fleet management software (left), rather than different master controllers being needed for each brand of AGV working on-site (right).</w:t>
        </w:r>
        <w:r>
          <w:rPr>
            <w:noProof/>
            <w:webHidden/>
          </w:rPr>
          <w:tab/>
        </w:r>
        <w:r>
          <w:rPr>
            <w:noProof/>
            <w:webHidden/>
          </w:rPr>
          <w:fldChar w:fldCharType="begin"/>
        </w:r>
        <w:r>
          <w:rPr>
            <w:noProof/>
            <w:webHidden/>
          </w:rPr>
          <w:instrText xml:space="preserve"> PAGEREF _Toc221242041 \h </w:instrText>
        </w:r>
        <w:r>
          <w:rPr>
            <w:noProof/>
            <w:webHidden/>
          </w:rPr>
        </w:r>
        <w:r>
          <w:rPr>
            <w:noProof/>
            <w:webHidden/>
          </w:rPr>
          <w:fldChar w:fldCharType="separate"/>
        </w:r>
        <w:r w:rsidR="001C6A83">
          <w:rPr>
            <w:noProof/>
            <w:webHidden/>
          </w:rPr>
          <w:t>4</w:t>
        </w:r>
        <w:r>
          <w:rPr>
            <w:noProof/>
            <w:webHidden/>
          </w:rPr>
          <w:fldChar w:fldCharType="end"/>
        </w:r>
      </w:hyperlink>
    </w:p>
    <w:p w14:paraId="22D93C77" w14:textId="4C55A611"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2" w:history="1">
        <w:r w:rsidRPr="00A2712E">
          <w:rPr>
            <w:rStyle w:val="Hyperlink"/>
            <w:noProof/>
          </w:rPr>
          <w:t>Figure 2.1 Graph representation including Base (solid lines) and Horizon (dashed lines) according to VDA 5050</w:t>
        </w:r>
        <w:r>
          <w:rPr>
            <w:noProof/>
            <w:webHidden/>
          </w:rPr>
          <w:tab/>
        </w:r>
        <w:r>
          <w:rPr>
            <w:noProof/>
            <w:webHidden/>
          </w:rPr>
          <w:fldChar w:fldCharType="begin"/>
        </w:r>
        <w:r>
          <w:rPr>
            <w:noProof/>
            <w:webHidden/>
          </w:rPr>
          <w:instrText xml:space="preserve"> PAGEREF _Toc221242042 \h </w:instrText>
        </w:r>
        <w:r>
          <w:rPr>
            <w:noProof/>
            <w:webHidden/>
          </w:rPr>
        </w:r>
        <w:r>
          <w:rPr>
            <w:noProof/>
            <w:webHidden/>
          </w:rPr>
          <w:fldChar w:fldCharType="separate"/>
        </w:r>
        <w:r w:rsidR="001C6A83">
          <w:rPr>
            <w:noProof/>
            <w:webHidden/>
          </w:rPr>
          <w:t>7</w:t>
        </w:r>
        <w:r>
          <w:rPr>
            <w:noProof/>
            <w:webHidden/>
          </w:rPr>
          <w:fldChar w:fldCharType="end"/>
        </w:r>
      </w:hyperlink>
    </w:p>
    <w:p w14:paraId="02F162A6" w14:textId="3DE18BC3"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3" w:history="1">
        <w:r w:rsidRPr="00A2712E">
          <w:rPr>
            <w:rStyle w:val="Hyperlink"/>
            <w:noProof/>
          </w:rPr>
          <w:t>Figure 2.2 The dynamic mechanism of updating the Base and Horizon during task execution</w:t>
        </w:r>
        <w:r>
          <w:rPr>
            <w:noProof/>
            <w:webHidden/>
          </w:rPr>
          <w:tab/>
        </w:r>
        <w:r>
          <w:rPr>
            <w:noProof/>
            <w:webHidden/>
          </w:rPr>
          <w:fldChar w:fldCharType="begin"/>
        </w:r>
        <w:r>
          <w:rPr>
            <w:noProof/>
            <w:webHidden/>
          </w:rPr>
          <w:instrText xml:space="preserve"> PAGEREF _Toc221242043 \h </w:instrText>
        </w:r>
        <w:r>
          <w:rPr>
            <w:noProof/>
            <w:webHidden/>
          </w:rPr>
        </w:r>
        <w:r>
          <w:rPr>
            <w:noProof/>
            <w:webHidden/>
          </w:rPr>
          <w:fldChar w:fldCharType="separate"/>
        </w:r>
        <w:r w:rsidR="001C6A83">
          <w:rPr>
            <w:noProof/>
            <w:webHidden/>
          </w:rPr>
          <w:t>8</w:t>
        </w:r>
        <w:r>
          <w:rPr>
            <w:noProof/>
            <w:webHidden/>
          </w:rPr>
          <w:fldChar w:fldCharType="end"/>
        </w:r>
      </w:hyperlink>
    </w:p>
    <w:p w14:paraId="01621D60" w14:textId="07F004F4"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4" w:history="1">
        <w:r w:rsidRPr="00A2712E">
          <w:rPr>
            <w:rStyle w:val="Hyperlink"/>
            <w:noProof/>
          </w:rPr>
          <w:t>Figure 2.3 Time-Window Reservation Model illustrating conflict detection and resolution</w:t>
        </w:r>
        <w:r>
          <w:rPr>
            <w:noProof/>
            <w:webHidden/>
          </w:rPr>
          <w:tab/>
        </w:r>
        <w:r>
          <w:rPr>
            <w:noProof/>
            <w:webHidden/>
          </w:rPr>
          <w:fldChar w:fldCharType="begin"/>
        </w:r>
        <w:r>
          <w:rPr>
            <w:noProof/>
            <w:webHidden/>
          </w:rPr>
          <w:instrText xml:space="preserve"> PAGEREF _Toc221242044 \h </w:instrText>
        </w:r>
        <w:r>
          <w:rPr>
            <w:noProof/>
            <w:webHidden/>
          </w:rPr>
        </w:r>
        <w:r>
          <w:rPr>
            <w:noProof/>
            <w:webHidden/>
          </w:rPr>
          <w:fldChar w:fldCharType="separate"/>
        </w:r>
        <w:r w:rsidR="001C6A83">
          <w:rPr>
            <w:noProof/>
            <w:webHidden/>
          </w:rPr>
          <w:t>9</w:t>
        </w:r>
        <w:r>
          <w:rPr>
            <w:noProof/>
            <w:webHidden/>
          </w:rPr>
          <w:fldChar w:fldCharType="end"/>
        </w:r>
      </w:hyperlink>
    </w:p>
    <w:p w14:paraId="2C0D9FA8" w14:textId="37E05847"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5" w:history="1">
        <w:r w:rsidRPr="00A2712E">
          <w:rPr>
            <w:rStyle w:val="Hyperlink"/>
            <w:noProof/>
          </w:rPr>
          <w:t>Figure 2.4 Calculation Path for Idle AGV</w:t>
        </w:r>
        <w:r>
          <w:rPr>
            <w:noProof/>
            <w:webHidden/>
          </w:rPr>
          <w:tab/>
        </w:r>
        <w:r>
          <w:rPr>
            <w:noProof/>
            <w:webHidden/>
          </w:rPr>
          <w:fldChar w:fldCharType="begin"/>
        </w:r>
        <w:r>
          <w:rPr>
            <w:noProof/>
            <w:webHidden/>
          </w:rPr>
          <w:instrText xml:space="preserve"> PAGEREF _Toc221242045 \h </w:instrText>
        </w:r>
        <w:r>
          <w:rPr>
            <w:noProof/>
            <w:webHidden/>
          </w:rPr>
        </w:r>
        <w:r>
          <w:rPr>
            <w:noProof/>
            <w:webHidden/>
          </w:rPr>
          <w:fldChar w:fldCharType="separate"/>
        </w:r>
        <w:r w:rsidR="001C6A83">
          <w:rPr>
            <w:noProof/>
            <w:webHidden/>
          </w:rPr>
          <w:t>16</w:t>
        </w:r>
        <w:r>
          <w:rPr>
            <w:noProof/>
            <w:webHidden/>
          </w:rPr>
          <w:fldChar w:fldCharType="end"/>
        </w:r>
      </w:hyperlink>
    </w:p>
    <w:p w14:paraId="21B2A7D9" w14:textId="1433BDBD"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6" w:history="1">
        <w:r w:rsidRPr="00A2712E">
          <w:rPr>
            <w:rStyle w:val="Hyperlink"/>
            <w:noProof/>
          </w:rPr>
          <w:t>Figure 2.5 Calculation Path for Busy AGV</w:t>
        </w:r>
        <w:r>
          <w:rPr>
            <w:noProof/>
            <w:webHidden/>
          </w:rPr>
          <w:tab/>
        </w:r>
        <w:r>
          <w:rPr>
            <w:noProof/>
            <w:webHidden/>
          </w:rPr>
          <w:fldChar w:fldCharType="begin"/>
        </w:r>
        <w:r>
          <w:rPr>
            <w:noProof/>
            <w:webHidden/>
          </w:rPr>
          <w:instrText xml:space="preserve"> PAGEREF _Toc221242046 \h </w:instrText>
        </w:r>
        <w:r>
          <w:rPr>
            <w:noProof/>
            <w:webHidden/>
          </w:rPr>
        </w:r>
        <w:r>
          <w:rPr>
            <w:noProof/>
            <w:webHidden/>
          </w:rPr>
          <w:fldChar w:fldCharType="separate"/>
        </w:r>
        <w:r w:rsidR="001C6A83">
          <w:rPr>
            <w:noProof/>
            <w:webHidden/>
          </w:rPr>
          <w:t>17</w:t>
        </w:r>
        <w:r>
          <w:rPr>
            <w:noProof/>
            <w:webHidden/>
          </w:rPr>
          <w:fldChar w:fldCharType="end"/>
        </w:r>
      </w:hyperlink>
    </w:p>
    <w:p w14:paraId="5DDE02E3" w14:textId="22675EFE"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7" w:history="1">
        <w:r w:rsidRPr="00A2712E">
          <w:rPr>
            <w:rStyle w:val="Hyperlink"/>
            <w:noProof/>
          </w:rPr>
          <w:t>Figure 3.1 System high-level architecture</w:t>
        </w:r>
        <w:r>
          <w:rPr>
            <w:noProof/>
            <w:webHidden/>
          </w:rPr>
          <w:tab/>
        </w:r>
        <w:r>
          <w:rPr>
            <w:noProof/>
            <w:webHidden/>
          </w:rPr>
          <w:fldChar w:fldCharType="begin"/>
        </w:r>
        <w:r>
          <w:rPr>
            <w:noProof/>
            <w:webHidden/>
          </w:rPr>
          <w:instrText xml:space="preserve"> PAGEREF _Toc221242047 \h </w:instrText>
        </w:r>
        <w:r>
          <w:rPr>
            <w:noProof/>
            <w:webHidden/>
          </w:rPr>
        </w:r>
        <w:r>
          <w:rPr>
            <w:noProof/>
            <w:webHidden/>
          </w:rPr>
          <w:fldChar w:fldCharType="separate"/>
        </w:r>
        <w:r w:rsidR="001C6A83">
          <w:rPr>
            <w:noProof/>
            <w:webHidden/>
          </w:rPr>
          <w:t>19</w:t>
        </w:r>
        <w:r>
          <w:rPr>
            <w:noProof/>
            <w:webHidden/>
          </w:rPr>
          <w:fldChar w:fldCharType="end"/>
        </w:r>
      </w:hyperlink>
    </w:p>
    <w:p w14:paraId="2921B8DD" w14:textId="7D09A62D"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8" w:history="1">
        <w:r w:rsidRPr="00A2712E">
          <w:rPr>
            <w:rStyle w:val="Hyperlink"/>
            <w:noProof/>
          </w:rPr>
          <w:t>Figure 3.2 Web functionality diagram</w:t>
        </w:r>
        <w:r>
          <w:rPr>
            <w:noProof/>
            <w:webHidden/>
          </w:rPr>
          <w:tab/>
        </w:r>
        <w:r>
          <w:rPr>
            <w:noProof/>
            <w:webHidden/>
          </w:rPr>
          <w:fldChar w:fldCharType="begin"/>
        </w:r>
        <w:r>
          <w:rPr>
            <w:noProof/>
            <w:webHidden/>
          </w:rPr>
          <w:instrText xml:space="preserve"> PAGEREF _Toc221242048 \h </w:instrText>
        </w:r>
        <w:r>
          <w:rPr>
            <w:noProof/>
            <w:webHidden/>
          </w:rPr>
        </w:r>
        <w:r>
          <w:rPr>
            <w:noProof/>
            <w:webHidden/>
          </w:rPr>
          <w:fldChar w:fldCharType="separate"/>
        </w:r>
        <w:r w:rsidR="001C6A83">
          <w:rPr>
            <w:noProof/>
            <w:webHidden/>
          </w:rPr>
          <w:t>20</w:t>
        </w:r>
        <w:r>
          <w:rPr>
            <w:noProof/>
            <w:webHidden/>
          </w:rPr>
          <w:fldChar w:fldCharType="end"/>
        </w:r>
      </w:hyperlink>
    </w:p>
    <w:p w14:paraId="0DBDB1C8" w14:textId="02DA6F0C"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49" w:history="1">
        <w:r w:rsidRPr="00A2712E">
          <w:rPr>
            <w:rStyle w:val="Hyperlink"/>
            <w:noProof/>
          </w:rPr>
          <w:t>Figure 3.3 Structure of the Information Flow</w:t>
        </w:r>
        <w:r>
          <w:rPr>
            <w:noProof/>
            <w:webHidden/>
          </w:rPr>
          <w:tab/>
        </w:r>
        <w:r>
          <w:rPr>
            <w:noProof/>
            <w:webHidden/>
          </w:rPr>
          <w:fldChar w:fldCharType="begin"/>
        </w:r>
        <w:r>
          <w:rPr>
            <w:noProof/>
            <w:webHidden/>
          </w:rPr>
          <w:instrText xml:space="preserve"> PAGEREF _Toc221242049 \h </w:instrText>
        </w:r>
        <w:r>
          <w:rPr>
            <w:noProof/>
            <w:webHidden/>
          </w:rPr>
        </w:r>
        <w:r>
          <w:rPr>
            <w:noProof/>
            <w:webHidden/>
          </w:rPr>
          <w:fldChar w:fldCharType="separate"/>
        </w:r>
        <w:r w:rsidR="001C6A83">
          <w:rPr>
            <w:noProof/>
            <w:webHidden/>
          </w:rPr>
          <w:t>23</w:t>
        </w:r>
        <w:r>
          <w:rPr>
            <w:noProof/>
            <w:webHidden/>
          </w:rPr>
          <w:fldChar w:fldCharType="end"/>
        </w:r>
      </w:hyperlink>
    </w:p>
    <w:p w14:paraId="415A01AD" w14:textId="67AB39D4"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0" w:history="1">
        <w:r w:rsidRPr="00A2712E">
          <w:rPr>
            <w:rStyle w:val="Hyperlink"/>
            <w:noProof/>
          </w:rPr>
          <w:t>Figure 3.4 Entity-Relationship Diagram of the Master Control System</w:t>
        </w:r>
        <w:r>
          <w:rPr>
            <w:noProof/>
            <w:webHidden/>
          </w:rPr>
          <w:tab/>
        </w:r>
        <w:r>
          <w:rPr>
            <w:noProof/>
            <w:webHidden/>
          </w:rPr>
          <w:fldChar w:fldCharType="begin"/>
        </w:r>
        <w:r>
          <w:rPr>
            <w:noProof/>
            <w:webHidden/>
          </w:rPr>
          <w:instrText xml:space="preserve"> PAGEREF _Toc221242050 \h </w:instrText>
        </w:r>
        <w:r>
          <w:rPr>
            <w:noProof/>
            <w:webHidden/>
          </w:rPr>
        </w:r>
        <w:r>
          <w:rPr>
            <w:noProof/>
            <w:webHidden/>
          </w:rPr>
          <w:fldChar w:fldCharType="separate"/>
        </w:r>
        <w:r w:rsidR="001C6A83">
          <w:rPr>
            <w:noProof/>
            <w:webHidden/>
          </w:rPr>
          <w:t>24</w:t>
        </w:r>
        <w:r>
          <w:rPr>
            <w:noProof/>
            <w:webHidden/>
          </w:rPr>
          <w:fldChar w:fldCharType="end"/>
        </w:r>
      </w:hyperlink>
    </w:p>
    <w:p w14:paraId="34FF1048" w14:textId="7488EE9C"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1" w:history="1">
        <w:r w:rsidRPr="00A2712E">
          <w:rPr>
            <w:rStyle w:val="Hyperlink"/>
            <w:noProof/>
          </w:rPr>
          <w:t>Figure 3.5 UML Class Diagram</w:t>
        </w:r>
        <w:r>
          <w:rPr>
            <w:noProof/>
            <w:webHidden/>
          </w:rPr>
          <w:tab/>
        </w:r>
        <w:r>
          <w:rPr>
            <w:noProof/>
            <w:webHidden/>
          </w:rPr>
          <w:fldChar w:fldCharType="begin"/>
        </w:r>
        <w:r>
          <w:rPr>
            <w:noProof/>
            <w:webHidden/>
          </w:rPr>
          <w:instrText xml:space="preserve"> PAGEREF _Toc221242051 \h </w:instrText>
        </w:r>
        <w:r>
          <w:rPr>
            <w:noProof/>
            <w:webHidden/>
          </w:rPr>
        </w:r>
        <w:r>
          <w:rPr>
            <w:noProof/>
            <w:webHidden/>
          </w:rPr>
          <w:fldChar w:fldCharType="separate"/>
        </w:r>
        <w:r w:rsidR="001C6A83">
          <w:rPr>
            <w:noProof/>
            <w:webHidden/>
          </w:rPr>
          <w:t>26</w:t>
        </w:r>
        <w:r>
          <w:rPr>
            <w:noProof/>
            <w:webHidden/>
          </w:rPr>
          <w:fldChar w:fldCharType="end"/>
        </w:r>
      </w:hyperlink>
    </w:p>
    <w:p w14:paraId="38206A1B" w14:textId="03CD6482"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2" w:history="1">
        <w:r w:rsidRPr="00A2712E">
          <w:rPr>
            <w:rStyle w:val="Hyperlink"/>
            <w:noProof/>
          </w:rPr>
          <w:t>Figure 3.6 Overview of the Master Control System's API endpoints displayed in Swagger UI.</w:t>
        </w:r>
        <w:r>
          <w:rPr>
            <w:noProof/>
            <w:webHidden/>
          </w:rPr>
          <w:tab/>
        </w:r>
        <w:r>
          <w:rPr>
            <w:noProof/>
            <w:webHidden/>
          </w:rPr>
          <w:fldChar w:fldCharType="begin"/>
        </w:r>
        <w:r>
          <w:rPr>
            <w:noProof/>
            <w:webHidden/>
          </w:rPr>
          <w:instrText xml:space="preserve"> PAGEREF _Toc221242052 \h </w:instrText>
        </w:r>
        <w:r>
          <w:rPr>
            <w:noProof/>
            <w:webHidden/>
          </w:rPr>
        </w:r>
        <w:r>
          <w:rPr>
            <w:noProof/>
            <w:webHidden/>
          </w:rPr>
          <w:fldChar w:fldCharType="separate"/>
        </w:r>
        <w:r w:rsidR="001C6A83">
          <w:rPr>
            <w:noProof/>
            <w:webHidden/>
          </w:rPr>
          <w:t>28</w:t>
        </w:r>
        <w:r>
          <w:rPr>
            <w:noProof/>
            <w:webHidden/>
          </w:rPr>
          <w:fldChar w:fldCharType="end"/>
        </w:r>
      </w:hyperlink>
    </w:p>
    <w:p w14:paraId="4E936061" w14:textId="75E9BA66"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3" w:history="1">
        <w:r w:rsidRPr="00A2712E">
          <w:rPr>
            <w:rStyle w:val="Hyperlink"/>
            <w:noProof/>
          </w:rPr>
          <w:t>Figure 3.7 Detailed schema of the 'Create Order' API. The JSON payload requires specific topological node IDs to initiate the auction process.</w:t>
        </w:r>
        <w:r>
          <w:rPr>
            <w:noProof/>
            <w:webHidden/>
          </w:rPr>
          <w:tab/>
        </w:r>
        <w:r>
          <w:rPr>
            <w:noProof/>
            <w:webHidden/>
          </w:rPr>
          <w:fldChar w:fldCharType="begin"/>
        </w:r>
        <w:r>
          <w:rPr>
            <w:noProof/>
            <w:webHidden/>
          </w:rPr>
          <w:instrText xml:space="preserve"> PAGEREF _Toc221242053 \h </w:instrText>
        </w:r>
        <w:r>
          <w:rPr>
            <w:noProof/>
            <w:webHidden/>
          </w:rPr>
        </w:r>
        <w:r>
          <w:rPr>
            <w:noProof/>
            <w:webHidden/>
          </w:rPr>
          <w:fldChar w:fldCharType="separate"/>
        </w:r>
        <w:r w:rsidR="001C6A83">
          <w:rPr>
            <w:noProof/>
            <w:webHidden/>
          </w:rPr>
          <w:t>29</w:t>
        </w:r>
        <w:r>
          <w:rPr>
            <w:noProof/>
            <w:webHidden/>
          </w:rPr>
          <w:fldChar w:fldCharType="end"/>
        </w:r>
      </w:hyperlink>
    </w:p>
    <w:p w14:paraId="06E54986" w14:textId="0E64979C"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4" w:history="1">
        <w:r w:rsidRPr="00A2712E">
          <w:rPr>
            <w:rStyle w:val="Hyperlink"/>
            <w:noProof/>
          </w:rPr>
          <w:t>Figure 4.1 List of simulation AGVs and its initial states</w:t>
        </w:r>
        <w:r>
          <w:rPr>
            <w:noProof/>
            <w:webHidden/>
          </w:rPr>
          <w:tab/>
        </w:r>
        <w:r>
          <w:rPr>
            <w:noProof/>
            <w:webHidden/>
          </w:rPr>
          <w:fldChar w:fldCharType="begin"/>
        </w:r>
        <w:r>
          <w:rPr>
            <w:noProof/>
            <w:webHidden/>
          </w:rPr>
          <w:instrText xml:space="preserve"> PAGEREF _Toc221242054 \h </w:instrText>
        </w:r>
        <w:r>
          <w:rPr>
            <w:noProof/>
            <w:webHidden/>
          </w:rPr>
        </w:r>
        <w:r>
          <w:rPr>
            <w:noProof/>
            <w:webHidden/>
          </w:rPr>
          <w:fldChar w:fldCharType="separate"/>
        </w:r>
        <w:r w:rsidR="001C6A83">
          <w:rPr>
            <w:noProof/>
            <w:webHidden/>
          </w:rPr>
          <w:t>30</w:t>
        </w:r>
        <w:r>
          <w:rPr>
            <w:noProof/>
            <w:webHidden/>
          </w:rPr>
          <w:fldChar w:fldCharType="end"/>
        </w:r>
      </w:hyperlink>
    </w:p>
    <w:p w14:paraId="25425CD1" w14:textId="0AC3C02E"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5" w:history="1">
        <w:r w:rsidRPr="00A2712E">
          <w:rPr>
            <w:rStyle w:val="Hyperlink"/>
            <w:noProof/>
          </w:rPr>
          <w:t>Figure 4.2 Log snippet showing successful winner determination</w:t>
        </w:r>
        <w:r>
          <w:rPr>
            <w:noProof/>
            <w:webHidden/>
          </w:rPr>
          <w:tab/>
        </w:r>
        <w:r>
          <w:rPr>
            <w:noProof/>
            <w:webHidden/>
          </w:rPr>
          <w:fldChar w:fldCharType="begin"/>
        </w:r>
        <w:r>
          <w:rPr>
            <w:noProof/>
            <w:webHidden/>
          </w:rPr>
          <w:instrText xml:space="preserve"> PAGEREF _Toc221242055 \h </w:instrText>
        </w:r>
        <w:r>
          <w:rPr>
            <w:noProof/>
            <w:webHidden/>
          </w:rPr>
        </w:r>
        <w:r>
          <w:rPr>
            <w:noProof/>
            <w:webHidden/>
          </w:rPr>
          <w:fldChar w:fldCharType="separate"/>
        </w:r>
        <w:r w:rsidR="001C6A83">
          <w:rPr>
            <w:noProof/>
            <w:webHidden/>
          </w:rPr>
          <w:t>31</w:t>
        </w:r>
        <w:r>
          <w:rPr>
            <w:noProof/>
            <w:webHidden/>
          </w:rPr>
          <w:fldChar w:fldCharType="end"/>
        </w:r>
      </w:hyperlink>
    </w:p>
    <w:p w14:paraId="7DEF8E2C" w14:textId="12761823"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6" w:history="1">
        <w:r w:rsidRPr="00A2712E">
          <w:rPr>
            <w:rStyle w:val="Hyperlink"/>
            <w:noProof/>
          </w:rPr>
          <w:t>Figure 4.3 List of simulation Orders</w:t>
        </w:r>
        <w:r>
          <w:rPr>
            <w:noProof/>
            <w:webHidden/>
          </w:rPr>
          <w:tab/>
        </w:r>
        <w:r>
          <w:rPr>
            <w:noProof/>
            <w:webHidden/>
          </w:rPr>
          <w:fldChar w:fldCharType="begin"/>
        </w:r>
        <w:r>
          <w:rPr>
            <w:noProof/>
            <w:webHidden/>
          </w:rPr>
          <w:instrText xml:space="preserve"> PAGEREF _Toc221242056 \h </w:instrText>
        </w:r>
        <w:r>
          <w:rPr>
            <w:noProof/>
            <w:webHidden/>
          </w:rPr>
        </w:r>
        <w:r>
          <w:rPr>
            <w:noProof/>
            <w:webHidden/>
          </w:rPr>
          <w:fldChar w:fldCharType="separate"/>
        </w:r>
        <w:r w:rsidR="001C6A83">
          <w:rPr>
            <w:noProof/>
            <w:webHidden/>
          </w:rPr>
          <w:t>31</w:t>
        </w:r>
        <w:r>
          <w:rPr>
            <w:noProof/>
            <w:webHidden/>
          </w:rPr>
          <w:fldChar w:fldCharType="end"/>
        </w:r>
      </w:hyperlink>
    </w:p>
    <w:p w14:paraId="6A2E1C6D" w14:textId="33EFA934"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57" w:history="1">
        <w:r w:rsidRPr="00A2712E">
          <w:rPr>
            <w:rStyle w:val="Hyperlink"/>
            <w:noProof/>
          </w:rPr>
          <w:t>Figure 4.4 Log of tasks each AGV did in the simulation</w:t>
        </w:r>
        <w:r>
          <w:rPr>
            <w:noProof/>
            <w:webHidden/>
          </w:rPr>
          <w:tab/>
        </w:r>
        <w:r>
          <w:rPr>
            <w:noProof/>
            <w:webHidden/>
          </w:rPr>
          <w:fldChar w:fldCharType="begin"/>
        </w:r>
        <w:r>
          <w:rPr>
            <w:noProof/>
            <w:webHidden/>
          </w:rPr>
          <w:instrText xml:space="preserve"> PAGEREF _Toc221242057 \h </w:instrText>
        </w:r>
        <w:r>
          <w:rPr>
            <w:noProof/>
            <w:webHidden/>
          </w:rPr>
        </w:r>
        <w:r>
          <w:rPr>
            <w:noProof/>
            <w:webHidden/>
          </w:rPr>
          <w:fldChar w:fldCharType="separate"/>
        </w:r>
        <w:r w:rsidR="001C6A83">
          <w:rPr>
            <w:noProof/>
            <w:webHidden/>
          </w:rPr>
          <w:t>32</w:t>
        </w:r>
        <w:r>
          <w:rPr>
            <w:noProof/>
            <w:webHidden/>
          </w:rPr>
          <w:fldChar w:fldCharType="end"/>
        </w:r>
      </w:hyperlink>
    </w:p>
    <w:p w14:paraId="1210DDB0" w14:textId="060577EA" w:rsidR="00A06D67" w:rsidRDefault="00A06D67">
      <w:pPr>
        <w:spacing w:after="160" w:line="259" w:lineRule="auto"/>
        <w:jc w:val="left"/>
      </w:pPr>
      <w:r>
        <w:fldChar w:fldCharType="end"/>
      </w:r>
    </w:p>
    <w:p w14:paraId="67574FC1" w14:textId="77777777" w:rsidR="00DD469A" w:rsidRDefault="00DD469A">
      <w:pPr>
        <w:spacing w:after="160" w:line="259" w:lineRule="auto"/>
        <w:jc w:val="left"/>
      </w:pPr>
      <w:r>
        <w:br w:type="page"/>
      </w:r>
    </w:p>
    <w:p w14:paraId="1B9B8D09" w14:textId="1740B1B8" w:rsidR="00D36778" w:rsidRDefault="00905F78" w:rsidP="004509E9">
      <w:pPr>
        <w:spacing w:after="160" w:line="259" w:lineRule="auto"/>
        <w:jc w:val="center"/>
        <w:rPr>
          <w:b/>
        </w:rPr>
      </w:pPr>
      <w:r>
        <w:rPr>
          <w:b/>
        </w:rPr>
        <w:lastRenderedPageBreak/>
        <w:t>LIST OF TABLE</w:t>
      </w:r>
    </w:p>
    <w:p w14:paraId="6D149E31" w14:textId="4D30DC4A" w:rsidR="0025595F" w:rsidRDefault="00DC73E3">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221242029" w:history="1">
        <w:r w:rsidR="0025595F" w:rsidRPr="004425F9">
          <w:rPr>
            <w:rStyle w:val="Hyperlink"/>
            <w:noProof/>
          </w:rPr>
          <w:t>Table 3.1 MQTT Topic Definitions</w:t>
        </w:r>
        <w:r w:rsidR="0025595F">
          <w:rPr>
            <w:noProof/>
            <w:webHidden/>
          </w:rPr>
          <w:tab/>
        </w:r>
        <w:r w:rsidR="0025595F">
          <w:rPr>
            <w:noProof/>
            <w:webHidden/>
          </w:rPr>
          <w:fldChar w:fldCharType="begin"/>
        </w:r>
        <w:r w:rsidR="0025595F">
          <w:rPr>
            <w:noProof/>
            <w:webHidden/>
          </w:rPr>
          <w:instrText xml:space="preserve"> PAGEREF _Toc221242029 \h </w:instrText>
        </w:r>
        <w:r w:rsidR="0025595F">
          <w:rPr>
            <w:noProof/>
            <w:webHidden/>
          </w:rPr>
        </w:r>
        <w:r w:rsidR="0025595F">
          <w:rPr>
            <w:noProof/>
            <w:webHidden/>
          </w:rPr>
          <w:fldChar w:fldCharType="separate"/>
        </w:r>
        <w:r w:rsidR="001C6A83">
          <w:rPr>
            <w:noProof/>
            <w:webHidden/>
          </w:rPr>
          <w:t>21</w:t>
        </w:r>
        <w:r w:rsidR="0025595F">
          <w:rPr>
            <w:noProof/>
            <w:webHidden/>
          </w:rPr>
          <w:fldChar w:fldCharType="end"/>
        </w:r>
      </w:hyperlink>
    </w:p>
    <w:p w14:paraId="4B05A2E1" w14:textId="5406C293"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0" w:history="1">
        <w:r w:rsidRPr="004425F9">
          <w:rPr>
            <w:rStyle w:val="Hyperlink"/>
            <w:noProof/>
          </w:rPr>
          <w:t>Table 3.2 Common Header Structure</w:t>
        </w:r>
        <w:r>
          <w:rPr>
            <w:noProof/>
            <w:webHidden/>
          </w:rPr>
          <w:tab/>
        </w:r>
        <w:r>
          <w:rPr>
            <w:noProof/>
            <w:webHidden/>
          </w:rPr>
          <w:fldChar w:fldCharType="begin"/>
        </w:r>
        <w:r>
          <w:rPr>
            <w:noProof/>
            <w:webHidden/>
          </w:rPr>
          <w:instrText xml:space="preserve"> PAGEREF _Toc221242030 \h </w:instrText>
        </w:r>
        <w:r>
          <w:rPr>
            <w:noProof/>
            <w:webHidden/>
          </w:rPr>
        </w:r>
        <w:r>
          <w:rPr>
            <w:noProof/>
            <w:webHidden/>
          </w:rPr>
          <w:fldChar w:fldCharType="separate"/>
        </w:r>
        <w:r w:rsidR="001C6A83">
          <w:rPr>
            <w:noProof/>
            <w:webHidden/>
          </w:rPr>
          <w:t>21</w:t>
        </w:r>
        <w:r>
          <w:rPr>
            <w:noProof/>
            <w:webHidden/>
          </w:rPr>
          <w:fldChar w:fldCharType="end"/>
        </w:r>
      </w:hyperlink>
    </w:p>
    <w:p w14:paraId="32466CED" w14:textId="5965430C"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1" w:history="1">
        <w:r w:rsidRPr="004425F9">
          <w:rPr>
            <w:rStyle w:val="Hyperlink"/>
            <w:noProof/>
          </w:rPr>
          <w:t>Table 3.3 Order Message Body</w:t>
        </w:r>
        <w:r>
          <w:rPr>
            <w:noProof/>
            <w:webHidden/>
          </w:rPr>
          <w:tab/>
        </w:r>
        <w:r>
          <w:rPr>
            <w:noProof/>
            <w:webHidden/>
          </w:rPr>
          <w:fldChar w:fldCharType="begin"/>
        </w:r>
        <w:r>
          <w:rPr>
            <w:noProof/>
            <w:webHidden/>
          </w:rPr>
          <w:instrText xml:space="preserve"> PAGEREF _Toc221242031 \h </w:instrText>
        </w:r>
        <w:r>
          <w:rPr>
            <w:noProof/>
            <w:webHidden/>
          </w:rPr>
        </w:r>
        <w:r>
          <w:rPr>
            <w:noProof/>
            <w:webHidden/>
          </w:rPr>
          <w:fldChar w:fldCharType="separate"/>
        </w:r>
        <w:r w:rsidR="001C6A83">
          <w:rPr>
            <w:noProof/>
            <w:webHidden/>
          </w:rPr>
          <w:t>22</w:t>
        </w:r>
        <w:r>
          <w:rPr>
            <w:noProof/>
            <w:webHidden/>
          </w:rPr>
          <w:fldChar w:fldCharType="end"/>
        </w:r>
      </w:hyperlink>
    </w:p>
    <w:p w14:paraId="52CD9C1C" w14:textId="0D483097"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2" w:history="1">
        <w:r w:rsidRPr="004425F9">
          <w:rPr>
            <w:rStyle w:val="Hyperlink"/>
            <w:noProof/>
          </w:rPr>
          <w:t>Table 3.4 State Message Body</w:t>
        </w:r>
        <w:r>
          <w:rPr>
            <w:noProof/>
            <w:webHidden/>
          </w:rPr>
          <w:tab/>
        </w:r>
        <w:r>
          <w:rPr>
            <w:noProof/>
            <w:webHidden/>
          </w:rPr>
          <w:fldChar w:fldCharType="begin"/>
        </w:r>
        <w:r>
          <w:rPr>
            <w:noProof/>
            <w:webHidden/>
          </w:rPr>
          <w:instrText xml:space="preserve"> PAGEREF _Toc221242032 \h </w:instrText>
        </w:r>
        <w:r>
          <w:rPr>
            <w:noProof/>
            <w:webHidden/>
          </w:rPr>
        </w:r>
        <w:r>
          <w:rPr>
            <w:noProof/>
            <w:webHidden/>
          </w:rPr>
          <w:fldChar w:fldCharType="separate"/>
        </w:r>
        <w:r w:rsidR="001C6A83">
          <w:rPr>
            <w:noProof/>
            <w:webHidden/>
          </w:rPr>
          <w:t>22</w:t>
        </w:r>
        <w:r>
          <w:rPr>
            <w:noProof/>
            <w:webHidden/>
          </w:rPr>
          <w:fldChar w:fldCharType="end"/>
        </w:r>
      </w:hyperlink>
    </w:p>
    <w:p w14:paraId="34EABA1C" w14:textId="3DA76C82"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3" w:history="1">
        <w:r w:rsidRPr="004425F9">
          <w:rPr>
            <w:rStyle w:val="Hyperlink"/>
            <w:noProof/>
          </w:rPr>
          <w:t>Table 3.5 AGV metadata table</w:t>
        </w:r>
        <w:r>
          <w:rPr>
            <w:noProof/>
            <w:webHidden/>
          </w:rPr>
          <w:tab/>
        </w:r>
        <w:r>
          <w:rPr>
            <w:noProof/>
            <w:webHidden/>
          </w:rPr>
          <w:fldChar w:fldCharType="begin"/>
        </w:r>
        <w:r>
          <w:rPr>
            <w:noProof/>
            <w:webHidden/>
          </w:rPr>
          <w:instrText xml:space="preserve"> PAGEREF _Toc221242033 \h </w:instrText>
        </w:r>
        <w:r>
          <w:rPr>
            <w:noProof/>
            <w:webHidden/>
          </w:rPr>
        </w:r>
        <w:r>
          <w:rPr>
            <w:noProof/>
            <w:webHidden/>
          </w:rPr>
          <w:fldChar w:fldCharType="separate"/>
        </w:r>
        <w:r w:rsidR="001C6A83">
          <w:rPr>
            <w:noProof/>
            <w:webHidden/>
          </w:rPr>
          <w:t>24</w:t>
        </w:r>
        <w:r>
          <w:rPr>
            <w:noProof/>
            <w:webHidden/>
          </w:rPr>
          <w:fldChar w:fldCharType="end"/>
        </w:r>
      </w:hyperlink>
    </w:p>
    <w:p w14:paraId="2BF29924" w14:textId="5B1A59A5"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4" w:history="1">
        <w:r w:rsidRPr="004425F9">
          <w:rPr>
            <w:rStyle w:val="Hyperlink"/>
            <w:noProof/>
          </w:rPr>
          <w:t>Table 3.6 Order data table</w:t>
        </w:r>
        <w:r>
          <w:rPr>
            <w:noProof/>
            <w:webHidden/>
          </w:rPr>
          <w:tab/>
        </w:r>
        <w:r>
          <w:rPr>
            <w:noProof/>
            <w:webHidden/>
          </w:rPr>
          <w:fldChar w:fldCharType="begin"/>
        </w:r>
        <w:r>
          <w:rPr>
            <w:noProof/>
            <w:webHidden/>
          </w:rPr>
          <w:instrText xml:space="preserve"> PAGEREF _Toc221242034 \h </w:instrText>
        </w:r>
        <w:r>
          <w:rPr>
            <w:noProof/>
            <w:webHidden/>
          </w:rPr>
        </w:r>
        <w:r>
          <w:rPr>
            <w:noProof/>
            <w:webHidden/>
          </w:rPr>
          <w:fldChar w:fldCharType="separate"/>
        </w:r>
        <w:r w:rsidR="001C6A83">
          <w:rPr>
            <w:noProof/>
            <w:webHidden/>
          </w:rPr>
          <w:t>24</w:t>
        </w:r>
        <w:r>
          <w:rPr>
            <w:noProof/>
            <w:webHidden/>
          </w:rPr>
          <w:fldChar w:fldCharType="end"/>
        </w:r>
      </w:hyperlink>
    </w:p>
    <w:p w14:paraId="14E9D32C" w14:textId="721003E6"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5" w:history="1">
        <w:r w:rsidRPr="004425F9">
          <w:rPr>
            <w:rStyle w:val="Hyperlink"/>
            <w:noProof/>
          </w:rPr>
          <w:t>Table 3.7 AGV States table</w:t>
        </w:r>
        <w:r>
          <w:rPr>
            <w:noProof/>
            <w:webHidden/>
          </w:rPr>
          <w:tab/>
        </w:r>
        <w:r>
          <w:rPr>
            <w:noProof/>
            <w:webHidden/>
          </w:rPr>
          <w:fldChar w:fldCharType="begin"/>
        </w:r>
        <w:r>
          <w:rPr>
            <w:noProof/>
            <w:webHidden/>
          </w:rPr>
          <w:instrText xml:space="preserve"> PAGEREF _Toc221242035 \h </w:instrText>
        </w:r>
        <w:r>
          <w:rPr>
            <w:noProof/>
            <w:webHidden/>
          </w:rPr>
        </w:r>
        <w:r>
          <w:rPr>
            <w:noProof/>
            <w:webHidden/>
          </w:rPr>
          <w:fldChar w:fldCharType="separate"/>
        </w:r>
        <w:r w:rsidR="001C6A83">
          <w:rPr>
            <w:noProof/>
            <w:webHidden/>
          </w:rPr>
          <w:t>25</w:t>
        </w:r>
        <w:r>
          <w:rPr>
            <w:noProof/>
            <w:webHidden/>
          </w:rPr>
          <w:fldChar w:fldCharType="end"/>
        </w:r>
      </w:hyperlink>
    </w:p>
    <w:p w14:paraId="6956F156" w14:textId="218B804D"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6" w:history="1">
        <w:r w:rsidRPr="004425F9">
          <w:rPr>
            <w:rStyle w:val="Hyperlink"/>
            <w:noProof/>
          </w:rPr>
          <w:t>Table 3.8 User table</w:t>
        </w:r>
        <w:r>
          <w:rPr>
            <w:noProof/>
            <w:webHidden/>
          </w:rPr>
          <w:tab/>
        </w:r>
        <w:r>
          <w:rPr>
            <w:noProof/>
            <w:webHidden/>
          </w:rPr>
          <w:fldChar w:fldCharType="begin"/>
        </w:r>
        <w:r>
          <w:rPr>
            <w:noProof/>
            <w:webHidden/>
          </w:rPr>
          <w:instrText xml:space="preserve"> PAGEREF _Toc221242036 \h </w:instrText>
        </w:r>
        <w:r>
          <w:rPr>
            <w:noProof/>
            <w:webHidden/>
          </w:rPr>
        </w:r>
        <w:r>
          <w:rPr>
            <w:noProof/>
            <w:webHidden/>
          </w:rPr>
          <w:fldChar w:fldCharType="separate"/>
        </w:r>
        <w:r w:rsidR="001C6A83">
          <w:rPr>
            <w:noProof/>
            <w:webHidden/>
          </w:rPr>
          <w:t>25</w:t>
        </w:r>
        <w:r>
          <w:rPr>
            <w:noProof/>
            <w:webHidden/>
          </w:rPr>
          <w:fldChar w:fldCharType="end"/>
        </w:r>
      </w:hyperlink>
    </w:p>
    <w:p w14:paraId="47754C7B" w14:textId="63EA0971" w:rsidR="0025595F" w:rsidRDefault="002559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242037" w:history="1">
        <w:r w:rsidRPr="004425F9">
          <w:rPr>
            <w:rStyle w:val="Hyperlink"/>
            <w:noProof/>
          </w:rPr>
          <w:t>Table 4.1 Task distribution among the fleet</w:t>
        </w:r>
        <w:r>
          <w:rPr>
            <w:noProof/>
            <w:webHidden/>
          </w:rPr>
          <w:tab/>
        </w:r>
        <w:r>
          <w:rPr>
            <w:noProof/>
            <w:webHidden/>
          </w:rPr>
          <w:fldChar w:fldCharType="begin"/>
        </w:r>
        <w:r>
          <w:rPr>
            <w:noProof/>
            <w:webHidden/>
          </w:rPr>
          <w:instrText xml:space="preserve"> PAGEREF _Toc221242037 \h </w:instrText>
        </w:r>
        <w:r>
          <w:rPr>
            <w:noProof/>
            <w:webHidden/>
          </w:rPr>
        </w:r>
        <w:r>
          <w:rPr>
            <w:noProof/>
            <w:webHidden/>
          </w:rPr>
          <w:fldChar w:fldCharType="separate"/>
        </w:r>
        <w:r w:rsidR="001C6A83">
          <w:rPr>
            <w:noProof/>
            <w:webHidden/>
          </w:rPr>
          <w:t>31</w:t>
        </w:r>
        <w:r>
          <w:rPr>
            <w:noProof/>
            <w:webHidden/>
          </w:rPr>
          <w:fldChar w:fldCharType="end"/>
        </w:r>
      </w:hyperlink>
    </w:p>
    <w:p w14:paraId="3EF58326" w14:textId="7A03D529" w:rsidR="00DD469A" w:rsidRDefault="00DC73E3">
      <w:pPr>
        <w:spacing w:after="160" w:line="259" w:lineRule="auto"/>
        <w:jc w:val="left"/>
      </w:pPr>
      <w:r>
        <w:rPr>
          <w:b/>
          <w:bCs/>
          <w:noProof/>
        </w:rPr>
        <w:fldChar w:fldCharType="end"/>
      </w:r>
    </w:p>
    <w:p w14:paraId="05DE8E50" w14:textId="13ADC782" w:rsidR="00472903" w:rsidRDefault="00472903">
      <w:r>
        <w:br w:type="page"/>
      </w:r>
      <w:r w:rsidR="00912AB9">
        <w:lastRenderedPageBreak/>
        <w:br/>
      </w:r>
    </w:p>
    <w:p w14:paraId="0E0429E6" w14:textId="2729D182" w:rsidR="00653189" w:rsidRDefault="00653189">
      <w:pPr>
        <w:spacing w:after="160" w:line="259" w:lineRule="auto"/>
        <w:jc w:val="left"/>
        <w:sectPr w:rsidR="00653189" w:rsidSect="00794919">
          <w:footerReference w:type="default" r:id="rId12"/>
          <w:footerReference w:type="first" r:id="rId13"/>
          <w:pgSz w:w="11907" w:h="16840" w:code="9"/>
          <w:pgMar w:top="1134" w:right="1418" w:bottom="1134" w:left="1985" w:header="720" w:footer="386" w:gutter="0"/>
          <w:pgNumType w:fmt="lowerRoman"/>
          <w:cols w:space="720"/>
          <w:docGrid w:linePitch="360"/>
        </w:sectPr>
      </w:pPr>
    </w:p>
    <w:p w14:paraId="50C82157" w14:textId="4C8B39F8" w:rsidR="00FB171E" w:rsidRDefault="00861DC5" w:rsidP="00CC2670">
      <w:pPr>
        <w:pStyle w:val="Heading1"/>
      </w:pPr>
      <w:bookmarkStart w:id="0" w:name="_Toc221242174"/>
      <w:r>
        <w:lastRenderedPageBreak/>
        <w:t>INTRODUCTION</w:t>
      </w:r>
      <w:bookmarkEnd w:id="0"/>
    </w:p>
    <w:p w14:paraId="61561F03" w14:textId="6837E642" w:rsidR="00626317" w:rsidRPr="00DD4CCD" w:rsidRDefault="00626317" w:rsidP="00626317">
      <w:pPr>
        <w:pStyle w:val="Heading2"/>
      </w:pPr>
      <w:bookmarkStart w:id="1" w:name="_Toc202726631"/>
      <w:bookmarkStart w:id="2" w:name="_Toc221242175"/>
      <w:r w:rsidRPr="005929D2">
        <w:t>Introduction to Automated Guided Vehicle</w:t>
      </w:r>
      <w:bookmarkEnd w:id="1"/>
      <w:bookmarkEnd w:id="2"/>
    </w:p>
    <w:p w14:paraId="3FF08E6E" w14:textId="77777777" w:rsidR="00626317" w:rsidRDefault="00626317" w:rsidP="00626317">
      <w:pPr>
        <w:ind w:firstLine="567"/>
      </w:pPr>
      <w:r w:rsidRPr="005929D2">
        <w:t>Automated Guided Vehicle</w:t>
      </w:r>
      <w:r>
        <w:t xml:space="preserve"> (AGV) is</w:t>
      </w:r>
      <w:r w:rsidRPr="005929D2">
        <w:t xml:space="preserve"> </w:t>
      </w:r>
      <w:r>
        <w:t>autonomous</w:t>
      </w:r>
      <w:r w:rsidRPr="005929D2">
        <w:t xml:space="preserve"> mobile robots</w:t>
      </w:r>
      <w:r>
        <w:t xml:space="preserve"> that can navigate and follows predefined paths. It is </w:t>
      </w:r>
      <w:r w:rsidRPr="005929D2">
        <w:t xml:space="preserve">designed to transport materials </w:t>
      </w:r>
      <w:r>
        <w:t>in</w:t>
      </w:r>
      <w:r w:rsidRPr="005929D2">
        <w:t xml:space="preserve"> manufacturing facilities, warehouses</w:t>
      </w:r>
      <w:r>
        <w:t xml:space="preserve"> and factories. </w:t>
      </w:r>
      <w:r w:rsidRPr="005929D2">
        <w:t>AGVs enhance operational efficiency,</w:t>
      </w:r>
      <w:r>
        <w:t xml:space="preserve"> </w:t>
      </w:r>
      <w:r w:rsidRPr="005929D2">
        <w:t xml:space="preserve">costs, and improve workplace safety. Their integration into modern industrial systems </w:t>
      </w:r>
      <w:r>
        <w:t>plays a vital part in</w:t>
      </w:r>
      <w:r w:rsidRPr="005929D2">
        <w:t xml:space="preserve"> the shift towards automation and smart manufacturing.</w:t>
      </w:r>
      <w:r>
        <w:t xml:space="preserve"> It is not only a key factor of modern industry but also involves more and more in human life in daily basis</w:t>
      </w:r>
      <w:r w:rsidRPr="005929D2">
        <w:t>.</w:t>
      </w:r>
    </w:p>
    <w:p w14:paraId="0A94F1B9" w14:textId="77777777" w:rsidR="00626317" w:rsidRDefault="00626317" w:rsidP="00626317">
      <w:pPr>
        <w:pStyle w:val="Heading3"/>
      </w:pPr>
      <w:bookmarkStart w:id="3" w:name="_Toc202726632"/>
      <w:bookmarkStart w:id="4" w:name="_Toc221242176"/>
      <w:r>
        <w:t>History of AGV</w:t>
      </w:r>
      <w:bookmarkEnd w:id="3"/>
      <w:bookmarkEnd w:id="4"/>
    </w:p>
    <w:p w14:paraId="0F09FEEE" w14:textId="30E64DE9" w:rsidR="00626317" w:rsidRDefault="00626317" w:rsidP="00626317">
      <w:pPr>
        <w:ind w:firstLine="567"/>
      </w:pPr>
      <w:r w:rsidRPr="00563B2D">
        <w:t xml:space="preserve">The </w:t>
      </w:r>
      <w:r>
        <w:t>first concept</w:t>
      </w:r>
      <w:r w:rsidRPr="00563B2D">
        <w:t xml:space="preserve"> of AGV </w:t>
      </w:r>
      <w:r>
        <w:t>appeared</w:t>
      </w:r>
      <w:r w:rsidRPr="00563B2D">
        <w:t xml:space="preserve"> back </w:t>
      </w:r>
      <w:r>
        <w:t>in</w:t>
      </w:r>
      <w:r w:rsidRPr="00563B2D">
        <w:t xml:space="preserve"> 1953 when Arthur "Mac" Barrett </w:t>
      </w:r>
      <w:r>
        <w:t>launched</w:t>
      </w:r>
      <w:r w:rsidRPr="00563B2D">
        <w:t xml:space="preserve"> the "Guide-O-Matic,"</w:t>
      </w:r>
      <w:r>
        <w:t xml:space="preserve"> - a </w:t>
      </w:r>
      <w:r w:rsidRPr="00563B2D">
        <w:t>modified towing tractor reconfigured to follow an overhead wire in a grocery. This innovation laid the foundation for subsequent advancements in automated material handling systems.</w:t>
      </w:r>
    </w:p>
    <w:p w14:paraId="0D85B732" w14:textId="77777777" w:rsidR="00626317" w:rsidRDefault="00626317" w:rsidP="00626317">
      <w:pPr>
        <w:keepNext/>
        <w:jc w:val="center"/>
      </w:pPr>
      <w:r>
        <w:rPr>
          <w:noProof/>
        </w:rPr>
        <w:drawing>
          <wp:inline distT="0" distB="0" distL="0" distR="0" wp14:anchorId="686D5D65" wp14:editId="46A4D39E">
            <wp:extent cx="3434271" cy="2691441"/>
            <wp:effectExtent l="0" t="0" r="0" b="0"/>
            <wp:docPr id="1267247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9347" cy="2711093"/>
                    </a:xfrm>
                    <a:prstGeom prst="rect">
                      <a:avLst/>
                    </a:prstGeom>
                    <a:noFill/>
                    <a:ln>
                      <a:noFill/>
                    </a:ln>
                  </pic:spPr>
                </pic:pic>
              </a:graphicData>
            </a:graphic>
          </wp:inline>
        </w:drawing>
      </w:r>
    </w:p>
    <w:p w14:paraId="5DD1BE9F" w14:textId="193ACBE5" w:rsidR="00626317" w:rsidRDefault="00626317" w:rsidP="00626317">
      <w:pPr>
        <w:pStyle w:val="Caption"/>
      </w:pPr>
      <w:bookmarkStart w:id="5" w:name="_Toc202726445"/>
      <w:bookmarkStart w:id="6" w:name="_Toc221242038"/>
      <w:r>
        <w:t xml:space="preserve">Figure </w:t>
      </w:r>
      <w:fldSimple w:instr=" STYLEREF 1 \s ">
        <w:r w:rsidR="001C6A83">
          <w:rPr>
            <w:noProof/>
          </w:rPr>
          <w:t>1</w:t>
        </w:r>
      </w:fldSimple>
      <w:r w:rsidR="004E04F6">
        <w:t>.</w:t>
      </w:r>
      <w:fldSimple w:instr=" SEQ Figure \* ARABIC \s 1 ">
        <w:r w:rsidR="001C6A83">
          <w:rPr>
            <w:noProof/>
          </w:rPr>
          <w:t>1</w:t>
        </w:r>
      </w:fldSimple>
      <w:r>
        <w:t xml:space="preserve"> </w:t>
      </w:r>
      <w:r w:rsidRPr="00175B14">
        <w:rPr>
          <w:noProof/>
        </w:rPr>
        <w:t>One of the first American AGVS (Source</w:t>
      </w:r>
      <w:r>
        <w:rPr>
          <w:noProof/>
        </w:rPr>
        <w:t>:</w:t>
      </w:r>
      <w:r w:rsidRPr="00175B14">
        <w:rPr>
          <w:noProof/>
        </w:rPr>
        <w:t xml:space="preserve"> Barrett Cravens/Savant Automation (1958))</w:t>
      </w:r>
      <w:bookmarkEnd w:id="5"/>
      <w:bookmarkEnd w:id="6"/>
    </w:p>
    <w:p w14:paraId="528AC236" w14:textId="77777777" w:rsidR="00626317" w:rsidRDefault="00626317" w:rsidP="00626317">
      <w:pPr>
        <w:pStyle w:val="Heading3"/>
      </w:pPr>
      <w:bookmarkStart w:id="7" w:name="_Toc202726633"/>
      <w:bookmarkStart w:id="8" w:name="_Toc221242177"/>
      <w:r>
        <w:t>Types of AGVs</w:t>
      </w:r>
      <w:bookmarkEnd w:id="7"/>
      <w:bookmarkEnd w:id="8"/>
    </w:p>
    <w:p w14:paraId="30497366" w14:textId="77777777" w:rsidR="00626317" w:rsidRDefault="00626317" w:rsidP="00626317">
      <w:r w:rsidRPr="00F712C5">
        <w:t>AGVs can be categorized based on their design and functionality:</w:t>
      </w:r>
    </w:p>
    <w:p w14:paraId="0CDCEB78" w14:textId="77777777" w:rsidR="00626317" w:rsidRDefault="00626317" w:rsidP="00626317">
      <w:pPr>
        <w:pStyle w:val="ListParagraph"/>
        <w:numPr>
          <w:ilvl w:val="0"/>
          <w:numId w:val="3"/>
        </w:numPr>
      </w:pPr>
      <w:r>
        <w:t>Automated Guided Cart (AGC): Low-profile AGVs designed to carry loads placed on top of the vehicle (operate as under-ride systems with either lifting mechanisms or pin-hook attachments). Low cost, simple design, easy to deploy are the advantages of this AGV type.</w:t>
      </w:r>
    </w:p>
    <w:p w14:paraId="12422527" w14:textId="77777777" w:rsidR="00626317" w:rsidRDefault="00626317" w:rsidP="00626317">
      <w:pPr>
        <w:pStyle w:val="ListParagraph"/>
        <w:numPr>
          <w:ilvl w:val="0"/>
          <w:numId w:val="3"/>
        </w:numPr>
      </w:pPr>
      <w:r>
        <w:t>Tow Tractor AGV: Functioning like towing trucks, capable of pulling a train of carts or load units. They are generally faster and offer greater capacity compared to AGCs. This AGV type can also carry multiple loads simultaneously.</w:t>
      </w:r>
    </w:p>
    <w:p w14:paraId="0E97F262" w14:textId="77777777" w:rsidR="00626317" w:rsidRDefault="00626317" w:rsidP="00626317">
      <w:pPr>
        <w:pStyle w:val="ListParagraph"/>
        <w:numPr>
          <w:ilvl w:val="0"/>
          <w:numId w:val="3"/>
        </w:numPr>
      </w:pPr>
      <w:r>
        <w:lastRenderedPageBreak/>
        <w:t>Unit Load AGV: One of the most efficient AGV, using rollers on the vehicle to carry heavy loads (up to 20 tons). The standout benefits of this type of AGV are flexibility and workplace safety.</w:t>
      </w:r>
    </w:p>
    <w:p w14:paraId="763A4954" w14:textId="77777777" w:rsidR="00626317" w:rsidRDefault="00626317" w:rsidP="00626317">
      <w:pPr>
        <w:pStyle w:val="ListParagraph"/>
        <w:numPr>
          <w:ilvl w:val="0"/>
          <w:numId w:val="3"/>
        </w:numPr>
      </w:pPr>
      <w:r>
        <w:t>Automated Guided Forklift: Can be considered as driverless forklift. This is the essential type of AGV in warehouses. Most of forklift AGV using laser navigation.</w:t>
      </w:r>
    </w:p>
    <w:p w14:paraId="351C1068" w14:textId="77777777" w:rsidR="00626317" w:rsidRDefault="00626317" w:rsidP="00626317">
      <w:r>
        <w:t>Each type of AGV has different functions and can be applied to operate a AGV system.</w:t>
      </w:r>
    </w:p>
    <w:tbl>
      <w:tblPr>
        <w:tblStyle w:val="TableGrid"/>
        <w:tblW w:w="0" w:type="auto"/>
        <w:tblLayout w:type="fixed"/>
        <w:tblCellMar>
          <w:left w:w="0" w:type="dxa"/>
          <w:right w:w="0" w:type="dxa"/>
        </w:tblCellMar>
        <w:tblLook w:val="04A0" w:firstRow="1" w:lastRow="0" w:firstColumn="1" w:lastColumn="0" w:noHBand="0" w:noVBand="1"/>
      </w:tblPr>
      <w:tblGrid>
        <w:gridCol w:w="4252"/>
        <w:gridCol w:w="4252"/>
      </w:tblGrid>
      <w:tr w:rsidR="00626317" w14:paraId="077B477B" w14:textId="77777777" w:rsidTr="00F32EB1">
        <w:trPr>
          <w:trHeight w:val="3844"/>
        </w:trPr>
        <w:tc>
          <w:tcPr>
            <w:tcW w:w="4252" w:type="dxa"/>
            <w:tcBorders>
              <w:top w:val="nil"/>
              <w:left w:val="nil"/>
              <w:bottom w:val="nil"/>
              <w:right w:val="nil"/>
            </w:tcBorders>
            <w:vAlign w:val="center"/>
          </w:tcPr>
          <w:p w14:paraId="10AE270C" w14:textId="77777777" w:rsidR="00626317" w:rsidRDefault="00626317" w:rsidP="00F32EB1">
            <w:pPr>
              <w:jc w:val="center"/>
            </w:pPr>
            <w:r>
              <w:rPr>
                <w:noProof/>
              </w:rPr>
              <w:drawing>
                <wp:inline distT="0" distB="0" distL="0" distR="0" wp14:anchorId="3C572BC4" wp14:editId="5296219D">
                  <wp:extent cx="2667000" cy="1955799"/>
                  <wp:effectExtent l="0" t="0" r="0" b="6985"/>
                  <wp:docPr id="1586015933" name="Picture 11" descr="Key Cart Automated Guided Vehicle | Toyota Forkl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ey Cart Automated Guided Vehicle | Toyota Forklift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184" r="6175" b="12350"/>
                          <a:stretch>
                            <a:fillRect/>
                          </a:stretch>
                        </pic:blipFill>
                        <pic:spPr bwMode="auto">
                          <a:xfrm>
                            <a:off x="0" y="0"/>
                            <a:ext cx="2681473" cy="1966412"/>
                          </a:xfrm>
                          <a:prstGeom prst="rect">
                            <a:avLst/>
                          </a:prstGeom>
                          <a:noFill/>
                          <a:ln>
                            <a:noFill/>
                          </a:ln>
                          <a:extLst>
                            <a:ext uri="{53640926-AAD7-44D8-BBD7-CCE9431645EC}">
                              <a14:shadowObscured xmlns:a14="http://schemas.microsoft.com/office/drawing/2010/main"/>
                            </a:ext>
                          </a:extLst>
                        </pic:spPr>
                      </pic:pic>
                    </a:graphicData>
                  </a:graphic>
                </wp:inline>
              </w:drawing>
            </w:r>
          </w:p>
          <w:p w14:paraId="041CB2DB" w14:textId="77777777" w:rsidR="00626317" w:rsidRPr="00E05FC0" w:rsidRDefault="00626317" w:rsidP="00F32EB1">
            <w:pPr>
              <w:jc w:val="center"/>
              <w:rPr>
                <w:i/>
                <w:iCs/>
              </w:rPr>
            </w:pPr>
            <w:r>
              <w:rPr>
                <w:i/>
                <w:iCs/>
              </w:rPr>
              <w:t>a. Automated Guided Cart</w:t>
            </w:r>
          </w:p>
        </w:tc>
        <w:tc>
          <w:tcPr>
            <w:tcW w:w="4252" w:type="dxa"/>
            <w:tcBorders>
              <w:top w:val="nil"/>
              <w:left w:val="nil"/>
              <w:bottom w:val="nil"/>
              <w:right w:val="nil"/>
            </w:tcBorders>
            <w:vAlign w:val="center"/>
          </w:tcPr>
          <w:p w14:paraId="5C063793" w14:textId="77777777" w:rsidR="00626317" w:rsidRDefault="00626317" w:rsidP="00F32EB1">
            <w:pPr>
              <w:jc w:val="center"/>
            </w:pPr>
            <w:r>
              <w:rPr>
                <w:noProof/>
              </w:rPr>
              <w:drawing>
                <wp:inline distT="0" distB="0" distL="0" distR="0" wp14:anchorId="0CDA3D61" wp14:editId="2B71741A">
                  <wp:extent cx="1959610" cy="2175431"/>
                  <wp:effectExtent l="0" t="0" r="2540" b="0"/>
                  <wp:docPr id="318893550" name="Picture 9" descr="AGV Automated Tow Tractor | EZS 350a NA | Junghein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V Automated Tow Tractor | EZS 350a NA | Jungheinrich"/>
                          <pic:cNvPicPr>
                            <a:picLocks noChangeAspect="1" noChangeArrowheads="1"/>
                          </pic:cNvPicPr>
                        </pic:nvPicPr>
                        <pic:blipFill rotWithShape="1">
                          <a:blip r:embed="rId16">
                            <a:extLst>
                              <a:ext uri="{28A0092B-C50C-407E-A947-70E740481C1C}">
                                <a14:useLocalDpi xmlns:a14="http://schemas.microsoft.com/office/drawing/2010/main" val="0"/>
                              </a:ext>
                            </a:extLst>
                          </a:blip>
                          <a:srcRect l="14073" t="2339" r="15310" b="6425"/>
                          <a:stretch>
                            <a:fillRect/>
                          </a:stretch>
                        </pic:blipFill>
                        <pic:spPr bwMode="auto">
                          <a:xfrm>
                            <a:off x="0" y="0"/>
                            <a:ext cx="1984094" cy="2202612"/>
                          </a:xfrm>
                          <a:prstGeom prst="rect">
                            <a:avLst/>
                          </a:prstGeom>
                          <a:noFill/>
                          <a:ln>
                            <a:noFill/>
                          </a:ln>
                          <a:extLst>
                            <a:ext uri="{53640926-AAD7-44D8-BBD7-CCE9431645EC}">
                              <a14:shadowObscured xmlns:a14="http://schemas.microsoft.com/office/drawing/2010/main"/>
                            </a:ext>
                          </a:extLst>
                        </pic:spPr>
                      </pic:pic>
                    </a:graphicData>
                  </a:graphic>
                </wp:inline>
              </w:drawing>
            </w:r>
          </w:p>
          <w:p w14:paraId="758EEF32" w14:textId="77777777" w:rsidR="00626317" w:rsidRPr="00E05FC0" w:rsidRDefault="00626317" w:rsidP="00F32EB1">
            <w:pPr>
              <w:jc w:val="center"/>
              <w:rPr>
                <w:i/>
                <w:iCs/>
              </w:rPr>
            </w:pPr>
            <w:r w:rsidRPr="00E05FC0">
              <w:rPr>
                <w:i/>
                <w:iCs/>
              </w:rPr>
              <w:t>b. Tow Tractor AGV</w:t>
            </w:r>
          </w:p>
        </w:tc>
      </w:tr>
      <w:tr w:rsidR="00626317" w14:paraId="3814889E" w14:textId="77777777" w:rsidTr="00F32EB1">
        <w:trPr>
          <w:trHeight w:val="3844"/>
        </w:trPr>
        <w:tc>
          <w:tcPr>
            <w:tcW w:w="4252" w:type="dxa"/>
            <w:tcBorders>
              <w:top w:val="nil"/>
              <w:left w:val="nil"/>
              <w:bottom w:val="nil"/>
              <w:right w:val="nil"/>
            </w:tcBorders>
            <w:vAlign w:val="center"/>
          </w:tcPr>
          <w:p w14:paraId="1F71E5F8" w14:textId="77777777" w:rsidR="00626317" w:rsidRDefault="00626317" w:rsidP="00F32EB1">
            <w:pPr>
              <w:jc w:val="center"/>
              <w:rPr>
                <w:noProof/>
              </w:rPr>
            </w:pPr>
            <w:r>
              <w:rPr>
                <w:noProof/>
              </w:rPr>
              <w:drawing>
                <wp:inline distT="0" distB="0" distL="0" distR="0" wp14:anchorId="3A7FD653" wp14:editId="554DEF90">
                  <wp:extent cx="2400301" cy="2133600"/>
                  <wp:effectExtent l="0" t="0" r="0" b="0"/>
                  <wp:docPr id="1496652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l="17844" r="11896"/>
                          <a:stretch>
                            <a:fillRect/>
                          </a:stretch>
                        </pic:blipFill>
                        <pic:spPr bwMode="auto">
                          <a:xfrm>
                            <a:off x="0" y="0"/>
                            <a:ext cx="2406285" cy="2138919"/>
                          </a:xfrm>
                          <a:prstGeom prst="rect">
                            <a:avLst/>
                          </a:prstGeom>
                          <a:noFill/>
                          <a:ln>
                            <a:noFill/>
                          </a:ln>
                          <a:extLst>
                            <a:ext uri="{53640926-AAD7-44D8-BBD7-CCE9431645EC}">
                              <a14:shadowObscured xmlns:a14="http://schemas.microsoft.com/office/drawing/2010/main"/>
                            </a:ext>
                          </a:extLst>
                        </pic:spPr>
                      </pic:pic>
                    </a:graphicData>
                  </a:graphic>
                </wp:inline>
              </w:drawing>
            </w:r>
          </w:p>
          <w:p w14:paraId="6F901BFB" w14:textId="77777777" w:rsidR="00626317" w:rsidRPr="00E05FC0" w:rsidRDefault="00626317" w:rsidP="00F32EB1">
            <w:pPr>
              <w:jc w:val="center"/>
              <w:rPr>
                <w:i/>
                <w:iCs/>
                <w:noProof/>
              </w:rPr>
            </w:pPr>
            <w:r w:rsidRPr="00E05FC0">
              <w:rPr>
                <w:i/>
                <w:iCs/>
                <w:noProof/>
              </w:rPr>
              <w:t>c. Unit Load AGV</w:t>
            </w:r>
          </w:p>
        </w:tc>
        <w:tc>
          <w:tcPr>
            <w:tcW w:w="4252" w:type="dxa"/>
            <w:tcBorders>
              <w:top w:val="nil"/>
              <w:left w:val="nil"/>
              <w:bottom w:val="nil"/>
              <w:right w:val="nil"/>
            </w:tcBorders>
            <w:vAlign w:val="center"/>
          </w:tcPr>
          <w:p w14:paraId="068E5191" w14:textId="77777777" w:rsidR="00626317" w:rsidRDefault="00626317" w:rsidP="00F32EB1">
            <w:pPr>
              <w:keepNext/>
              <w:jc w:val="center"/>
              <w:rPr>
                <w:noProof/>
              </w:rPr>
            </w:pPr>
            <w:r>
              <w:rPr>
                <w:noProof/>
              </w:rPr>
              <w:drawing>
                <wp:inline distT="0" distB="0" distL="0" distR="0" wp14:anchorId="29EC571B" wp14:editId="7F8CAB57">
                  <wp:extent cx="2543175" cy="2080035"/>
                  <wp:effectExtent l="0" t="0" r="0" b="0"/>
                  <wp:docPr id="632923623" name="Picture 12" descr="CB18 Automated Guided Forklift | Toyota Forkl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B18 Automated Guided Forklift | Toyota Forklif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51307" cy="2086686"/>
                          </a:xfrm>
                          <a:prstGeom prst="rect">
                            <a:avLst/>
                          </a:prstGeom>
                          <a:noFill/>
                          <a:ln>
                            <a:noFill/>
                          </a:ln>
                        </pic:spPr>
                      </pic:pic>
                    </a:graphicData>
                  </a:graphic>
                </wp:inline>
              </w:drawing>
            </w:r>
          </w:p>
          <w:p w14:paraId="1CDBD203" w14:textId="77777777" w:rsidR="00626317" w:rsidRPr="008808DA" w:rsidRDefault="00626317" w:rsidP="00F32EB1">
            <w:pPr>
              <w:keepNext/>
              <w:jc w:val="center"/>
              <w:rPr>
                <w:i/>
                <w:iCs/>
                <w:noProof/>
              </w:rPr>
            </w:pPr>
            <w:r>
              <w:rPr>
                <w:i/>
                <w:iCs/>
                <w:noProof/>
              </w:rPr>
              <w:t>d. Automated Guided Forklift</w:t>
            </w:r>
          </w:p>
        </w:tc>
      </w:tr>
    </w:tbl>
    <w:p w14:paraId="06C9F2D6" w14:textId="49DB95F6" w:rsidR="00626317" w:rsidRDefault="00626317" w:rsidP="00626317">
      <w:pPr>
        <w:pStyle w:val="Caption"/>
      </w:pPr>
      <w:bookmarkStart w:id="9" w:name="_Toc202726446"/>
      <w:bookmarkStart w:id="10" w:name="_Toc221242039"/>
      <w:r>
        <w:t xml:space="preserve">Figure </w:t>
      </w:r>
      <w:fldSimple w:instr=" STYLEREF 1 \s ">
        <w:r w:rsidR="001C6A83">
          <w:rPr>
            <w:noProof/>
          </w:rPr>
          <w:t>1</w:t>
        </w:r>
      </w:fldSimple>
      <w:r w:rsidR="004E04F6">
        <w:t>.</w:t>
      </w:r>
      <w:fldSimple w:instr=" SEQ Figure \* ARABIC \s 1 ">
        <w:r w:rsidR="001C6A83">
          <w:rPr>
            <w:noProof/>
          </w:rPr>
          <w:t>2</w:t>
        </w:r>
      </w:fldSimple>
      <w:r>
        <w:t xml:space="preserve"> Types of AGV</w:t>
      </w:r>
      <w:bookmarkEnd w:id="9"/>
      <w:bookmarkEnd w:id="10"/>
    </w:p>
    <w:p w14:paraId="0C75C2A1" w14:textId="77777777" w:rsidR="00626317" w:rsidRDefault="00626317" w:rsidP="00626317">
      <w:pPr>
        <w:pStyle w:val="Heading3"/>
      </w:pPr>
      <w:bookmarkStart w:id="11" w:name="_Toc202726634"/>
      <w:bookmarkStart w:id="12" w:name="_Toc221242178"/>
      <w:r>
        <w:t>AGV Navigation Methods</w:t>
      </w:r>
      <w:bookmarkEnd w:id="11"/>
      <w:bookmarkEnd w:id="12"/>
    </w:p>
    <w:p w14:paraId="1CB84786" w14:textId="77777777" w:rsidR="00626317" w:rsidRDefault="00626317" w:rsidP="00626317">
      <w:r>
        <w:t>AGVs can be equipped with various navigation technologies depending on their level of autonomy, application scale and environment. The choice of navigation method significantly impacts system cost, complexity and flexibility. Some common methods include:</w:t>
      </w:r>
    </w:p>
    <w:p w14:paraId="649C9986" w14:textId="77777777" w:rsidR="00626317" w:rsidRDefault="00626317" w:rsidP="00626317">
      <w:pPr>
        <w:pStyle w:val="ListParagraph"/>
        <w:numPr>
          <w:ilvl w:val="0"/>
          <w:numId w:val="3"/>
        </w:numPr>
      </w:pPr>
      <w:r>
        <w:t>Line following: One of the most basic and cost-effective methods. The AGV follows a visible black line (typically on a white surface) using infrared sensors. Suitable for structured indoor environments with fixed paths.</w:t>
      </w:r>
    </w:p>
    <w:p w14:paraId="66BA8C35" w14:textId="77777777" w:rsidR="00626317" w:rsidRDefault="00626317" w:rsidP="00626317">
      <w:pPr>
        <w:pStyle w:val="ListParagraph"/>
        <w:numPr>
          <w:ilvl w:val="0"/>
          <w:numId w:val="3"/>
        </w:numPr>
      </w:pPr>
      <w:r>
        <w:lastRenderedPageBreak/>
        <w:t xml:space="preserve">Laser-Guided Navigation: </w:t>
      </w:r>
      <w:r w:rsidRPr="009E0B57">
        <w:t>AGVs use LIDAR or laser scanners to detect reflective targets or environmental features. Offers high precision and flexibility in path planning.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47"/>
        <w:gridCol w:w="4247"/>
      </w:tblGrid>
      <w:tr w:rsidR="00626317" w14:paraId="6859B447" w14:textId="77777777" w:rsidTr="00F32EB1">
        <w:trPr>
          <w:jc w:val="center"/>
        </w:trPr>
        <w:tc>
          <w:tcPr>
            <w:tcW w:w="4247" w:type="dxa"/>
            <w:vAlign w:val="center"/>
          </w:tcPr>
          <w:p w14:paraId="1DA1C7FD" w14:textId="77777777" w:rsidR="00626317" w:rsidRDefault="00626317" w:rsidP="00F32EB1">
            <w:pPr>
              <w:jc w:val="center"/>
            </w:pPr>
            <w:r>
              <w:rPr>
                <w:noProof/>
              </w:rPr>
              <w:drawing>
                <wp:inline distT="0" distB="0" distL="0" distR="0" wp14:anchorId="421DB176" wp14:editId="082DC4ED">
                  <wp:extent cx="2343150" cy="2343150"/>
                  <wp:effectExtent l="0" t="0" r="0" b="0"/>
                  <wp:docPr id="2050905977" name="Picture 6" descr="Automated Guided Vehicle AGVs for Industrial Use - Moov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ed Guided Vehicle AGVs for Industrial Use - Moovv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6475" cy="2346475"/>
                          </a:xfrm>
                          <a:prstGeom prst="rect">
                            <a:avLst/>
                          </a:prstGeom>
                          <a:noFill/>
                          <a:ln>
                            <a:noFill/>
                          </a:ln>
                        </pic:spPr>
                      </pic:pic>
                    </a:graphicData>
                  </a:graphic>
                </wp:inline>
              </w:drawing>
            </w:r>
          </w:p>
          <w:p w14:paraId="6281FC9D" w14:textId="77777777" w:rsidR="00626317" w:rsidRPr="00061327" w:rsidRDefault="00626317" w:rsidP="00F32EB1">
            <w:pPr>
              <w:jc w:val="center"/>
              <w:rPr>
                <w:i/>
                <w:iCs/>
              </w:rPr>
            </w:pPr>
            <w:r>
              <w:rPr>
                <w:i/>
                <w:iCs/>
              </w:rPr>
              <w:t>a. Line Following</w:t>
            </w:r>
          </w:p>
        </w:tc>
        <w:tc>
          <w:tcPr>
            <w:tcW w:w="4247" w:type="dxa"/>
            <w:vAlign w:val="center"/>
          </w:tcPr>
          <w:p w14:paraId="2FC50CB8" w14:textId="77777777" w:rsidR="00626317" w:rsidRDefault="00626317" w:rsidP="00F32EB1">
            <w:pPr>
              <w:keepNext/>
              <w:jc w:val="center"/>
            </w:pPr>
            <w:r>
              <w:rPr>
                <w:noProof/>
              </w:rPr>
              <w:drawing>
                <wp:inline distT="0" distB="0" distL="0" distR="0" wp14:anchorId="5EE86F65" wp14:editId="1606517B">
                  <wp:extent cx="2371355" cy="2377775"/>
                  <wp:effectExtent l="0" t="0" r="0" b="3810"/>
                  <wp:docPr id="1161591269" name="Picture 7" descr="Navigation in the warehouse with navigation scanners | S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vigation in the warehouse with navigation scanners | SICK"/>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437" r="16107"/>
                          <a:stretch>
                            <a:fillRect/>
                          </a:stretch>
                        </pic:blipFill>
                        <pic:spPr bwMode="auto">
                          <a:xfrm>
                            <a:off x="0" y="0"/>
                            <a:ext cx="2392874" cy="2399352"/>
                          </a:xfrm>
                          <a:prstGeom prst="rect">
                            <a:avLst/>
                          </a:prstGeom>
                          <a:noFill/>
                          <a:ln>
                            <a:noFill/>
                          </a:ln>
                          <a:extLst>
                            <a:ext uri="{53640926-AAD7-44D8-BBD7-CCE9431645EC}">
                              <a14:shadowObscured xmlns:a14="http://schemas.microsoft.com/office/drawing/2010/main"/>
                            </a:ext>
                          </a:extLst>
                        </pic:spPr>
                      </pic:pic>
                    </a:graphicData>
                  </a:graphic>
                </wp:inline>
              </w:drawing>
            </w:r>
          </w:p>
          <w:p w14:paraId="3585C816" w14:textId="77777777" w:rsidR="00626317" w:rsidRPr="00061327" w:rsidRDefault="00626317" w:rsidP="00F32EB1">
            <w:pPr>
              <w:keepNext/>
              <w:jc w:val="center"/>
              <w:rPr>
                <w:i/>
                <w:iCs/>
              </w:rPr>
            </w:pPr>
            <w:r>
              <w:rPr>
                <w:i/>
                <w:iCs/>
              </w:rPr>
              <w:t>b. Laser Guided Navigation</w:t>
            </w:r>
          </w:p>
        </w:tc>
      </w:tr>
    </w:tbl>
    <w:p w14:paraId="4E36AFA5" w14:textId="13FCE501" w:rsidR="00626317" w:rsidRDefault="00626317" w:rsidP="00626317">
      <w:pPr>
        <w:pStyle w:val="Caption"/>
      </w:pPr>
      <w:bookmarkStart w:id="13" w:name="_Toc202726447"/>
      <w:bookmarkStart w:id="14" w:name="_Toc221242040"/>
      <w:r>
        <w:t xml:space="preserve">Figure </w:t>
      </w:r>
      <w:fldSimple w:instr=" STYLEREF 1 \s ">
        <w:r w:rsidR="001C6A83">
          <w:rPr>
            <w:noProof/>
          </w:rPr>
          <w:t>1</w:t>
        </w:r>
      </w:fldSimple>
      <w:r w:rsidR="004E04F6">
        <w:t>.</w:t>
      </w:r>
      <w:fldSimple w:instr=" SEQ Figure \* ARABIC \s 1 ">
        <w:r w:rsidR="001C6A83">
          <w:rPr>
            <w:noProof/>
          </w:rPr>
          <w:t>3</w:t>
        </w:r>
      </w:fldSimple>
      <w:r>
        <w:t xml:space="preserve"> AGV Navigation Methods</w:t>
      </w:r>
      <w:bookmarkEnd w:id="13"/>
      <w:bookmarkEnd w:id="14"/>
    </w:p>
    <w:p w14:paraId="28B3D6B5" w14:textId="45DD19E1" w:rsidR="00FC5FE8" w:rsidRPr="00DD4CCD" w:rsidRDefault="000D7BC2" w:rsidP="00DD4CCD">
      <w:pPr>
        <w:pStyle w:val="Heading2"/>
      </w:pPr>
      <w:bookmarkStart w:id="15" w:name="_Toc221242179"/>
      <w:r>
        <w:t>Problem Statement</w:t>
      </w:r>
      <w:bookmarkEnd w:id="15"/>
    </w:p>
    <w:p w14:paraId="74DA3AC9" w14:textId="526069F4" w:rsidR="00303644" w:rsidRDefault="00F46152" w:rsidP="00F46152">
      <w:pPr>
        <w:ind w:firstLine="567"/>
      </w:pPr>
      <w:r w:rsidRPr="00F46152">
        <w:t>The manufacturing and logistics sectors are undergoing a significant transformation, driven by global market forces such as the just-in-time approach, mass customization,</w:t>
      </w:r>
      <w:r w:rsidR="009A3FFD">
        <w:t xml:space="preserve"> and</w:t>
      </w:r>
      <w:r w:rsidRPr="00F46152">
        <w:t xml:space="preserve"> e-commerce</w:t>
      </w:r>
      <w:r>
        <w:t xml:space="preserve">. </w:t>
      </w:r>
      <w:r w:rsidRPr="00F46152">
        <w:t>This evolution is encapsulated by the Industry 4.0 paradigm, which emphasizes interconnectivity</w:t>
      </w:r>
      <w:r w:rsidR="009A3FFD">
        <w:t xml:space="preserve"> and</w:t>
      </w:r>
      <w:r w:rsidRPr="00F46152">
        <w:t xml:space="preserve"> flexibility</w:t>
      </w:r>
      <w:r w:rsidR="009A3FFD">
        <w:t xml:space="preserve"> </w:t>
      </w:r>
      <w:r w:rsidRPr="00F46152">
        <w:t>to enhance productivity</w:t>
      </w:r>
      <w:r>
        <w:t xml:space="preserve"> </w:t>
      </w:r>
      <w:r>
        <w:fldChar w:fldCharType="begin"/>
      </w:r>
      <w:r w:rsidR="007448D6">
        <w:instrText xml:space="preserve"> ADDIN ZOTERO_ITEM CSL_CITATION {"citationID":"cKeTVreN","properties":{"formattedCitation":"[1], [2]","plainCitation":"[1], [2]","dontUpdate":true,"noteIndex":0},"citationItems":[{"id":596,"uris":["http://zotero.org/users/18212249/items/P59BI3KS"],"itemData":{"id":596,"type":"article-journal","abstract":"The just-in-time concept, mass customization, omnichannel distribution, and the rising global population have all fueled the logistics sector. Consequently, using automation inside the warehouses to make them more dynamic and sustainable for the future is one of the crucial components to adapt to this quick shift. Giants in the industry and technology are becoming more interested in the “smart warehouse” system, built with innovative warehousing technologies, as an achievable solution for the development of warehouses in the future. To contextualize the past and provide light on prospective future directions, a study of current articles in the literature is important. This study evaluates works published in the previous 32 years related to flexible automation in warehouses to create a framework that future academics might use to guide them in establishing an original conceptual model that might be implemented at warehouses. One hundred eleven selected, examined, and categorized publications were published between 1990 and 2022 to establish a significant foundation for earlier research. Results indicated that combining automated machinery, collecting data technologies, and management systems are essential to creating a flexible automated warehouse. Finally, based on the examined literature, a flexible automated warehouse framework is suggested to direct future research in this field.","container-title":"The International Journal of Advanced Manufacturing Technology","DOI":"10.1007/s00170-024-14127-0","ISSN":"0268-3768, 1433-3015","issue":"1-2","journalAbbreviation":"Int J Adv Manuf Technol","language":"en","page":"15-38","source":"DOI.org (Crossref)","title":"AGV and Industry 4.0 in warehouses: a comprehensive analysis of existing literature and an innovative framework for flexible automation","title-short":"AGV and Industry 4.0 in warehouses","URL":"https://link.springer.com/10.1007/s00170-024-14127-0","volume":"134","author":[{"family":"Ellithy","given":"Kareim"},{"family":"Salah","given":"Mariam"},{"family":"Fahim","given":"Irene S."},{"family":"Shalaby","given":"Raafat"}],"accessed":{"date-parts":[["2025",11,10]]},"issued":{"date-parts":[["2024",9]]}}},{"id":590,"uris":["http://zotero.org/users/18212249/items/KM88SINN"],"itemData":{"id":590,"type":"paper-conference","abstract":"In the context of Industry 4.0, smart manufacturing shopfloors are facing the challenges of synchronizing the internal logistics and production operations by making full use the real-time status of typical production objects. This paper introduces a smart automated guided vehicle (AGV) for easing the collaborations between typical workers and robots. The smart AGV system uses state of the art technologies such as radio frequency identification (RFID) and wireless communication standards. A demonstrative case from a near-life scenario is presented to evaluate the feasibility and practicality of the proposed system. Some discussions are also illustrated so that typical manufacturing companies could use this system when they are contemplating the Industry 4.0 enabled solutions in the near future for improving their entire production efficiency.","container-title":"2018 25th International Conference on Mechatronics and Machine Vision in Practice (M2VIP)","DOI":"10.1109/M2VIP.2018.8600887","event-title":"2018 25th International Conference on Mechatronics and Machine Vision in Practice (M2VIP)","ISBN":"978-1-5386-7544-1","language":"en","page":"1-6","publisher":"IEEE","publisher-place":"Stuttgart","source":"DOI.org (Crossref)","title":"Smart AGV System for Manufacturing Shopfloor in the Context of Industry 4.0","URL":"https://ieeexplore.ieee.org/document/8600887/","author":[{"family":"Theunissen","given":"Jacobus"},{"family":"Xu","given":"Hang"},{"family":"Zhong","given":"Ray Y"},{"family":"Xu","given":"Xun"}],"accessed":{"date-parts":[["2025",11,10]]},"issued":{"date-parts":[["2018",11]]}}}],"schema":"https://github.com/citation-style-language/schema/raw/master/csl-citation.json"} </w:instrText>
      </w:r>
      <w:r>
        <w:fldChar w:fldCharType="separate"/>
      </w:r>
      <w:r w:rsidRPr="00F46152">
        <w:t>[1,</w:t>
      </w:r>
      <w:r w:rsidR="00A96FBE">
        <w:t xml:space="preserve"> </w:t>
      </w:r>
      <w:r w:rsidRPr="00F46152">
        <w:t>2]</w:t>
      </w:r>
      <w:r>
        <w:fldChar w:fldCharType="end"/>
      </w:r>
      <w:r>
        <w:t xml:space="preserve">. </w:t>
      </w:r>
      <w:r w:rsidRPr="00F46152">
        <w:t>In this context, smart factory environments demand effective object tracking and precise synchronization of internal logistics with production operations</w:t>
      </w:r>
      <w:r w:rsidR="00303644">
        <w:t>.</w:t>
      </w:r>
    </w:p>
    <w:p w14:paraId="55E6C28C" w14:textId="46622D7E" w:rsidR="00D764D2" w:rsidRDefault="005B338D" w:rsidP="00F46152">
      <w:pPr>
        <w:ind w:firstLine="567"/>
      </w:pPr>
      <w:r>
        <w:t>AGVs</w:t>
      </w:r>
      <w:r w:rsidR="00303644" w:rsidRPr="00303644">
        <w:t xml:space="preserve"> have emerged as a critical component in realizing smart logistics and flexible manufacturing systems (FMS)</w:t>
      </w:r>
      <w:r w:rsidR="00303644">
        <w:t>.</w:t>
      </w:r>
      <w:r w:rsidR="0051070E">
        <w:t xml:space="preserve"> </w:t>
      </w:r>
      <w:r w:rsidR="00303644" w:rsidRPr="00303644">
        <w:t>AGVs automate material transportation, particularly addressing the highly labor</w:t>
      </w:r>
      <w:r w:rsidR="00D42994">
        <w:t xml:space="preserve"> </w:t>
      </w:r>
      <w:r w:rsidR="00303644" w:rsidRPr="00303644">
        <w:t xml:space="preserve">task of order picking, which can account for approximately 55% of total warehouse operating expenses </w:t>
      </w:r>
      <w:r w:rsidR="0051070E">
        <w:fldChar w:fldCharType="begin"/>
      </w:r>
      <w:r w:rsidR="007074BE">
        <w:instrText xml:space="preserve"> ADDIN ZOTERO_ITEM CSL_CITATION {"citationID":"TGdwawHU","properties":{"formattedCitation":"[1]","plainCitation":"[1]","noteIndex":0},"citationItems":[{"id":596,"uris":["http://zotero.org/users/18212249/items/P59BI3KS"],"itemData":{"id":596,"type":"article-journal","abstract":"The just-in-time concept, mass customization, omnichannel distribution, and the rising global population have all fueled the logistics sector. Consequently, using automation inside the warehouses to make them more dynamic and sustainable for the future is one of the crucial components to adapt to this quick shift. Giants in the industry and technology are becoming more interested in the “smart warehouse” system, built with innovative warehousing technologies, as an achievable solution for the development of warehouses in the future. To contextualize the past and provide light on prospective future directions, a study of current articles in the literature is important. This study evaluates works published in the previous 32 years related to flexible automation in warehouses to create a framework that future academics might use to guide them in establishing an original conceptual model that might be implemented at warehouses. One hundred eleven selected, examined, and categorized publications were published between 1990 and 2022 to establish a significant foundation for earlier research. Results indicated that combining automated machinery, collecting data technologies, and management systems are essential to creating a flexible automated warehouse. Finally, based on the examined literature, a flexible automated warehouse framework is suggested to direct future research in this field.","container-title":"The International Journal of Advanced Manufacturing Technology","DOI":"10.1007/s00170-024-14127-0","ISSN":"0268-3768, 1433-3015","issue":"1-2","journalAbbreviation":"Int J Adv Manuf Technol","language":"en","page":"15-38","source":"DOI.org (Crossref)","title":"AGV and Industry 4.0 in warehouses: a comprehensive analysis of existing literature and an innovative framework for flexible automation","title-short":"AGV and Industry 4.0 in warehouses","URL":"https://link.springer.com/10.1007/s00170-024-14127-0","volume":"134","author":[{"family":"Ellithy","given":"Kareim"},{"family":"Salah","given":"Mariam"},{"family":"Fahim","given":"Irene S."},{"family":"Shalaby","given":"Raafat"}],"accessed":{"date-parts":[["2025",11,10]]},"issued":{"date-parts":[["2024",9]]}}}],"schema":"https://github.com/citation-style-language/schema/raw/master/csl-citation.json"} </w:instrText>
      </w:r>
      <w:r w:rsidR="0051070E">
        <w:fldChar w:fldCharType="separate"/>
      </w:r>
      <w:r w:rsidR="0051070E" w:rsidRPr="0051070E">
        <w:t>[1]</w:t>
      </w:r>
      <w:r w:rsidR="0051070E">
        <w:fldChar w:fldCharType="end"/>
      </w:r>
      <w:r w:rsidR="0051070E">
        <w:t xml:space="preserve">. </w:t>
      </w:r>
      <w:r w:rsidR="0051070E" w:rsidRPr="0051070E">
        <w:t xml:space="preserve">The success of future production systems </w:t>
      </w:r>
      <w:r w:rsidR="00BD1FE0">
        <w:t>depends</w:t>
      </w:r>
      <w:r w:rsidR="0051070E" w:rsidRPr="0051070E">
        <w:t xml:space="preserve"> on deploying efficient</w:t>
      </w:r>
      <w:r w:rsidR="00714E61">
        <w:t xml:space="preserve"> </w:t>
      </w:r>
      <w:r w:rsidR="0051070E" w:rsidRPr="0051070E">
        <w:t>AGV fleets for continuous and consistent material handling</w:t>
      </w:r>
      <w:r w:rsidR="00405B8A">
        <w:t xml:space="preserve"> </w:t>
      </w:r>
      <w:r w:rsidR="00405B8A">
        <w:fldChar w:fldCharType="begin"/>
      </w:r>
      <w:r w:rsidR="007448D6">
        <w:instrText xml:space="preserve"> ADDIN ZOTERO_ITEM CSL_CITATION {"citationID":"YD1Y5WEW","properties":{"formattedCitation":"[1], [2], [3]","plainCitation":"[1], [2], [3]","dontUpdate":true,"noteIndex":0},"citationItems":[{"id":596,"uris":["http://zotero.org/users/18212249/items/P59BI3KS"],"itemData":{"id":596,"type":"article-journal","abstract":"The just-in-time concept, mass customization, omnichannel distribution, and the rising global population have all fueled the logistics sector. Consequently, using automation inside the warehouses to make them more dynamic and sustainable for the future is one of the crucial components to adapt to this quick shift. Giants in the industry and technology are becoming more interested in the “smart warehouse” system, built with innovative warehousing technologies, as an achievable solution for the development of warehouses in the future. To contextualize the past and provide light on prospective future directions, a study of current articles in the literature is important. This study evaluates works published in the previous 32 years related to flexible automation in warehouses to create a framework that future academics might use to guide them in establishing an original conceptual model that might be implemented at warehouses. One hundred eleven selected, examined, and categorized publications were published between 1990 and 2022 to establish a significant foundation for earlier research. Results indicated that combining automated machinery, collecting data technologies, and management systems are essential to creating a flexible automated warehouse. Finally, based on the examined literature, a flexible automated warehouse framework is suggested to direct future research in this field.","container-title":"The International Journal of Advanced Manufacturing Technology","DOI":"10.1007/s00170-024-14127-0","ISSN":"0268-3768, 1433-3015","issue":"1-2","journalAbbreviation":"Int J Adv Manuf Technol","language":"en","page":"15-38","source":"DOI.org (Crossref)","title":"AGV and Industry 4.0 in warehouses: a comprehensive analysis of existing literature and an innovative framework for flexible automation","title-short":"AGV and Industry 4.0 in warehouses","URL":"https://link.springer.com/10.1007/s00170-024-14127-0","volume":"134","author":[{"family":"Ellithy","given":"Kareim"},{"family":"Salah","given":"Mariam"},{"family":"Fahim","given":"Irene S."},{"family":"Shalaby","given":"Raafat"}],"accessed":{"date-parts":[["2025",11,10]]},"issued":{"date-parts":[["2024",9]]}}},{"id":590,"uris":["http://zotero.org/users/18212249/items/KM88SINN"],"itemData":{"id":590,"type":"paper-conference","abstract":"In the context of Industry 4.0, smart manufacturing shopfloors are facing the challenges of synchronizing the internal logistics and production operations by making full use the real-time status of typical production objects. This paper introduces a smart automated guided vehicle (AGV) for easing the collaborations between typical workers and robots. The smart AGV system uses state of the art technologies such as radio frequency identification (RFID) and wireless communication standards. A demonstrative case from a near-life scenario is presented to evaluate the feasibility and practicality of the proposed system. Some discussions are also illustrated so that typical manufacturing companies could use this system when they are contemplating the Industry 4.0 enabled solutions in the near future for improving their entire production efficiency.","container-title":"2018 25th International Conference on Mechatronics and Machine Vision in Practice (M2VIP)","DOI":"10.1109/M2VIP.2018.8600887","event-title":"2018 25th International Conference on Mechatronics and Machine Vision in Practice (M2VIP)","ISBN":"978-1-5386-7544-1","language":"en","page":"1-6","publisher":"IEEE","publisher-place":"Stuttgart","source":"DOI.org (Crossref)","title":"Smart AGV System for Manufacturing Shopfloor in the Context of Industry 4.0","URL":"https://ieeexplore.ieee.org/document/8600887/","author":[{"family":"Theunissen","given":"Jacobus"},{"family":"Xu","given":"Hang"},{"family":"Zhong","given":"Ray Y"},{"family":"Xu","given":"Xun"}],"accessed":{"date-parts":[["2025",11,10]]},"issued":{"date-parts":[["2018",11]]}}},{"id":594,"uris":["http://zotero.org/users/18212249/items/6FTNJZSM"],"itemData":{"id":594,"type":"article-journal","container-title":"International Journal of Production Research","DOI":"10.1080/00207540110091712","ISSN":"0020-7543, 1366-588X","issue":"3","journalAbbreviation":"International Journal of Production Research","language":"en","page":"745-760","source":"DOI.org (Crossref)","title":"Scheduling and routing algorithms for AGVs: A survey","title-short":"Scheduling and routing algorithms for AGVs","URL":"http://www.tandfonline.com/doi/abs/10.1080/00207540110091712","volume":"40","author":[{"family":"Qiu","given":"Ling"},{"family":"Hsu","given":"Wen-Jing"},{"family":"Huang","given":"Shell-Ying"},{"family":"Wang","given":"Han"}],"accessed":{"date-parts":[["2025",11,10]]},"issued":{"date-parts":[["2002",1]]}}}],"schema":"https://github.com/citation-style-language/schema/raw/master/csl-citation.json"} </w:instrText>
      </w:r>
      <w:r w:rsidR="00405B8A">
        <w:fldChar w:fldCharType="separate"/>
      </w:r>
      <w:r w:rsidR="00405B8A" w:rsidRPr="00405B8A">
        <w:t>[1</w:t>
      </w:r>
      <w:r w:rsidR="00172D82">
        <w:t>-</w:t>
      </w:r>
      <w:r w:rsidR="00405B8A" w:rsidRPr="00405B8A">
        <w:t>3]</w:t>
      </w:r>
      <w:r w:rsidR="00405B8A">
        <w:fldChar w:fldCharType="end"/>
      </w:r>
      <w:r w:rsidR="00405B8A">
        <w:t>.</w:t>
      </w:r>
    </w:p>
    <w:p w14:paraId="1BADB0F7" w14:textId="11C95F49" w:rsidR="007D5592" w:rsidRDefault="00D764D2" w:rsidP="00F46152">
      <w:pPr>
        <w:ind w:firstLine="567"/>
      </w:pPr>
      <w:r w:rsidRPr="00D764D2">
        <w:t>However, the effective management of multiple AGVs within a confined space presents significant challenges, particularly regarding control software, the progress of which has historically lagged behind hardware advancements</w:t>
      </w:r>
      <w:r>
        <w:t>.</w:t>
      </w:r>
      <w:r w:rsidR="007D5592">
        <w:t xml:space="preserve"> </w:t>
      </w:r>
      <w:r w:rsidR="007D5592" w:rsidRPr="007D5592">
        <w:t>The complexity scales rapidly when attempting to operate a large fleet (e.g., hundreds of vehicles in modern applications like container handling)</w:t>
      </w:r>
      <w:r w:rsidR="00017D74">
        <w:t xml:space="preserve"> </w:t>
      </w:r>
      <w:r w:rsidR="00017D74">
        <w:fldChar w:fldCharType="begin"/>
      </w:r>
      <w:r w:rsidR="00017D74">
        <w:instrText xml:space="preserve"> ADDIN ZOTERO_ITEM CSL_CITATION {"citationID":"KYtOpiVy","properties":{"formattedCitation":"[3]","plainCitation":"[3]","noteIndex":0},"citationItems":[{"id":594,"uris":["http://zotero.org/users/18212249/items/6FTNJZSM"],"itemData":{"id":594,"type":"article-journal","container-title":"International Journal of Production Research","DOI":"10.1080/00207540110091712","ISSN":"0020-7543, 1366-588X","issue":"3","journalAbbreviation":"International Journal of Production Research","language":"en","page":"745-760","source":"DOI.org (Crossref)","title":"Scheduling and routing algorithms for AGVs: A survey","title-short":"Scheduling and routing algorithms for AGVs","URL":"http://www.tandfonline.com/doi/abs/10.1080/00207540110091712","volume":"40","author":[{"family":"Qiu","given":"Ling"},{"family":"Hsu","given":"Wen-Jing"},{"family":"Huang","given":"Shell-Ying"},{"family":"Wang","given":"Han"}],"accessed":{"date-parts":[["2025",11,10]]},"issued":{"date-parts":[["2002",1]]}}}],"schema":"https://github.com/citation-style-language/schema/raw/master/csl-citation.json"} </w:instrText>
      </w:r>
      <w:r w:rsidR="00017D74">
        <w:fldChar w:fldCharType="separate"/>
      </w:r>
      <w:r w:rsidR="00017D74" w:rsidRPr="00017D74">
        <w:t>[3]</w:t>
      </w:r>
      <w:r w:rsidR="00017D74">
        <w:fldChar w:fldCharType="end"/>
      </w:r>
      <w:r w:rsidR="007D5592">
        <w:t xml:space="preserve">. </w:t>
      </w:r>
      <w:r w:rsidR="007D5592" w:rsidRPr="007D5592">
        <w:t>The critical operational issues can be categorized as follows:</w:t>
      </w:r>
    </w:p>
    <w:p w14:paraId="1446C1BF" w14:textId="75B0D838" w:rsidR="007D5592" w:rsidRDefault="007D5592">
      <w:pPr>
        <w:pStyle w:val="ListParagraph"/>
        <w:numPr>
          <w:ilvl w:val="0"/>
          <w:numId w:val="49"/>
        </w:numPr>
      </w:pPr>
      <w:r w:rsidRPr="007D5592">
        <w:t>Efficiency and Task Allocation: Achieving high system throughput requires optimal dispatching and scheduling, minimizing the total travel time of vehicles</w:t>
      </w:r>
      <w:r w:rsidR="007074BE">
        <w:t xml:space="preserve"> </w:t>
      </w:r>
      <w:r w:rsidR="007074BE">
        <w:fldChar w:fldCharType="begin"/>
      </w:r>
      <w:r w:rsidR="007074BE">
        <w:instrText xml:space="preserve"> ADDIN ZOTERO_ITEM CSL_CITATION {"citationID":"owZpjDJt","properties":{"formattedCitation":"[3]","plainCitation":"[3]","noteIndex":0},"citationItems":[{"id":594,"uris":["http://zotero.org/users/18212249/items/6FTNJZSM"],"itemData":{"id":594,"type":"article-journal","container-title":"International Journal of Production Research","DOI":"10.1080/00207540110091712","ISSN":"0020-7543, 1366-588X","issue":"3","journalAbbreviation":"International Journal of Production Research","language":"en","page":"745-760","source":"DOI.org (Crossref)","title":"Scheduling and routing algorithms for AGVs: A survey","title-short":"Scheduling and routing algorithms for AGVs","URL":"http://www.tandfonline.com/doi/abs/10.1080/00207540110091712","volume":"40","author":[{"family":"Qiu","given":"Ling"},{"family":"Hsu","given":"Wen-Jing"},{"family":"Huang","given":"Shell-Ying"},{"family":"Wang","given":"Han"}],"accessed":{"date-parts":[["2025",11,10]]},"issued":{"date-parts":[["2002",1]]}}}],"schema":"https://github.com/citation-style-language/schema/raw/master/csl-citation.json"} </w:instrText>
      </w:r>
      <w:r w:rsidR="007074BE">
        <w:fldChar w:fldCharType="separate"/>
      </w:r>
      <w:r w:rsidR="007074BE" w:rsidRPr="007074BE">
        <w:t>[3]</w:t>
      </w:r>
      <w:r w:rsidR="007074BE">
        <w:fldChar w:fldCharType="end"/>
      </w:r>
      <w:r>
        <w:t xml:space="preserve">. </w:t>
      </w:r>
      <w:r w:rsidRPr="007D5592">
        <w:t>Simple strategies like First-Come-First-Served (FCFS) or nearest vehicle rules often prove inadequate in maximizing system efficiency, especially with a high volume of tasks</w:t>
      </w:r>
      <w:r>
        <w:t>.</w:t>
      </w:r>
    </w:p>
    <w:p w14:paraId="36AB27BB" w14:textId="5AC82A87" w:rsidR="007D5592" w:rsidRDefault="007D5592">
      <w:pPr>
        <w:pStyle w:val="ListParagraph"/>
        <w:numPr>
          <w:ilvl w:val="0"/>
          <w:numId w:val="49"/>
        </w:numPr>
      </w:pPr>
      <w:r w:rsidRPr="007D5592">
        <w:lastRenderedPageBreak/>
        <w:t>Conflict and Congestion Management: AGVs operate in environments with limited path capacity where the length of the vehicle cannot be ignored, unlike traditional vehicle routing problems (VRP)</w:t>
      </w:r>
      <w:r>
        <w:t xml:space="preserve">. </w:t>
      </w:r>
      <w:r w:rsidRPr="007D5592">
        <w:t>This necessitates advanced algorithms to anticipate and eliminate hazards such as collisions, congestion,</w:t>
      </w:r>
      <w:r w:rsidR="00FF431C">
        <w:t xml:space="preserve"> </w:t>
      </w:r>
      <w:r w:rsidRPr="007D5592">
        <w:t>and deadlocks among competing vehicles vying for shared resources</w:t>
      </w:r>
      <w:r w:rsidR="007074BE">
        <w:t xml:space="preserve"> </w:t>
      </w:r>
      <w:r w:rsidR="007074BE">
        <w:fldChar w:fldCharType="begin"/>
      </w:r>
      <w:r w:rsidR="00155953">
        <w:instrText xml:space="preserve"> ADDIN ZOTERO_ITEM CSL_CITATION {"citationID":"mGccW0iS","properties":{"formattedCitation":"[3], [4]","plainCitation":"[3], [4]","dontUpdate":true,"noteIndex":0},"citationItems":[{"id":594,"uris":["http://zotero.org/users/18212249/items/6FTNJZSM"],"itemData":{"id":594,"type":"article-journal","container-title":"International Journal of Production Research","DOI":"10.1080/00207540110091712","ISSN":"0020-7543, 1366-588X","issue":"3","journalAbbreviation":"International Journal of Production Research","language":"en","page":"745-760","source":"DOI.org (Crossref)","title":"Scheduling and routing algorithms for AGVs: A survey","title-short":"Scheduling and routing algorithms for AGVs","URL":"http://www.tandfonline.com/doi/abs/10.1080/00207540110091712","volume":"40","author":[{"family":"Qiu","given":"Ling"},{"family":"Hsu","given":"Wen-Jing"},{"family":"Huang","given":"Shell-Ying"},{"family":"Wang","given":"Han"}],"accessed":{"date-parts":[["2025",11,10]]},"issued":{"date-parts":[["2002",1]]}}},{"id":595,"uris":["http://zotero.org/users/18212249/items/ALTQTNKF"],"itemData":{"id":595,"type":"article-journal","abstract":"Automated guided vehicles (AGVs) are used for the internal and external transport of materials. Traditionally, AGVs were mostly used at manufacturing systems. Currently, AGVs are also used for repeating transportation tasks in other areas, such as warehouses, container terminals and external (underground) transportation systems. This paper discusses literature related to design and control issues of AGV systems at manufacturing, distribution, transshipment and transportation systems. It is concluded that most models can be applied for design problems at manufacturing centres. Some of these models and new models already proved to be successful in large AGV systems. In fact, new analytical and simulation models need to be developed for large AGV systems to overcome large computation times, NPcompleteness, congestion, deadlocks and delays in the system and ﬁnite planning horizons. We specify more speciﬁc research perspectives in the design and control of AGV systems in distribution, transshipment and transportation systems.","container-title":"European Journal of Operational Research","DOI":"10.1016/j.ejor.2004.09.020","ISSN":"03772217","issue":"3","journalAbbreviation":"European Journal of Operational Research","language":"en","license":"https://www.elsevier.com/tdm/userlicense/1.0/","page":"677-709","source":"DOI.org (Crossref)","title":"Survey of research in the design and control of automated guided vehicle systems","URL":"https://linkinghub.elsevier.com/retrieve/pii/S0377221704006459","volume":"170","author":[{"family":"Vis","given":"Iris F.A."}],"accessed":{"date-parts":[["2025",11,10]]},"issued":{"date-parts":[["2006",5]]}}}],"schema":"https://github.com/citation-style-language/schema/raw/master/csl-citation.json"} </w:instrText>
      </w:r>
      <w:r w:rsidR="007074BE">
        <w:fldChar w:fldCharType="separate"/>
      </w:r>
      <w:r w:rsidR="007074BE" w:rsidRPr="007074BE">
        <w:t>[3,</w:t>
      </w:r>
      <w:r w:rsidR="007074BE">
        <w:t xml:space="preserve"> </w:t>
      </w:r>
      <w:r w:rsidR="007074BE" w:rsidRPr="007074BE">
        <w:t>4]</w:t>
      </w:r>
      <w:r w:rsidR="007074BE">
        <w:fldChar w:fldCharType="end"/>
      </w:r>
      <w:r>
        <w:t>.</w:t>
      </w:r>
    </w:p>
    <w:p w14:paraId="12A9C7BA" w14:textId="7729FBF8" w:rsidR="007D5592" w:rsidRDefault="007D5592">
      <w:pPr>
        <w:pStyle w:val="ListParagraph"/>
        <w:numPr>
          <w:ilvl w:val="0"/>
          <w:numId w:val="49"/>
        </w:numPr>
      </w:pPr>
      <w:r w:rsidRPr="007D5592">
        <w:t>Scalability and Flexibility: Traditional centralized control architectures struggle to manage the computational load required for real-time routing and scheduling in large, dynamic environments, rendering the overall system inflexible and difficult to reconfigure in response to layout changes</w:t>
      </w:r>
      <w:r w:rsidR="007074BE">
        <w:t xml:space="preserve"> </w:t>
      </w:r>
      <w:r w:rsidR="007074BE">
        <w:fldChar w:fldCharType="begin"/>
      </w:r>
      <w:r w:rsidR="007448D6">
        <w:instrText xml:space="preserve"> ADDIN ZOTERO_ITEM CSL_CITATION {"citationID":"vdu57R6n","properties":{"formattedCitation":"[2]","plainCitation":"[2]","noteIndex":0},"citationItems":[{"id":590,"uris":["http://zotero.org/users/18212249/items/KM88SINN"],"itemData":{"id":590,"type":"paper-conference","abstract":"In the context of Industry 4.0, smart manufacturing shopfloors are facing the challenges of synchronizing the internal logistics and production operations by making full use the real-time status of typical production objects. This paper introduces a smart automated guided vehicle (AGV) for easing the collaborations between typical workers and robots. The smart AGV system uses state of the art technologies such as radio frequency identification (RFID) and wireless communication standards. A demonstrative case from a near-life scenario is presented to evaluate the feasibility and practicality of the proposed system. Some discussions are also illustrated so that typical manufacturing companies could use this system when they are contemplating the Industry 4.0 enabled solutions in the near future for improving their entire production efficiency.","container-title":"2018 25th International Conference on Mechatronics and Machine Vision in Practice (M2VIP)","DOI":"10.1109/M2VIP.2018.8600887","event-title":"2018 25th International Conference on Mechatronics and Machine Vision in Practice (M2VIP)","ISBN":"978-1-5386-7544-1","language":"en","page":"1-6","publisher":"IEEE","publisher-place":"Stuttgart","source":"DOI.org (Crossref)","title":"Smart AGV System for Manufacturing Shopfloor in the Context of Industry 4.0","URL":"https://ieeexplore.ieee.org/document/8600887/","author":[{"family":"Theunissen","given":"Jacobus"},{"family":"Xu","given":"Hang"},{"family":"Zhong","given":"Ray Y"},{"family":"Xu","given":"Xun"}],"accessed":{"date-parts":[["2025",11,10]]},"issued":{"date-parts":[["2018",11]]}}}],"schema":"https://github.com/citation-style-language/schema/raw/master/csl-citation.json"} </w:instrText>
      </w:r>
      <w:r w:rsidR="007074BE">
        <w:fldChar w:fldCharType="separate"/>
      </w:r>
      <w:r w:rsidR="007074BE" w:rsidRPr="007074BE">
        <w:t>[2]</w:t>
      </w:r>
      <w:r w:rsidR="007074BE">
        <w:fldChar w:fldCharType="end"/>
      </w:r>
      <w:r>
        <w:t xml:space="preserve">. </w:t>
      </w:r>
      <w:r w:rsidRPr="007D5592">
        <w:t>Most existing analytical solutions are only applicable to systems with a relatively small number of AGVs</w:t>
      </w:r>
      <w:r>
        <w:t>.</w:t>
      </w:r>
    </w:p>
    <w:p w14:paraId="614C3936" w14:textId="3EA4BCB2" w:rsidR="007D5592" w:rsidRDefault="002B4FCB" w:rsidP="002B4FCB">
      <w:r w:rsidRPr="002B4FCB">
        <w:t>To address these limitations, there is an urgent requirement for an advanced control methodology that enables autonomous, decentralized decision-making and offers integrated management of task assignment and routing</w:t>
      </w:r>
      <w:r w:rsidR="0052666C">
        <w:t xml:space="preserve"> </w:t>
      </w:r>
      <w:r w:rsidR="0052666C">
        <w:fldChar w:fldCharType="begin"/>
      </w:r>
      <w:r w:rsidR="007448D6">
        <w:instrText xml:space="preserve"> ADDIN ZOTERO_ITEM CSL_CITATION {"citationID":"vGQH4ktz","properties":{"formattedCitation":"[2], [4]","plainCitation":"[2], [4]","dontUpdate":true,"noteIndex":0},"citationItems":[{"id":590,"uris":["http://zotero.org/users/18212249/items/KM88SINN"],"itemData":{"id":590,"type":"paper-conference","abstract":"In the context of Industry 4.0, smart manufacturing shopfloors are facing the challenges of synchronizing the internal logistics and production operations by making full use the real-time status of typical production objects. This paper introduces a smart automated guided vehicle (AGV) for easing the collaborations between typical workers and robots. The smart AGV system uses state of the art technologies such as radio frequency identification (RFID) and wireless communication standards. A demonstrative case from a near-life scenario is presented to evaluate the feasibility and practicality of the proposed system. Some discussions are also illustrated so that typical manufacturing companies could use this system when they are contemplating the Industry 4.0 enabled solutions in the near future for improving their entire production efficiency.","container-title":"2018 25th International Conference on Mechatronics and Machine Vision in Practice (M2VIP)","DOI":"10.1109/M2VIP.2018.8600887","event-title":"2018 25th International Conference on Mechatronics and Machine Vision in Practice (M2VIP)","ISBN":"978-1-5386-7544-1","language":"en","page":"1-6","publisher":"IEEE","publisher-place":"Stuttgart","source":"DOI.org (Crossref)","title":"Smart AGV System for Manufacturing Shopfloor in the Context of Industry 4.0","URL":"https://ieeexplore.ieee.org/document/8600887/","author":[{"family":"Theunissen","given":"Jacobus"},{"family":"Xu","given":"Hang"},{"family":"Zhong","given":"Ray Y"},{"family":"Xu","given":"Xun"}],"accessed":{"date-parts":[["2025",11,10]]},"issued":{"date-parts":[["2018",11]]}}},{"id":595,"uris":["http://zotero.org/users/18212249/items/ALTQTNKF"],"itemData":{"id":595,"type":"article-journal","abstract":"Automated guided vehicles (AGVs) are used for the internal and external transport of materials. Traditionally, AGVs were mostly used at manufacturing systems. Currently, AGVs are also used for repeating transportation tasks in other areas, such as warehouses, container terminals and external (underground) transportation systems. This paper discusses literature related to design and control issues of AGV systems at manufacturing, distribution, transshipment and transportation systems. It is concluded that most models can be applied for design problems at manufacturing centres. Some of these models and new models already proved to be successful in large AGV systems. In fact, new analytical and simulation models need to be developed for large AGV systems to overcome large computation times, NPcompleteness, congestion, deadlocks and delays in the system and ﬁnite planning horizons. We specify more speciﬁc research perspectives in the design and control of AGV systems in distribution, transshipment and transportation systems.","container-title":"European Journal of Operational Research","DOI":"10.1016/j.ejor.2004.09.020","ISSN":"03772217","issue":"3","journalAbbreviation":"European Journal of Operational Research","language":"en","license":"https://www.elsevier.com/tdm/userlicense/1.0/","page":"677-709","source":"DOI.org (Crossref)","title":"Survey of research in the design and control of automated guided vehicle systems","URL":"https://linkinghub.elsevier.com/retrieve/pii/S0377221704006459","volume":"170","author":[{"family":"Vis","given":"Iris F.A."}],"accessed":{"date-parts":[["2025",11,10]]},"issued":{"date-parts":[["2006",5]]}}}],"schema":"https://github.com/citation-style-language/schema/raw/master/csl-citation.json"} </w:instrText>
      </w:r>
      <w:r w:rsidR="0052666C">
        <w:fldChar w:fldCharType="separate"/>
      </w:r>
      <w:r w:rsidR="0052666C" w:rsidRPr="0052666C">
        <w:t>[2, 4]</w:t>
      </w:r>
      <w:r w:rsidR="0052666C">
        <w:fldChar w:fldCharType="end"/>
      </w:r>
      <w:r w:rsidRPr="002B4FCB">
        <w:t>. This methodology must also support multi-objective optimization, moving beyond simple shortest-path metrics to include critical parameters such as energy consumption and total task duration.</w:t>
      </w:r>
    </w:p>
    <w:p w14:paraId="64168442" w14:textId="6F6CCCA6" w:rsidR="007C6566" w:rsidRDefault="007C6566" w:rsidP="00D57525">
      <w:pPr>
        <w:pStyle w:val="Heading2"/>
      </w:pPr>
      <w:bookmarkStart w:id="16" w:name="_Toc221242180"/>
      <w:r w:rsidRPr="007C6566">
        <w:t>Standardization in AGV Communication</w:t>
      </w:r>
      <w:bookmarkEnd w:id="16"/>
    </w:p>
    <w:p w14:paraId="1928249E" w14:textId="6C009DB4" w:rsidR="007C6566" w:rsidRDefault="007C6566" w:rsidP="007C6566">
      <w:pPr>
        <w:ind w:firstLine="567"/>
      </w:pPr>
      <w:r w:rsidRPr="007C6566">
        <w:t>To address the fragmentation caused by proprietary control systems, the German Association of the Automotive Industry (VDA) and the VDMA Mechanical Engineering Industry Association jointly developed the VDA 5050 standard. This interface specification defines a unified communication protocol between the Master Control and mobile robots (AGVs/AMRs) regardless of the manufacturer. By standardizing data exchange via MQTT (Message Queuing Telemetry Transport), VDA 5050 enables interoperability, allowing a single fleet management system to simultaneously orchestrate heterogeneous vehicles from different vendors within a shared environment</w:t>
      </w:r>
      <w:r>
        <w:t xml:space="preserve"> </w:t>
      </w:r>
      <w:r w:rsidR="00931689">
        <w:fldChar w:fldCharType="begin"/>
      </w:r>
      <w:r w:rsidR="00931689">
        <w:instrText xml:space="preserve"> ADDIN ZOTERO_ITEM CSL_CITATION {"citationID":"3Vm2zlJu","properties":{"formattedCitation":"[5]","plainCitation":"[5]","noteIndex":0},"citationItems":[{"id":737,"uris":["http://zotero.org/users/18212249/items/ZRKMF4CT"],"itemData":{"id":737,"type":"article-journal","language":"en","publisher":"Verband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931689">
        <w:fldChar w:fldCharType="separate"/>
      </w:r>
      <w:r w:rsidR="00931689" w:rsidRPr="00931689">
        <w:t>[5]</w:t>
      </w:r>
      <w:r w:rsidR="00931689">
        <w:fldChar w:fldCharType="end"/>
      </w:r>
      <w:r w:rsidRPr="007C6566">
        <w:t>.</w:t>
      </w:r>
    </w:p>
    <w:p w14:paraId="0AFC9D79" w14:textId="77777777" w:rsidR="004E04F6" w:rsidRDefault="004E04F6" w:rsidP="004E04F6">
      <w:pPr>
        <w:keepNext/>
        <w:jc w:val="center"/>
      </w:pPr>
      <w:r>
        <w:rPr>
          <w:noProof/>
        </w:rPr>
        <w:drawing>
          <wp:inline distT="0" distB="0" distL="0" distR="0" wp14:anchorId="5AB2E0B1" wp14:editId="7E5E37B9">
            <wp:extent cx="3914577" cy="2202180"/>
            <wp:effectExtent l="0" t="0" r="0" b="7620"/>
            <wp:docPr id="648064497" name="Picture 15" descr="What is VDA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at is VDA 50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32135" cy="2212057"/>
                    </a:xfrm>
                    <a:prstGeom prst="rect">
                      <a:avLst/>
                    </a:prstGeom>
                    <a:noFill/>
                    <a:ln>
                      <a:noFill/>
                    </a:ln>
                  </pic:spPr>
                </pic:pic>
              </a:graphicData>
            </a:graphic>
          </wp:inline>
        </w:drawing>
      </w:r>
    </w:p>
    <w:p w14:paraId="34209F43" w14:textId="4C31E95F" w:rsidR="004E04F6" w:rsidRPr="007C6566" w:rsidRDefault="004E04F6" w:rsidP="004E04F6">
      <w:pPr>
        <w:pStyle w:val="Caption"/>
      </w:pPr>
      <w:bookmarkStart w:id="17" w:name="_Toc221242041"/>
      <w:r>
        <w:t xml:space="preserve">Figure </w:t>
      </w:r>
      <w:fldSimple w:instr=" STYLEREF 1 \s ">
        <w:r w:rsidR="001C6A83">
          <w:rPr>
            <w:noProof/>
          </w:rPr>
          <w:t>1</w:t>
        </w:r>
      </w:fldSimple>
      <w:r>
        <w:t>.</w:t>
      </w:r>
      <w:fldSimple w:instr=" SEQ Figure \* ARABIC \s 1 ">
        <w:r w:rsidR="001C6A83">
          <w:rPr>
            <w:noProof/>
          </w:rPr>
          <w:t>4</w:t>
        </w:r>
      </w:fldSimple>
      <w:r>
        <w:t xml:space="preserve"> </w:t>
      </w:r>
      <w:r w:rsidRPr="00FA4537">
        <w:t>The goal of VDA 5050 is to enable every compliant automated guided vehicle (AGV) to work together via one fleet management software (left), rather than different master controllers being needed for each brand of AGV working on-site (right).</w:t>
      </w:r>
      <w:bookmarkEnd w:id="17"/>
    </w:p>
    <w:p w14:paraId="3C6648DF" w14:textId="531191E3" w:rsidR="00D57525" w:rsidRDefault="00626317" w:rsidP="00D57525">
      <w:pPr>
        <w:pStyle w:val="Heading2"/>
      </w:pPr>
      <w:bookmarkStart w:id="18" w:name="_Toc221242181"/>
      <w:r>
        <w:lastRenderedPageBreak/>
        <w:t>Scope of work</w:t>
      </w:r>
      <w:bookmarkEnd w:id="18"/>
    </w:p>
    <w:p w14:paraId="4D5B8BEA" w14:textId="5B4CFACB" w:rsidR="0031535F" w:rsidRDefault="003D2F60" w:rsidP="003D2F60">
      <w:pPr>
        <w:ind w:firstLine="567"/>
      </w:pPr>
      <w:r w:rsidRPr="003D2F60">
        <w:t xml:space="preserve">The scope of this thesis centers on the research, design, and implementation of a </w:t>
      </w:r>
      <w:r w:rsidR="00A74475">
        <w:t>c</w:t>
      </w:r>
      <w:r w:rsidRPr="003D2F60">
        <w:t xml:space="preserve">ontrol </w:t>
      </w:r>
      <w:r w:rsidR="00A74475">
        <w:t>s</w:t>
      </w:r>
      <w:r w:rsidRPr="003D2F60">
        <w:t xml:space="preserve">ystem for AGVs within smart warehouse environments, strictly adhering to the VDA 5050 industrial standard. The project establishes a robust real-time communication infrastructure based on the MQTT protocol, defining and standardizing packet structures for Orders (topological paths and actions), States (real-time telemetry), and Instant Actions. This ensures interoperability and seamless data synchronization between the central server and a </w:t>
      </w:r>
      <w:r>
        <w:t>large</w:t>
      </w:r>
      <w:r w:rsidRPr="003D2F60">
        <w:t xml:space="preserve"> fleet of robots.</w:t>
      </w:r>
    </w:p>
    <w:p w14:paraId="0084E27B" w14:textId="790668F2" w:rsidR="00CC2670" w:rsidRDefault="0031535F" w:rsidP="003D2F60">
      <w:pPr>
        <w:ind w:firstLine="567"/>
      </w:pPr>
      <w:r>
        <w:t>R</w:t>
      </w:r>
      <w:r w:rsidRPr="0031535F">
        <w:t>egarding algorithmic development, the project addresses the complex problem of task scheduling and allocation by modeling the environment as a Directed Graph</w:t>
      </w:r>
      <w:r>
        <w:t xml:space="preserve"> </w:t>
      </w:r>
      <w:r w:rsidRPr="0031535F">
        <w:t>and implementing the Sequential Single-Item (SSI) Auction</w:t>
      </w:r>
      <w:r>
        <w:t xml:space="preserve"> mechanism. </w:t>
      </w:r>
      <w:r w:rsidRPr="0031535F">
        <w:t xml:space="preserve">A key contribution of this work is the </w:t>
      </w:r>
      <w:r>
        <w:t>method</w:t>
      </w:r>
      <w:r w:rsidRPr="0031535F">
        <w:t xml:space="preserve"> that balances Energy Consumption and Total Flow Time (TFT)</w:t>
      </w:r>
      <w:r w:rsidR="00FD7C24">
        <w:t>. Moreover</w:t>
      </w:r>
      <w:r w:rsidR="00FD7C24" w:rsidRPr="00FD7C24">
        <w:t>, the system implements</w:t>
      </w:r>
      <w:r w:rsidR="00FD7C24">
        <w:t xml:space="preserve"> solutions that can </w:t>
      </w:r>
      <w:r w:rsidR="00FD7C24" w:rsidRPr="00FD7C24">
        <w:t>hand</w:t>
      </w:r>
      <w:r w:rsidR="00FD7C24">
        <w:t>le</w:t>
      </w:r>
      <w:r w:rsidR="00FD7C24" w:rsidRPr="00FD7C24">
        <w:t xml:space="preserve"> dynamic scenarios such as task chaining and queueing for active vehicles.</w:t>
      </w:r>
    </w:p>
    <w:p w14:paraId="220A4D3D" w14:textId="77777777" w:rsidR="00CC2670" w:rsidRDefault="00CC2670">
      <w:pPr>
        <w:rPr>
          <w:b/>
        </w:rPr>
      </w:pPr>
      <w:r>
        <w:br w:type="page"/>
      </w:r>
    </w:p>
    <w:p w14:paraId="470AD66F" w14:textId="05F4F93D" w:rsidR="00AB5771" w:rsidRDefault="00DE7811" w:rsidP="00CC2670">
      <w:pPr>
        <w:pStyle w:val="Heading1"/>
      </w:pPr>
      <w:bookmarkStart w:id="19" w:name="_Toc221242182"/>
      <w:r>
        <w:lastRenderedPageBreak/>
        <w:t>METHODOLOGY</w:t>
      </w:r>
      <w:bookmarkEnd w:id="19"/>
    </w:p>
    <w:p w14:paraId="40D3A0FB" w14:textId="02DA8118" w:rsidR="00AD4156" w:rsidRDefault="006F42A0" w:rsidP="00002265">
      <w:pPr>
        <w:ind w:firstLine="567"/>
      </w:pPr>
      <w:r w:rsidRPr="006F42A0">
        <w:t>This chapter outlines in detail the algorithm architecture that governs the intelligent coordination of the AGV. The objective of this methodology is to assign and execute transportation tasks in an effective way by minimizing</w:t>
      </w:r>
      <w:r>
        <w:t xml:space="preserve"> </w:t>
      </w:r>
      <w:r w:rsidRPr="006F42A0">
        <w:t>energy consumption, and total flow time</w:t>
      </w:r>
      <w:r>
        <w:t xml:space="preserve"> (TFT)</w:t>
      </w:r>
      <w:r w:rsidR="00155953">
        <w:t xml:space="preserve">. </w:t>
      </w:r>
      <w:r w:rsidR="00155953" w:rsidRPr="00155953">
        <w:t xml:space="preserve">This framework is built upon three </w:t>
      </w:r>
      <w:r w:rsidR="00155953">
        <w:t>main algorithm</w:t>
      </w:r>
      <w:r w:rsidR="00155953" w:rsidRPr="00155953">
        <w:t>: the Sequential Single-Item (SSI) auction for decentralized task allocation</w:t>
      </w:r>
      <w:r w:rsidR="00155953">
        <w:t xml:space="preserve"> </w:t>
      </w:r>
      <w:r w:rsidR="00155953">
        <w:fldChar w:fldCharType="begin"/>
      </w:r>
      <w:r w:rsidR="00931689">
        <w:instrText xml:space="preserve"> ADDIN ZOTERO_ITEM CSL_CITATION {"citationID":"SfmacDl1","properties":{"formattedCitation":"[6]","plainCitation":"[6]","noteIndex":0},"citationItems":[{"id":454,"uris":["http://zotero.org/users/18212249/items/5CQQHUQL"],"itemData":{"id":454,"type":"article-journal","abstract":"Automated guided vehicles (AGVs) form a large and important part of the logistics transportation systems in today’s industry and are widely used. One of the main problems in the control of AGV systems is the routing problem, where all robots attempt to execute all of their allocated tasks without congestions with other robots. This is a complex problem and a large variety of solutions exist in literature to this purpose. One possible solution that is not widely investigated in literature is the possibility of including routing information as a constraint in the task allocation process in order to obtain a more balanced allocation that could reduce possible congestions. In task allocation literature, costs for a robot to execute a task are largely estimated without considering possible delays that can occur due to congestions when moving to a task. In this paper, the observed research gap of including routing constraints in the task allocation problem is addressed by proposing a decentralized task allocation algorithm based on sequential single-item (SSI) auctions with the implementation of delegate-MAS (DMAS) as a routing constraint in the bidding process. Our new approach is benchmarked to an SSI-solver that does not take routing constraints into account.","container-title":"Journal of Manufacturing Systems","DOI":"10.1016/j.jmsy.2021.11.012","ISSN":"02786125","journalAbbreviation":"Journal of Manufacturing Systems","language":"en","page":"135-144","source":"DOI.org (Crossref)","title":"Decentral task allocation for industrial AGV-systems with routing constraints","URL":"https://linkinghub.elsevier.com/retrieve/pii/S0278612521002429","volume":"62","author":[{"family":"De Ryck","given":"M."},{"family":"Pissoort","given":"D."},{"family":"Holvoet","given":"T."},{"family":"Demeester","given":"E."}],"accessed":{"date-parts":[["2025",10,17]]},"issued":{"date-parts":[["2022",1]]}}}],"schema":"https://github.com/citation-style-language/schema/raw/master/csl-citation.json"} </w:instrText>
      </w:r>
      <w:r w:rsidR="00155953">
        <w:fldChar w:fldCharType="separate"/>
      </w:r>
      <w:r w:rsidR="00931689" w:rsidRPr="00931689">
        <w:t>[6]</w:t>
      </w:r>
      <w:r w:rsidR="00155953">
        <w:fldChar w:fldCharType="end"/>
      </w:r>
      <w:r w:rsidR="00155953">
        <w:t>, Delegate Multi-Agent System (D-MAS) for dynamic environment modeling and route planning</w:t>
      </w:r>
      <w:r>
        <w:t xml:space="preserve"> </w:t>
      </w:r>
      <w:r>
        <w:fldChar w:fldCharType="begin"/>
      </w:r>
      <w:r w:rsidR="00C56CA6">
        <w:instrText xml:space="preserve"> ADDIN ZOTERO_ITEM CSL_CITATION {"citationID":"jVEWwwZJ","properties":{"formattedCitation":"[6], [7]","plainCitation":"[6], [7]","dontUpdate":true,"noteIndex":0},"citationItems":[{"id":551,"uris":["http://zotero.org/users/18212249/items/AE5K2SFS"],"itemData":{"id":551,"type":"article-journal","abstract":"Multi-agent route planning (MARP) is a problem that occurs in many applications such as automated guided vehicles, robotics, intelligent transportation networks and airplane taxiing. MARP becomes especially challenging when the application domain is dynamic, large scale and requires continual planning. Due to its decentralized nature, a multi-agent system (MAS) is an ideal candidate for solving dynamic and large scale MARP problems. Delegate MAS is a coordination mechanism based on the idea of intention propagation via the environment inspired by ant behavior. We evaluate delegate MAS on automated guided vehicle routing under realistic conditions. Delegate MAS is compared with context-aware routing, a state-of-the-art centralized approach for dynamic MARP. Two variants of MARP are considered, single-stage where vehicles each have to visit a single destination and multi-stage where a sequence of destinations has to be visited. The experiment results show that delegate MAS and contextaware routing have comparable solution quality while delegate MAS is more scalable for multi-stage routing in dynamic environments and offers higher throughput when continual planning is required.","language":"en","source":"Zotero","title":"Multi-Agent Route Planning Using Delegate MAS","author":[{"family":"Dinh","given":"Hoang Tung"}]}},{"id":553,"uris":["http://zotero.org/users/18212249/items/L58Z3VFY"],"itemData":{"id":553,"type":"article-journal","abstract":"Route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fldChar w:fldCharType="separate"/>
      </w:r>
      <w:r w:rsidRPr="006F42A0">
        <w:t>[6, 7]</w:t>
      </w:r>
      <w:r>
        <w:fldChar w:fldCharType="end"/>
      </w:r>
      <w:r>
        <w:t>, and a</w:t>
      </w:r>
      <w:r w:rsidR="004A5A28">
        <w:t>n</w:t>
      </w:r>
      <w:r>
        <w:t xml:space="preserve"> objective function that </w:t>
      </w:r>
      <w:r w:rsidR="004A5A28">
        <w:t xml:space="preserve">incorporates  </w:t>
      </w:r>
      <w:r w:rsidR="00262738" w:rsidRPr="00262738">
        <w:t xml:space="preserve">energy consumption </w:t>
      </w:r>
      <w:r w:rsidR="004A5A28">
        <w:t>and TFT.</w:t>
      </w:r>
    </w:p>
    <w:p w14:paraId="4AE3A8AB" w14:textId="081B91E7" w:rsidR="00DE7811" w:rsidRDefault="00752619" w:rsidP="00752619">
      <w:pPr>
        <w:pStyle w:val="Heading2"/>
      </w:pPr>
      <w:bookmarkStart w:id="20" w:name="_Toc221242183"/>
      <w:r w:rsidRPr="00752619">
        <w:t>Conceptual Overview</w:t>
      </w:r>
      <w:bookmarkEnd w:id="20"/>
    </w:p>
    <w:p w14:paraId="6D697A62" w14:textId="17892E5E" w:rsidR="00C7685A" w:rsidRDefault="00D46150" w:rsidP="00D042AD">
      <w:pPr>
        <w:ind w:firstLine="567"/>
      </w:pPr>
      <w:r w:rsidRPr="00D46150">
        <w:t>To manage the computational complexity of controlling multiple AGVs in a shared, resource-constrained environment, the coordination mechanism draws inspiration from the Delegate Multi-Agent System (D-MAS) paradigm. Unlike traditional centralized scheduling, which often suffers from computational bottlenecks when scaling, D-MAS mimics the self-organizing behavior of biological ant colonies (stigmergy) to explore the solution space efficiently</w:t>
      </w:r>
      <w:r>
        <w:t xml:space="preserve"> </w:t>
      </w:r>
      <w:r>
        <w:tab/>
      </w:r>
      <w:r w:rsidR="00075847">
        <w:fldChar w:fldCharType="begin"/>
      </w:r>
      <w:r w:rsidR="00931689">
        <w:instrText xml:space="preserve"> ADDIN ZOTERO_ITEM CSL_CITATION {"citationID":"qOS6GyNb","properties":{"formattedCitation":"[9], [10]","plainCitation":"[9], [10]","noteIndex":0},"citationItems":[{"id":549,"uris":["http://zotero.org/users/18212249/items/LC68RLPI"],"itemData":{"id":549,"type":"article-journal","container-title":"The International Journal of Advanced Manufacturing Technology","DOI":"10.1007/s00170-017-0915-8","ISSN":"0268-3768, 1433-3015","issue":"1-4","journalAbbreviation":"Int J Adv Manuf Technol","language":"en","page":"415-431","source":"DOI.org (Crossref)","title":"Delegate MASs for coordination and control of one-directional AGV systems: a proof-of-concept","title-short":"Delegate MASs for coordination and control of one-directional AGV systems","URL":"http://link.springer.com/10.1007/s00170-017-0915-8","volume":"94","author":[{"family":"Micieta","given":"Branislav"},{"family":"Edl","given":"Milan"},{"family":"Krajcovic","given":"Martin"},{"family":"Dulina","given":"Luboslav"},{"family":"Bubenik","given":"Peter"},{"family":"Durica","given":"Lukas"},{"family":"Binasova","given":"Vladimira"}],"accessed":{"date-parts":[["2025",10,30]]},"issued":{"date-parts":[["2018",1]]}}},{"id":573,"uris":["http://zotero.org/users/18212249/items/PTP7ESIB"],"itemData":{"id":573,"type":"chapter","abstract":"One large and quite interesting family of MAS applications is characterized (1) by their large scale in terms of number of agents and physical distribution, (2) by their very dynamic nature and (3) by their complex functional and non-functional requirements. This family includes a.o. manufacturing control, traﬃc control and web service coordination. BDI-based agent architectures have proven their usefulness in building MASs for complex systems - their explicit attention for coping with dynamic environments is one obvious explanation for this. For the family of applications mentioned above, the complexity of the software for the individual agents using traditional BDI-approaches, however, is overwhelming.","container-title":"Environments for Multi-Agent Systems III","DOI":"10.1007/978-3-540-71103-2_3","ISBN":"978-3-540-71102-5","language":"en","note":"collection-title: Lecture Notes in Computer Science","page":"51-66","publisher":"Springer Berlin Heidelberg","publisher-place":"Berlin, Heidelberg","source":"DOI.org (Crossref)","title":"Exploiting the Environment for Coordinating Agent Intentions","URL":"http://link.springer.com/10.1007/978-3-540-71103-2_3","volume":"4389","editor":[{"family":"Weyns","given":"Danny"},{"family":"Parunak","given":"H. Van Dyke"},{"family":"Michel","given":"Fabien"}],"author":[{"family":"Holvoet","given":"Tom"},{"family":"Valckenaers","given":"Paul"}],"accessed":{"date-parts":[["2025",11,7]]},"issued":{"date-parts":[["2007"]]}}}],"schema":"https://github.com/citation-style-language/schema/raw/master/csl-citation.json"} </w:instrText>
      </w:r>
      <w:r w:rsidR="00075847">
        <w:fldChar w:fldCharType="separate"/>
      </w:r>
      <w:r w:rsidR="00931689" w:rsidRPr="00931689">
        <w:t>[9], [10]</w:t>
      </w:r>
      <w:r w:rsidR="00075847">
        <w:fldChar w:fldCharType="end"/>
      </w:r>
      <w:r>
        <w:t>.</w:t>
      </w:r>
    </w:p>
    <w:p w14:paraId="144EC253" w14:textId="0ABEC7E4" w:rsidR="009636B8" w:rsidRDefault="009636B8" w:rsidP="00F05317">
      <w:pPr>
        <w:ind w:firstLine="567"/>
      </w:pPr>
      <w:r w:rsidRPr="009636B8">
        <w:t>In this specific implementation, each physical AGV is represented by a Mobile Robotic System Agent (MRSA) residing within the Master Server’s logic. As defined in D-MAS literature, the MRSA is a virtual entity mirroring its physical counterpart, responsible for making decisions and interacting with other agents</w:t>
      </w:r>
      <w:r>
        <w:t xml:space="preserve"> </w:t>
      </w:r>
      <w:r>
        <w:fldChar w:fldCharType="begin"/>
      </w:r>
      <w:r w:rsidR="00931689">
        <w:instrText xml:space="preserve"> ADDIN ZOTERO_ITEM CSL_CITATION {"citationID":"k3P64dSN","properties":{"formattedCitation":"[8]","plainCitation":"[8]","noteIndex":0},"citationItems":[{"id":553,"uris":["http://zotero.org/users/18212249/items/L58Z3VFY"],"itemData":{"id":553,"type":"article-journal","abstract":"Route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fldChar w:fldCharType="separate"/>
      </w:r>
      <w:r w:rsidR="00931689" w:rsidRPr="00931689">
        <w:t>[8]</w:t>
      </w:r>
      <w:r>
        <w:fldChar w:fldCharType="end"/>
      </w:r>
      <w:r w:rsidRPr="009636B8">
        <w:t>. Instead of calculating complex routes directly, these virtual agents interact with the environment through three specialized types of lightweight "Ant Agents" to gather information and reserve resources:</w:t>
      </w:r>
    </w:p>
    <w:p w14:paraId="315264E7" w14:textId="136E7AC0" w:rsidR="001B6F4E" w:rsidRDefault="001B6F4E">
      <w:pPr>
        <w:pStyle w:val="ListParagraph"/>
        <w:numPr>
          <w:ilvl w:val="0"/>
          <w:numId w:val="4"/>
        </w:numPr>
      </w:pPr>
      <w:r>
        <w:t>Feasibility Ant: These are simple, reactive agent</w:t>
      </w:r>
      <w:r w:rsidR="00D37FCD">
        <w:t xml:space="preserve">s deployed by Resource Agents (RAs) to roam the network and </w:t>
      </w:r>
      <w:r w:rsidR="00D37FCD" w:rsidRPr="00D37FCD">
        <w:t>disseminate feasibility information</w:t>
      </w:r>
      <w:r w:rsidR="00D37FCD">
        <w:t xml:space="preserve"> </w:t>
      </w:r>
      <w:r w:rsidR="00D37FCD">
        <w:fldChar w:fldCharType="begin"/>
      </w:r>
      <w:r w:rsidR="00931689">
        <w:instrText xml:space="preserve"> ADDIN ZOTERO_ITEM CSL_CITATION {"citationID":"jjZWYqTF","properties":{"formattedCitation":"[8]","plainCitation":"[8]","noteIndex":0},"citationItems":[{"id":553,"uris":["http://zotero.org/users/18212249/items/L58Z3VFY"],"itemData":{"id":553,"type":"article-journal","abstract":"Route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rsidR="00D37FCD">
        <w:fldChar w:fldCharType="separate"/>
      </w:r>
      <w:r w:rsidR="00931689" w:rsidRPr="00931689">
        <w:t>[8]</w:t>
      </w:r>
      <w:r w:rsidR="00D37FCD">
        <w:fldChar w:fldCharType="end"/>
      </w:r>
      <w:r w:rsidR="00D37FCD">
        <w:t xml:space="preserve">. They validate  resource availability and collect information, esuring the static map accurately reflects resource capabilities </w:t>
      </w:r>
      <w:r w:rsidR="00D37FCD">
        <w:fldChar w:fldCharType="begin"/>
      </w:r>
      <w:r w:rsidR="00931689">
        <w:instrText xml:space="preserve"> ADDIN ZOTERO_ITEM CSL_CITATION {"citationID":"UxTjLd95","properties":{"formattedCitation":"[10]","plainCitation":"[10]","noteIndex":0},"citationItems":[{"id":573,"uris":["http://zotero.org/users/18212249/items/PTP7ESIB"],"itemData":{"id":573,"type":"chapter","abstract":"One large and quite interesting family of MAS applications is characterized (1) by their large scale in terms of number of agents and physical distribution, (2) by their very dynamic nature and (3) by their complex functional and non-functional requirements. This family includes a.o. manufacturing control, traﬃc control and web service coordination. BDI-based agent architectures have proven their usefulness in building MASs for complex systems - their explicit attention for coping with dynamic environments is one obvious explanation for this. For the family of applications mentioned above, the complexity of the software for the individual agents using traditional BDI-approaches, however, is overwhelming.","container-title":"Environments for Multi-Agent Systems III","DOI":"10.1007/978-3-540-71103-2_3","ISBN":"978-3-540-71102-5","language":"en","note":"collection-title: Lecture Notes in Computer Science","page":"51-66","publisher":"Springer Berlin Heidelberg","publisher-place":"Berlin, Heidelberg","source":"DOI.org (Crossref)","title":"Exploiting the Environment for Coordinating Agent Intentions","URL":"http://link.springer.com/10.1007/978-3-540-71103-2_3","volume":"4389","editor":[{"family":"Weyns","given":"Danny"},{"family":"Parunak","given":"H. Van Dyke"},{"family":"Michel","given":"Fabien"}],"author":[{"family":"Holvoet","given":"Tom"},{"family":"Valckenaers","given":"Paul"}],"accessed":{"date-parts":[["2025",11,7]]},"issued":{"date-parts":[["2007"]]}}}],"schema":"https://github.com/citation-style-language/schema/raw/master/csl-citation.json"} </w:instrText>
      </w:r>
      <w:r w:rsidR="00D37FCD">
        <w:fldChar w:fldCharType="separate"/>
      </w:r>
      <w:r w:rsidR="00931689" w:rsidRPr="00931689">
        <w:t>[10]</w:t>
      </w:r>
      <w:r w:rsidR="00D37FCD">
        <w:fldChar w:fldCharType="end"/>
      </w:r>
      <w:r w:rsidR="00D37FCD">
        <w:t>.</w:t>
      </w:r>
    </w:p>
    <w:p w14:paraId="46D0B5BA" w14:textId="3121C176" w:rsidR="00DC7498" w:rsidRDefault="00DC7498">
      <w:pPr>
        <w:pStyle w:val="ListParagraph"/>
        <w:numPr>
          <w:ilvl w:val="0"/>
          <w:numId w:val="4"/>
        </w:numPr>
      </w:pPr>
      <w:r>
        <w:t xml:space="preserve">Exploring Ant: These lightweight  agents are issued by the MRSA (Task Agent) to explore potential paths and evaluate different routes. The exploring ant calculates the realistic cost of a candidate path by querying a dynamic reservation schedule maintained by </w:t>
      </w:r>
      <w:r w:rsidR="00AD4156">
        <w:t>Resource Agents</w:t>
      </w:r>
      <w:r>
        <w:t>.</w:t>
      </w:r>
      <w:r w:rsidR="00AD3251">
        <w:t xml:space="preserve"> It reports the resulting schedule (including anticipated delays) back to the MRSA </w:t>
      </w:r>
      <w:r w:rsidR="00AD3251">
        <w:fldChar w:fldCharType="begin"/>
      </w:r>
      <w:r w:rsidR="00931689">
        <w:instrText xml:space="preserve"> ADDIN ZOTERO_ITEM CSL_CITATION {"citationID":"j5td3ys1","properties":{"formattedCitation":"[7]","plainCitation":"[7]","noteIndex":0},"citationItems":[{"id":551,"uris":["http://zotero.org/users/18212249/items/AE5K2SFS"],"itemData":{"id":551,"type":"article-journal","abstract":"Multi-agent route planning (MARP) is a problem that occurs in many applications such as automated guided vehicles, robotics, intelligent transportation networks and airplane taxiing. MARP becomes especially challenging when the application domain is dynamic, large scale and requires continual planning. Due to its decentralized nature, a multi-agent system (MAS) is an ideal candidate for solving dynamic and large scale MARP problems. Delegate MAS is a coordination mechanism based on the idea of intention propagation via the environment inspired by ant behavior. We evaluate delegate MAS on automated guided vehicle routing under realistic conditions. Delegate MAS is compared with context-aware routing, a state-of-the-art centralized approach for dynamic MARP. Two variants of MARP are considered, single-stage where vehicles each have to visit a single destination and multi-stage where a sequence of destinations has to be visited. The experiment results show that delegate MAS and contextaware routing have comparable solution quality while delegate MAS is more scalable for multi-stage routing in dynamic environments and offers higher throughput when continual planning is required.","language":"en","source":"Zotero","title":"Multi-Agent Route Planning Using Delegate MAS","author":[{"family":"Dinh","given":"Hoang Tung"}]}}],"schema":"https://github.com/citation-style-language/schema/raw/master/csl-citation.json"} </w:instrText>
      </w:r>
      <w:r w:rsidR="00AD3251">
        <w:fldChar w:fldCharType="separate"/>
      </w:r>
      <w:r w:rsidR="00931689" w:rsidRPr="00931689">
        <w:t>[7]</w:t>
      </w:r>
      <w:r w:rsidR="00AD3251">
        <w:fldChar w:fldCharType="end"/>
      </w:r>
      <w:r w:rsidR="00AD3251">
        <w:t>.</w:t>
      </w:r>
    </w:p>
    <w:p w14:paraId="3E84135F" w14:textId="11F478B8" w:rsidR="00AD3251" w:rsidRDefault="00AD3251">
      <w:pPr>
        <w:pStyle w:val="ListParagraph"/>
        <w:numPr>
          <w:ilvl w:val="0"/>
          <w:numId w:val="4"/>
        </w:numPr>
      </w:pPr>
      <w:r>
        <w:t>Intention Ant: Once an MRSA wins a task and selects an optimal route, it sends out an Intention Ant to formalized the plan.</w:t>
      </w:r>
      <w:r w:rsidR="00041DC3">
        <w:t xml:space="preserve"> This ant reserves required time slots in the environment </w:t>
      </w:r>
      <w:r w:rsidR="00041DC3">
        <w:fldChar w:fldCharType="begin"/>
      </w:r>
      <w:r w:rsidR="000B4264">
        <w:instrText xml:space="preserve"> ADDIN ZOTERO_ITEM CSL_CITATION {"citationID":"RS7nPLQB","properties":{"formattedCitation":"[6], [9]","plainCitation":"[6], [9]","dontUpdate":true,"noteIndex":0},"citationItems":[{"id":551,"uris":["http://zotero.org/users/18212249/items/AE5K2SFS"],"itemData":{"id":551,"type":"article-journal","abstract":"Multi-agent route planning (MARP) is a problem that occurs in many applications such as automated guided vehicles, robotics, intelligent transportation networks and airplane taxiing. MARP becomes especially challenging when the application domain is dynamic, large scale and requires continual planning. Due to its decentralized nature, a multi-agent system (MAS) is an ideal candidate for solving dynamic and large scale MARP problems. Delegate MAS is a coordination mechanism based on the idea of intention propagation via the environment inspired by ant behavior. We evaluate delegate MAS on automated guided vehicle routing under realistic conditions. Delegate MAS is compared with context-aware routing, a state-of-the-art centralized approach for dynamic MARP. Two variants of MARP are considered, single-stage where vehicles each have to visit a single destination and multi-stage where a sequence of destinations has to be visited. The experiment results show that delegate MAS and contextaware routing have comparable solution quality while delegate MAS is more scalable for multi-stage routing in dynamic environments and offers higher throughput when continual planning is required.","language":"en","source":"Zotero","title":"Multi-Agent Route Planning Using Delegate MAS","author":[{"family":"Dinh","given":"Hoang Tung"}]}},{"id":583,"uris":["http://zotero.org/users/18212249/items/WEWC3RUH"],"itemData":{"id":583,"type":"article-journal","abstract":"This paper presents the design of a holonic manufacturing execution system. The design is an instantiation of the PROSA reference architecture [ I ] augmented with coordination and control mechanisms inspired by natural systems - i.e. food foraging behavior in ant colonies. Research prototypes are implemented as multiagent systems. The main coordination and control mechanisms ensure that the process plans are properly executed and emergently forecast the workload of the manufacturing resources as well as well as lead times and routings of the products. The design empowers the product instances to drive their own production; the coordination is completely decentralized. In contrast to many decentralized designs, the manufacturing execution system predicts future behavior and proactively takes measures to prevent impending problems from happening. A social control mechanism ensures that product instances adhere sufficiently to their declared intentions, which is necessary to guarantee adequate forecast accuracy. The design has been applied to an industrial test case, and the paper discusses results of this case study.","container-title":"CIRP Annals","DOI":"10.1016/S0007-8506(07)60137-1","ISSN":"00078506","issue":"1","journalAbbreviation":"CIRP Annals","language":"en","license":"https://www.elsevier.com/tdm/userlicense/1.0/","page":"427-432","source":"DOI.org (Crossref)","title":"Holonic Manufacturing Execution Systems","URL":"https://linkinghub.elsevier.com/retrieve/pii/S0007850607601371","volume":"54","author":[{"family":"Valckenaers","given":"P."},{"family":"Van Brussel","given":"H."}],"accessed":{"date-parts":[["2025",11,7]]},"issued":{"date-parts":[["2005"]]}}}],"schema":"https://github.com/citation-style-language/schema/raw/master/csl-citation.json"} </w:instrText>
      </w:r>
      <w:r w:rsidR="00041DC3">
        <w:fldChar w:fldCharType="separate"/>
      </w:r>
      <w:r w:rsidR="00041DC3" w:rsidRPr="00041DC3">
        <w:t>[6, 9]</w:t>
      </w:r>
      <w:r w:rsidR="00041DC3">
        <w:fldChar w:fldCharType="end"/>
      </w:r>
      <w:r w:rsidR="00041DC3">
        <w:t xml:space="preserve">. Intention Ants essentially inform the Resource Agents of the winning MRSA’s intent to follow a path </w:t>
      </w:r>
      <w:r w:rsidR="00041DC3">
        <w:fldChar w:fldCharType="begin"/>
      </w:r>
      <w:r w:rsidR="00931689">
        <w:instrText xml:space="preserve"> ADDIN ZOTERO_ITEM CSL_CITATION {"citationID":"SYcpqDnq","properties":{"formattedCitation":"[11]","plainCitation":"[11]","noteIndex":0},"citationItems":[{"id":583,"uris":["http://zotero.org/users/18212249/items/WEWC3RUH"],"itemData":{"id":583,"type":"article-journal","abstract":"This paper presents the design of a holonic manufacturing execution system. The design is an instantiation of the PROSA reference architecture [ I ] augmented with coordination and control mechanisms inspired by natural systems - i.e. food foraging behavior in ant colonies. Research prototypes are implemented as multiagent systems. The main coordination and control mechanisms ensure that the process plans are properly executed and emergently forecast the workload of the manufacturing resources as well as well as lead times and routings of the products. The design empowers the product instances to drive their own production; the coordination is completely decentralized. In contrast to many decentralized designs, the manufacturing execution system predicts future behavior and proactively takes measures to prevent impending problems from happening. A social control mechanism ensures that product instances adhere sufficiently to their declared intentions, which is necessary to guarantee adequate forecast accuracy. The design has been applied to an industrial test case, and the paper discusses results of this case study.","container-title":"CIRP Annals","DOI":"10.1016/S0007-8506(07)60137-1","ISSN":"00078506","issue":"1","journalAbbreviation":"CIRP Annals","language":"en","license":"https://www.elsevier.com/tdm/userlicense/1.0/","page":"427-432","source":"DOI.org (Crossref)","title":"Holonic Manufacturing Execution Systems","URL":"https://linkinghub.elsevier.com/retrieve/pii/S0007850607601371","volume":"54","author":[{"family":"Valckenaers","given":"P."},{"family":"Van Brussel","given":"H."}],"accessed":{"date-parts":[["2025",11,7]]},"issued":{"date-parts":[["2005"]]}}}],"schema":"https://github.com/citation-style-language/schema/raw/master/csl-citation.json"} </w:instrText>
      </w:r>
      <w:r w:rsidR="00041DC3">
        <w:fldChar w:fldCharType="separate"/>
      </w:r>
      <w:r w:rsidR="00931689" w:rsidRPr="00931689">
        <w:t>[11]</w:t>
      </w:r>
      <w:r w:rsidR="00041DC3">
        <w:fldChar w:fldCharType="end"/>
      </w:r>
      <w:r w:rsidR="00041DC3">
        <w:t>.</w:t>
      </w:r>
    </w:p>
    <w:p w14:paraId="3FFE2754" w14:textId="5B24EC44" w:rsidR="00ED08D4" w:rsidRDefault="00ED08D4" w:rsidP="00ED08D4">
      <w:pPr>
        <w:pStyle w:val="Heading2"/>
      </w:pPr>
      <w:bookmarkStart w:id="21" w:name="_Toc221242184"/>
      <w:r>
        <w:t>Environment Modeling</w:t>
      </w:r>
      <w:bookmarkEnd w:id="21"/>
    </w:p>
    <w:p w14:paraId="2FCFF119" w14:textId="617489D5" w:rsidR="00835C23" w:rsidRPr="00835C23" w:rsidRDefault="00ED08D4" w:rsidP="009F3414">
      <w:pPr>
        <w:pStyle w:val="Heading3"/>
      </w:pPr>
      <w:bookmarkStart w:id="22" w:name="_Toc221242185"/>
      <w:r>
        <w:t>Map Model</w:t>
      </w:r>
      <w:bookmarkEnd w:id="22"/>
    </w:p>
    <w:p w14:paraId="28D3D73E" w14:textId="61F535FF" w:rsidR="007448D6" w:rsidRDefault="001759EB" w:rsidP="00FC0391">
      <w:pPr>
        <w:ind w:firstLine="567"/>
        <w:rPr>
          <w:rFonts w:eastAsiaTheme="minorEastAsia"/>
        </w:rPr>
      </w:pPr>
      <w:r w:rsidRPr="001759EB">
        <w:t xml:space="preserve">To ensure interoperability and standardized communication between the Master Control and the AGVs, the physical warehouse environment is modeled as </w:t>
      </w:r>
      <w:r w:rsidRPr="001759EB">
        <w:lastRenderedPageBreak/>
        <w:t>a directed graph</w:t>
      </w:r>
      <w:r>
        <w:t xml:space="preserve"> </w:t>
      </w:r>
      <m:oMath>
        <m:r>
          <w:rPr>
            <w:rFonts w:ascii="Cambria Math" w:hAnsi="Cambria Math"/>
          </w:rPr>
          <m:t>G=(N,E)</m:t>
        </m:r>
      </m:oMath>
      <w:r>
        <w:rPr>
          <w:rFonts w:eastAsiaTheme="minorEastAsia"/>
        </w:rPr>
        <w:t xml:space="preserve">, </w:t>
      </w:r>
      <w:r w:rsidRPr="001759EB">
        <w:rPr>
          <w:rFonts w:eastAsiaTheme="minorEastAsia"/>
        </w:rPr>
        <w:t>strictly adhering to the VDA 5050 interface specification</w:t>
      </w:r>
      <w:r>
        <w:rPr>
          <w:rFonts w:eastAsiaTheme="minorEastAsia"/>
        </w:rPr>
        <w:t xml:space="preserve">. </w:t>
      </w:r>
      <w:r w:rsidRPr="001759EB">
        <w:rPr>
          <w:rFonts w:eastAsiaTheme="minorEastAsia"/>
        </w:rPr>
        <w:t>This graph structure defines the navigable space and logistical checkpoints required for task execution.</w:t>
      </w:r>
    </w:p>
    <w:p w14:paraId="12CEEB38" w14:textId="77777777" w:rsidR="00C91E3A" w:rsidRDefault="007448D6" w:rsidP="00C91E3A">
      <w:pPr>
        <w:keepNext/>
        <w:jc w:val="center"/>
      </w:pPr>
      <w:r>
        <w:rPr>
          <w:rFonts w:eastAsiaTheme="minorEastAsia"/>
          <w:noProof/>
        </w:rPr>
        <w:drawing>
          <wp:inline distT="0" distB="0" distL="0" distR="0" wp14:anchorId="59CDD877" wp14:editId="504BF5B6">
            <wp:extent cx="5543550" cy="2217420"/>
            <wp:effectExtent l="0" t="0" r="0" b="0"/>
            <wp:docPr id="1371727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020" t="2166" r="1313" b="1083"/>
                    <a:stretch>
                      <a:fillRect/>
                    </a:stretch>
                  </pic:blipFill>
                  <pic:spPr bwMode="auto">
                    <a:xfrm>
                      <a:off x="0" y="0"/>
                      <a:ext cx="5544233" cy="2217693"/>
                    </a:xfrm>
                    <a:prstGeom prst="rect">
                      <a:avLst/>
                    </a:prstGeom>
                    <a:noFill/>
                    <a:ln>
                      <a:noFill/>
                    </a:ln>
                    <a:extLst>
                      <a:ext uri="{53640926-AAD7-44D8-BBD7-CCE9431645EC}">
                        <a14:shadowObscured xmlns:a14="http://schemas.microsoft.com/office/drawing/2010/main"/>
                      </a:ext>
                    </a:extLst>
                  </pic:spPr>
                </pic:pic>
              </a:graphicData>
            </a:graphic>
          </wp:inline>
        </w:drawing>
      </w:r>
    </w:p>
    <w:p w14:paraId="0E2C4190" w14:textId="65D70D00" w:rsidR="007448D6" w:rsidRDefault="00C91E3A" w:rsidP="00C91E3A">
      <w:pPr>
        <w:pStyle w:val="Caption"/>
        <w:rPr>
          <w:rFonts w:eastAsiaTheme="minorEastAsia"/>
        </w:rPr>
      </w:pPr>
      <w:bookmarkStart w:id="23" w:name="_Toc221242042"/>
      <w:r>
        <w:t xml:space="preserve">Figure </w:t>
      </w:r>
      <w:fldSimple w:instr=" STYLEREF 1 \s ">
        <w:r w:rsidR="001C6A83">
          <w:rPr>
            <w:noProof/>
          </w:rPr>
          <w:t>2</w:t>
        </w:r>
      </w:fldSimple>
      <w:r w:rsidR="004E04F6">
        <w:t>.</w:t>
      </w:r>
      <w:fldSimple w:instr=" SEQ Figure \* ARABIC \s 1 ">
        <w:r w:rsidR="001C6A83">
          <w:rPr>
            <w:noProof/>
          </w:rPr>
          <w:t>1</w:t>
        </w:r>
      </w:fldSimple>
      <w:r>
        <w:t xml:space="preserve"> </w:t>
      </w:r>
      <w:r w:rsidRPr="006701AD">
        <w:t>Graph representation including Base (solid lines) and Horizon (dashed lines) according to VDA 5050</w:t>
      </w:r>
      <w:bookmarkEnd w:id="23"/>
    </w:p>
    <w:p w14:paraId="0929B2DA" w14:textId="77E1D6F4" w:rsidR="00FE13D1" w:rsidRDefault="00FE13D1" w:rsidP="001759EB">
      <w:r>
        <w:t>Nodes</w:t>
      </w:r>
      <w:r w:rsidR="007448D6">
        <w:t xml:space="preserve"> </w:t>
      </w:r>
      <m:oMath>
        <m:r>
          <w:rPr>
            <w:rFonts w:ascii="Cambria Math" w:hAnsi="Cambria Math"/>
          </w:rPr>
          <m:t>(N)</m:t>
        </m:r>
      </m:oMath>
      <w:r w:rsidR="007448D6">
        <w:t xml:space="preserve"> </w:t>
      </w:r>
      <w:r w:rsidRPr="00FE13D1">
        <w:t>represent discrete points within the coordinate system (e.g., workstations, intersections, charging stations)</w:t>
      </w:r>
      <w:r>
        <w:t xml:space="preserve"> </w:t>
      </w:r>
      <w:r w:rsidRPr="00FE13D1">
        <w:t>or decision points for navigation</w:t>
      </w:r>
      <w:r>
        <w:t xml:space="preserve">. </w:t>
      </w:r>
      <w:r w:rsidRPr="00FE13D1">
        <w:t xml:space="preserve">According to the VDA 5050 standard, each node </w:t>
      </w:r>
      <m:oMath>
        <m:r>
          <w:rPr>
            <w:rFonts w:ascii="Cambria Math" w:hAnsi="Cambria Math"/>
          </w:rPr>
          <m:t xml:space="preserve">n </m:t>
        </m:r>
        <m:r>
          <w:rPr>
            <w:rFonts w:ascii="Cambria Math" w:hAnsi="Cambria Math" w:cs="Cambria Math"/>
          </w:rPr>
          <m:t xml:space="preserve">∈ </m:t>
        </m:r>
        <m:r>
          <w:rPr>
            <w:rFonts w:ascii="Cambria Math" w:hAnsi="Cambria Math"/>
          </w:rPr>
          <m:t>N</m:t>
        </m:r>
      </m:oMath>
      <w:r w:rsidRPr="00FE13D1">
        <w:t xml:space="preserve"> is characterized by the following attributes:</w:t>
      </w:r>
      <w:r w:rsidR="007448D6">
        <w:fldChar w:fldCharType="begin"/>
      </w:r>
      <w:r w:rsidR="00931689">
        <w:instrText xml:space="preserve"> ADDIN ZOTERO_ITEM CSL_CITATION {"citationID":"CHl75uwr","properties":{"formattedCitation":"[5]","plainCitation":"[5]","noteIndex":0},"citationItems":[{"id":737,"uris":["http://zotero.org/users/18212249/items/ZRKMF4CT"],"itemData":{"id":737,"type":"article-journal","language":"en","publisher":"Verband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7448D6">
        <w:fldChar w:fldCharType="separate"/>
      </w:r>
      <w:r w:rsidR="00931689" w:rsidRPr="00931689">
        <w:t>[5]</w:t>
      </w:r>
      <w:r w:rsidR="007448D6">
        <w:fldChar w:fldCharType="end"/>
      </w:r>
    </w:p>
    <w:p w14:paraId="19C4E18B" w14:textId="0D617460" w:rsidR="00470C0A" w:rsidRDefault="00470C0A">
      <w:pPr>
        <w:pStyle w:val="ListParagraph"/>
        <w:numPr>
          <w:ilvl w:val="0"/>
          <w:numId w:val="6"/>
        </w:numPr>
      </w:pPr>
      <w:r w:rsidRPr="00470C0A">
        <w:t>Node ID and Sequence ID: A unique identifier (nodeId) and a sequence number (sequenceId) to track the order of traversal</w:t>
      </w:r>
    </w:p>
    <w:p w14:paraId="7BAAA5DA" w14:textId="7C4FB759" w:rsidR="00470C0A" w:rsidRDefault="00470C0A">
      <w:pPr>
        <w:pStyle w:val="ListParagraph"/>
        <w:numPr>
          <w:ilvl w:val="0"/>
          <w:numId w:val="6"/>
        </w:numPr>
      </w:pPr>
      <w:r w:rsidRPr="00470C0A">
        <w:t xml:space="preserve">Position: The physical coordinates </w:t>
      </w:r>
      <m:oMath>
        <m:r>
          <w:rPr>
            <w:rFonts w:ascii="Cambria Math" w:hAnsi="Cambria Math"/>
          </w:rPr>
          <m:t>(x,y)</m:t>
        </m:r>
      </m:oMath>
      <w:r w:rsidRPr="00470C0A">
        <w:t xml:space="preserve"> and the orientation </w:t>
      </w:r>
      <m:oMath>
        <m:r>
          <w:rPr>
            <w:rFonts w:ascii="Cambria Math" w:hAnsi="Cambria Math"/>
          </w:rPr>
          <m:t>(θ)</m:t>
        </m:r>
      </m:oMath>
      <w:r w:rsidRPr="00470C0A">
        <w:t xml:space="preserve"> relative to the global project-specific map coordinate system</w:t>
      </w:r>
      <w:r w:rsidR="00514093">
        <w:t>.</w:t>
      </w:r>
    </w:p>
    <w:p w14:paraId="580EBEA0" w14:textId="702B0DA7" w:rsidR="00514093" w:rsidRDefault="00514093">
      <w:pPr>
        <w:pStyle w:val="ListParagraph"/>
        <w:numPr>
          <w:ilvl w:val="0"/>
          <w:numId w:val="6"/>
        </w:numPr>
      </w:pPr>
      <w:r w:rsidRPr="00514093">
        <w:t>Actions: A list of specific operations (e.g., lift, drop, wait) that the AGV must execute upon reaching the node</w:t>
      </w:r>
      <w:r>
        <w:t>.</w:t>
      </w:r>
    </w:p>
    <w:p w14:paraId="2890D39F" w14:textId="5F623101" w:rsidR="00514093" w:rsidRDefault="00514093" w:rsidP="00514093">
      <w:r>
        <w:t xml:space="preserve">Edges </w:t>
      </w:r>
      <m:oMath>
        <m:r>
          <w:rPr>
            <w:rFonts w:ascii="Cambria Math" w:hAnsi="Cambria Math"/>
          </w:rPr>
          <m:t>(E)</m:t>
        </m:r>
      </m:oMath>
      <w:r>
        <w:t xml:space="preserve"> represent the directional connections between two nodes </w:t>
      </w:r>
      <m:oMath>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end</m:t>
            </m:r>
          </m:sub>
        </m:sSub>
        <m:r>
          <w:rPr>
            <w:rFonts w:ascii="Cambria Math" w:hAnsi="Cambria Math"/>
          </w:rPr>
          <m:t>)</m:t>
        </m:r>
      </m:oMath>
      <w:r>
        <w:t xml:space="preserve">. Each edge </w:t>
      </w:r>
      <m:oMath>
        <m:r>
          <w:rPr>
            <w:rFonts w:ascii="Cambria Math" w:hAnsi="Cambria Math"/>
          </w:rPr>
          <m:t>e</m:t>
        </m:r>
        <m:r>
          <w:rPr>
            <w:rFonts w:ascii="Cambria Math" w:hAnsi="Cambria Math" w:cs="Cambria Math"/>
          </w:rPr>
          <m:t>∈</m:t>
        </m:r>
        <m:r>
          <w:rPr>
            <w:rFonts w:ascii="Cambria Math" w:hAnsi="Cambria Math"/>
          </w:rPr>
          <m:t>E</m:t>
        </m:r>
      </m:oMath>
      <w:r>
        <w:t xml:space="preserve"> dictates the path the AGV must follow and is defined by:</w:t>
      </w:r>
      <w:r w:rsidR="007448D6">
        <w:fldChar w:fldCharType="begin"/>
      </w:r>
      <w:r w:rsidR="00931689">
        <w:instrText xml:space="preserve"> ADDIN ZOTERO_ITEM CSL_CITATION {"citationID":"6qIUR6V4","properties":{"formattedCitation":"[5]","plainCitation":"[5]","noteIndex":0},"citationItems":[{"id":737,"uris":["http://zotero.org/users/18212249/items/ZRKMF4CT"],"itemData":{"id":737,"type":"article-journal","language":"en","publisher":"Verband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7448D6">
        <w:fldChar w:fldCharType="separate"/>
      </w:r>
      <w:r w:rsidR="00931689" w:rsidRPr="00931689">
        <w:t>[5]</w:t>
      </w:r>
      <w:r w:rsidR="007448D6">
        <w:fldChar w:fldCharType="end"/>
      </w:r>
    </w:p>
    <w:p w14:paraId="4751D998" w14:textId="5E458466" w:rsidR="00281A13" w:rsidRDefault="00281A13">
      <w:pPr>
        <w:pStyle w:val="ListParagraph"/>
        <w:numPr>
          <w:ilvl w:val="0"/>
          <w:numId w:val="7"/>
        </w:numPr>
      </w:pPr>
      <w:r>
        <w:t xml:space="preserve">Edge ID: </w:t>
      </w:r>
      <w:r w:rsidRPr="00281A13">
        <w:t>A unique identifier (edgeId) linking the start and end nodes</w:t>
      </w:r>
      <w:r>
        <w:t>.</w:t>
      </w:r>
    </w:p>
    <w:p w14:paraId="78E2EE2A" w14:textId="1A4E6C14" w:rsidR="00281A13" w:rsidRDefault="00281A13">
      <w:pPr>
        <w:pStyle w:val="ListParagraph"/>
        <w:numPr>
          <w:ilvl w:val="0"/>
          <w:numId w:val="7"/>
        </w:numPr>
      </w:pPr>
      <w:r w:rsidRPr="00281A13">
        <w:t>Parameters defining the movement restrictions, such as maximum speed (maxSpeed), orientation type (orientationType)</w:t>
      </w:r>
      <w:r>
        <w:t>.</w:t>
      </w:r>
    </w:p>
    <w:p w14:paraId="6677F69B" w14:textId="36F2B5D0" w:rsidR="00281A13" w:rsidRDefault="00281A13">
      <w:pPr>
        <w:pStyle w:val="ListParagraph"/>
        <w:numPr>
          <w:ilvl w:val="0"/>
          <w:numId w:val="7"/>
        </w:numPr>
      </w:pPr>
      <w:r w:rsidRPr="00281A13">
        <w:t>Corridor: Optional boundaries defining the allowed deviation from the ideal trajectory to facilitate obstacle avoidance</w:t>
      </w:r>
    </w:p>
    <w:p w14:paraId="63791E89" w14:textId="10C25058" w:rsidR="00281A13" w:rsidRDefault="00281A13" w:rsidP="00281A13">
      <w:r w:rsidRPr="00281A13">
        <w:t>Base and Horizon Concept To manage traffic effectively and handle network latency, the route graph in the transport order is dynamically segmented into two distinct parts based on the released attribute</w:t>
      </w:r>
      <w:r>
        <w:t>:</w:t>
      </w:r>
      <w:r w:rsidR="007448D6">
        <w:fldChar w:fldCharType="begin"/>
      </w:r>
      <w:r w:rsidR="00931689">
        <w:instrText xml:space="preserve"> ADDIN ZOTERO_ITEM CSL_CITATION {"citationID":"gGBE6Xt1","properties":{"formattedCitation":"[5]","plainCitation":"[5]","noteIndex":0},"citationItems":[{"id":737,"uris":["http://zotero.org/users/18212249/items/ZRKMF4CT"],"itemData":{"id":737,"type":"article-journal","language":"en","publisher":"Verband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7448D6">
        <w:fldChar w:fldCharType="separate"/>
      </w:r>
      <w:r w:rsidR="00931689" w:rsidRPr="00931689">
        <w:t>[5]</w:t>
      </w:r>
      <w:r w:rsidR="007448D6">
        <w:fldChar w:fldCharType="end"/>
      </w:r>
    </w:p>
    <w:p w14:paraId="38D52457" w14:textId="1975BB15" w:rsidR="00281A13" w:rsidRDefault="00281A13">
      <w:pPr>
        <w:pStyle w:val="ListParagraph"/>
        <w:numPr>
          <w:ilvl w:val="0"/>
          <w:numId w:val="8"/>
        </w:numPr>
      </w:pPr>
      <w:r w:rsidRPr="00281A13">
        <w:t>Base (Released Area): This segment comprises the set of Nodes and Edges where the attribute released is set to True. The Base represents the authorized path that the AGV is currently permitted to traverse. The last node of the Base is designated as the Decision Point. If no further update is received, the AGV must come to a stop at this point.</w:t>
      </w:r>
    </w:p>
    <w:p w14:paraId="37C102E5" w14:textId="0E8C3624" w:rsidR="00281A13" w:rsidRDefault="00281A13">
      <w:pPr>
        <w:pStyle w:val="ListParagraph"/>
        <w:numPr>
          <w:ilvl w:val="0"/>
          <w:numId w:val="8"/>
        </w:numPr>
      </w:pPr>
      <w:r w:rsidRPr="00281A13">
        <w:t xml:space="preserve">Horizon (Planning Area): This segment comprises the set of Nodes and Edges where the attribute released is set to False. The Horizon represents </w:t>
      </w:r>
      <w:r w:rsidRPr="00281A13">
        <w:lastRenderedPageBreak/>
        <w:t>the planned future route (look-ahead plan). The AGV processes this information for path planning and reservation purposes but is restricted from physically entering this area until a formal Order Update is received converting the Horizon (or part of it) into the Base</w:t>
      </w:r>
      <w:r>
        <w:t>.</w:t>
      </w:r>
    </w:p>
    <w:p w14:paraId="7B974A76" w14:textId="18B13BE2" w:rsidR="00ED08D4" w:rsidRDefault="00281A13" w:rsidP="00ED08D4">
      <w:r w:rsidRPr="00281A13">
        <w:t>This "Base and Horizon" mechanism allows the coordination system to continuously update the route (re-routing) and reserve resources dynamically without stopping the vehicle, ensuring smooth transitions and deadlock avoidance</w:t>
      </w:r>
      <w:r w:rsidR="009F3414">
        <w:t>.</w:t>
      </w:r>
    </w:p>
    <w:p w14:paraId="26B14F46" w14:textId="627CDB68" w:rsidR="009F3414" w:rsidRDefault="009F3414" w:rsidP="009F3414">
      <w:pPr>
        <w:jc w:val="center"/>
      </w:pPr>
      <w:r w:rsidRPr="00FE20EB">
        <w:rPr>
          <w:noProof/>
        </w:rPr>
        <w:drawing>
          <wp:inline distT="0" distB="0" distL="0" distR="0" wp14:anchorId="6AFA09A2" wp14:editId="2D115539">
            <wp:extent cx="4986867" cy="2332170"/>
            <wp:effectExtent l="0" t="0" r="4445" b="0"/>
            <wp:docPr id="129429351" name="Picture 7"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1443" name="Picture 7" descr="A screenshot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94363" cy="2335676"/>
                    </a:xfrm>
                    <a:prstGeom prst="rect">
                      <a:avLst/>
                    </a:prstGeom>
                    <a:noFill/>
                    <a:ln>
                      <a:noFill/>
                    </a:ln>
                  </pic:spPr>
                </pic:pic>
              </a:graphicData>
            </a:graphic>
          </wp:inline>
        </w:drawing>
      </w:r>
    </w:p>
    <w:p w14:paraId="341DCC66" w14:textId="77777777" w:rsidR="009F3414" w:rsidRDefault="009F3414" w:rsidP="009F3414">
      <w:pPr>
        <w:keepNext/>
        <w:jc w:val="center"/>
      </w:pPr>
      <w:r w:rsidRPr="00FE20EB">
        <w:rPr>
          <w:noProof/>
        </w:rPr>
        <w:drawing>
          <wp:inline distT="0" distB="0" distL="0" distR="0" wp14:anchorId="4E417AC8" wp14:editId="4277860B">
            <wp:extent cx="4851400" cy="2564328"/>
            <wp:effectExtent l="0" t="0" r="6350" b="7620"/>
            <wp:docPr id="1428861943"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61943" name="Picture 6" descr="A diagram of a network&#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4756" cy="2566102"/>
                    </a:xfrm>
                    <a:prstGeom prst="rect">
                      <a:avLst/>
                    </a:prstGeom>
                    <a:noFill/>
                    <a:ln>
                      <a:noFill/>
                    </a:ln>
                  </pic:spPr>
                </pic:pic>
              </a:graphicData>
            </a:graphic>
          </wp:inline>
        </w:drawing>
      </w:r>
    </w:p>
    <w:p w14:paraId="5B225634" w14:textId="2ECD897B" w:rsidR="009F3414" w:rsidRDefault="009F3414" w:rsidP="009F3414">
      <w:pPr>
        <w:pStyle w:val="Caption"/>
      </w:pPr>
      <w:bookmarkStart w:id="24" w:name="_Toc221242043"/>
      <w:r>
        <w:t xml:space="preserve">Figure </w:t>
      </w:r>
      <w:fldSimple w:instr=" STYLEREF 1 \s ">
        <w:r w:rsidR="001C6A83">
          <w:rPr>
            <w:noProof/>
          </w:rPr>
          <w:t>2</w:t>
        </w:r>
      </w:fldSimple>
      <w:r w:rsidR="004E04F6">
        <w:t>.</w:t>
      </w:r>
      <w:fldSimple w:instr=" SEQ Figure \* ARABIC \s 1 ">
        <w:r w:rsidR="001C6A83">
          <w:rPr>
            <w:noProof/>
          </w:rPr>
          <w:t>2</w:t>
        </w:r>
      </w:fldSimple>
      <w:r>
        <w:t xml:space="preserve"> </w:t>
      </w:r>
      <w:r w:rsidRPr="000E7A9F">
        <w:t>The dynamic mechanism of updating the Base and Horizon during task execution</w:t>
      </w:r>
      <w:bookmarkEnd w:id="24"/>
    </w:p>
    <w:p w14:paraId="642DB58D" w14:textId="689F038E" w:rsidR="00ED08D4" w:rsidRDefault="00ED08D4" w:rsidP="00ED08D4">
      <w:pPr>
        <w:pStyle w:val="Heading3"/>
      </w:pPr>
      <w:bookmarkStart w:id="25" w:name="_Toc221242186"/>
      <w:r>
        <w:t>Reservation Model</w:t>
      </w:r>
      <w:bookmarkEnd w:id="25"/>
    </w:p>
    <w:p w14:paraId="06E15066" w14:textId="15FDC5B8" w:rsidR="008E2E64" w:rsidRPr="008E2E64" w:rsidRDefault="001E68EB" w:rsidP="008E2E64">
      <w:pPr>
        <w:ind w:firstLine="567"/>
      </w:pPr>
      <w:r w:rsidRPr="001E68EB">
        <w:t>To manage congestion and ensure deadlock-free navigation without relying solely on decentralized negotiation, the Master Control maintains a centralized Dynamic Reservation Table. The environment is modeled as a set of shared resources (Nodes and Edges) with time-dependent availability, treating the layout as a set of resources that can be allocated in the time dimension</w:t>
      </w:r>
      <w:r>
        <w:t xml:space="preserve"> </w:t>
      </w:r>
      <w:r>
        <w:fldChar w:fldCharType="begin"/>
      </w:r>
      <w:r w:rsidR="00931689">
        <w:instrText xml:space="preserve"> ADDIN ZOTERO_ITEM CSL_CITATION {"citationID":"LrxInL2F","properties":{"formattedCitation":"[6]","plainCitation":"[6]","noteIndex":0},"citationItems":[{"id":454,"uris":["http://zotero.org/users/18212249/items/5CQQHUQL"],"itemData":{"id":454,"type":"article-journal","abstract":"Automated guided vehicles (AGVs) form a large and important part of the logistics transportation systems in today’s industry and are widely used. One of the main problems in the control of AGV systems is the routing problem, where all robots attempt to execute all of their allocated tasks without congestions with other robots. This is a complex problem and a large variety of solutions exist in literature to this purpose. One possible solution that is not widely investigated in literature is the possibility of including routing information as a constraint in the task allocation process in order to obtain a more balanced allocation that could reduce possible congestions. In task allocation literature, costs for a robot to execute a task are largely estimated without considering possible delays that can occur due to congestions when moving to a task. In this paper, the observed research gap of including routing constraints in the task allocation problem is addressed by proposing a decentralized task allocation algorithm based on sequential single-item (SSI) auctions with the implementation of delegate-MAS (DMAS) as a routing constraint in the bidding process. Our new approach is benchmarked to an SSI-solver that does not take routing constraints into account.","container-title":"Journal of Manufacturing Systems","DOI":"10.1016/j.jmsy.2021.11.012","ISSN":"02786125","journalAbbreviation":"Journal of Manufacturing Systems","language":"en","page":"135-144","source":"DOI.org (Crossref)","title":"Decentral task allocation for industrial AGV-systems with routing constraints","URL":"https://linkinghub.elsevier.com/retrieve/pii/S0278612521002429","volume":"62","author":[{"family":"De Ryck","given":"M."},{"family":"Pissoort","given":"D."},{"family":"Holvoet","given":"T."},{"family":"Demeester","given":"E."}],"accessed":{"date-parts":[["2025",10,17]]},"issued":{"date-parts":[["2022",1]]}}}],"schema":"https://github.com/citation-style-language/schema/raw/master/csl-citation.json"} </w:instrText>
      </w:r>
      <w:r>
        <w:fldChar w:fldCharType="separate"/>
      </w:r>
      <w:r w:rsidR="00931689" w:rsidRPr="00931689">
        <w:t>[6]</w:t>
      </w:r>
      <w:r>
        <w:fldChar w:fldCharType="end"/>
      </w:r>
      <w:r>
        <w:t>.</w:t>
      </w:r>
      <w:r w:rsidR="008E2E64">
        <w:t xml:space="preserve"> </w:t>
      </w:r>
      <w:r w:rsidRPr="001E68EB">
        <w:t>A reservation entry is formally defined as a tuple</w:t>
      </w:r>
      <w:r w:rsidR="008E2E64">
        <w:t>:</w:t>
      </w:r>
    </w:p>
    <w:p w14:paraId="0CC23707" w14:textId="1FFBBC5D" w:rsidR="008E2E64" w:rsidRDefault="001E68EB" w:rsidP="008E2E64">
      <w:pPr>
        <w:ind w:firstLine="567"/>
        <w:jc w:val="center"/>
        <w:rPr>
          <w:rFonts w:eastAsiaTheme="minorEastAsia"/>
        </w:rPr>
      </w:pPr>
      <m:oMath>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entry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exit</m:t>
            </m:r>
          </m:sub>
        </m:sSub>
        <m:r>
          <w:rPr>
            <w:rFonts w:ascii="Cambria Math" w:hAnsi="Cambria Math"/>
          </w:rPr>
          <m:t>,ag</m:t>
        </m:r>
        <m:sSub>
          <m:sSubPr>
            <m:ctrlPr>
              <w:rPr>
                <w:rFonts w:ascii="Cambria Math" w:hAnsi="Cambria Math"/>
                <w:i/>
              </w:rPr>
            </m:ctrlPr>
          </m:sSubPr>
          <m:e>
            <m:r>
              <w:rPr>
                <w:rFonts w:ascii="Cambria Math" w:hAnsi="Cambria Math"/>
              </w:rPr>
              <m:t>v</m:t>
            </m:r>
          </m:e>
          <m:sub>
            <m:r>
              <w:rPr>
                <w:rFonts w:ascii="Cambria Math" w:hAnsi="Cambria Math"/>
              </w:rPr>
              <m:t>id</m:t>
            </m:r>
          </m:sub>
        </m:sSub>
        <m:r>
          <w:rPr>
            <w:rFonts w:ascii="Cambria Math" w:hAnsi="Cambria Math"/>
          </w:rPr>
          <m:t>,status)</m:t>
        </m:r>
      </m:oMath>
      <w:r>
        <w:rPr>
          <w:rFonts w:eastAsiaTheme="minorEastAsia"/>
        </w:rPr>
        <w:t>.</w:t>
      </w:r>
    </w:p>
    <w:p w14:paraId="42AF97FC" w14:textId="0CD61A78" w:rsidR="001E68EB" w:rsidRDefault="001E68EB" w:rsidP="008E2E64">
      <w:r>
        <w:rPr>
          <w:rFonts w:eastAsiaTheme="minorEastAsia"/>
        </w:rPr>
        <w:t>Where</w:t>
      </w:r>
      <w:r w:rsidR="002D68A9">
        <w:rPr>
          <w:rFonts w:eastAsiaTheme="minorEastAsia"/>
        </w:rPr>
        <w:t>:</w:t>
      </w:r>
      <w:r w:rsidR="002D68A9">
        <w:t xml:space="preserve"> </w:t>
      </w:r>
    </w:p>
    <w:p w14:paraId="6B34C191" w14:textId="0BCC0285" w:rsidR="00E45D76" w:rsidRPr="00BB24FF" w:rsidRDefault="00000000">
      <w:pPr>
        <w:pStyle w:val="ListParagraph"/>
        <w:numPr>
          <w:ilvl w:val="0"/>
          <w:numId w:val="5"/>
        </w:numPr>
      </w:pPr>
      <m:oMath>
        <m:sSub>
          <m:sSubPr>
            <m:ctrlPr>
              <w:rPr>
                <w:rFonts w:ascii="Cambria Math" w:hAnsi="Cambria Math"/>
                <w:i/>
              </w:rPr>
            </m:ctrlPr>
          </m:sSubPr>
          <m:e>
            <m:r>
              <w:rPr>
                <w:rFonts w:ascii="Cambria Math" w:hAnsi="Cambria Math"/>
              </w:rPr>
              <m:t>r</m:t>
            </m:r>
          </m:e>
          <m:sub>
            <m:r>
              <w:rPr>
                <w:rFonts w:ascii="Cambria Math" w:hAnsi="Cambria Math"/>
              </w:rPr>
              <m:t>id</m:t>
            </m:r>
          </m:sub>
        </m:sSub>
      </m:oMath>
      <w:r w:rsidR="00BB24FF">
        <w:rPr>
          <w:rFonts w:eastAsiaTheme="minorEastAsia"/>
        </w:rPr>
        <w:t xml:space="preserve">: </w:t>
      </w:r>
      <w:r w:rsidR="00BB24FF" w:rsidRPr="00BB24FF">
        <w:rPr>
          <w:rFonts w:eastAsiaTheme="minorEastAsia"/>
        </w:rPr>
        <w:t>The unique identifier of the resource (Node or Edge).</w:t>
      </w:r>
    </w:p>
    <w:p w14:paraId="2FE90602" w14:textId="1E035209" w:rsidR="00BB24FF" w:rsidRPr="002D68A9" w:rsidRDefault="00000000">
      <w:pPr>
        <w:pStyle w:val="ListParagraph"/>
        <w:numPr>
          <w:ilvl w:val="0"/>
          <w:numId w:val="5"/>
        </w:num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entry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exit</m:t>
                </m:r>
              </m:sub>
            </m:sSub>
          </m:e>
        </m:d>
      </m:oMath>
      <w:r w:rsidR="00BB24FF">
        <w:rPr>
          <w:rFonts w:eastAsiaTheme="minorEastAsia"/>
        </w:rPr>
        <w:t xml:space="preserve">: </w:t>
      </w:r>
      <w:r w:rsidR="00BB24FF" w:rsidRPr="00BB24FF">
        <w:rPr>
          <w:rFonts w:eastAsiaTheme="minorEastAsia"/>
        </w:rPr>
        <w:t>The specific time window during which the resource is exclusively occupied by the vehicle</w:t>
      </w:r>
      <w:r w:rsidR="002D68A9">
        <w:rPr>
          <w:rFonts w:eastAsiaTheme="minorEastAsia"/>
        </w:rPr>
        <w:t xml:space="preserve"> </w:t>
      </w:r>
      <w:r w:rsidR="002D68A9">
        <w:rPr>
          <w:rFonts w:eastAsiaTheme="minorEastAsia"/>
        </w:rPr>
        <w:fldChar w:fldCharType="begin"/>
      </w:r>
      <w:r w:rsidR="00931689">
        <w:rPr>
          <w:rFonts w:eastAsiaTheme="minorEastAsia"/>
        </w:rPr>
        <w:instrText xml:space="preserve"> ADDIN ZOTERO_ITEM CSL_CITATION {"citationID":"Lw63EyuT","properties":{"formattedCitation":"[8]","plainCitation":"[8]","noteIndex":0},"citationItems":[{"id":553,"uris":["http://zotero.org/users/18212249/items/L58Z3VFY"],"itemData":{"id":553,"type":"article-journal","abstract":"Route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rsidR="002D68A9">
        <w:rPr>
          <w:rFonts w:eastAsiaTheme="minorEastAsia"/>
        </w:rPr>
        <w:fldChar w:fldCharType="separate"/>
      </w:r>
      <w:r w:rsidR="00931689" w:rsidRPr="00931689">
        <w:t>[8]</w:t>
      </w:r>
      <w:r w:rsidR="002D68A9">
        <w:rPr>
          <w:rFonts w:eastAsiaTheme="minorEastAsia"/>
        </w:rPr>
        <w:fldChar w:fldCharType="end"/>
      </w:r>
      <w:r w:rsidR="002D68A9">
        <w:rPr>
          <w:rFonts w:eastAsiaTheme="minorEastAsia"/>
        </w:rPr>
        <w:t>.</w:t>
      </w:r>
    </w:p>
    <w:p w14:paraId="62675530" w14:textId="62E04B95" w:rsidR="002D68A9" w:rsidRPr="00635A14" w:rsidRDefault="00635A14">
      <w:pPr>
        <w:pStyle w:val="ListParagraph"/>
        <w:numPr>
          <w:ilvl w:val="0"/>
          <w:numId w:val="5"/>
        </w:numPr>
      </w:pPr>
      <m:oMath>
        <m:r>
          <w:rPr>
            <w:rFonts w:ascii="Cambria Math" w:hAnsi="Cambria Math"/>
          </w:rPr>
          <m:t>agv_id</m:t>
        </m:r>
      </m:oMath>
      <w:r>
        <w:rPr>
          <w:rFonts w:eastAsiaTheme="minorEastAsia"/>
        </w:rPr>
        <w:t xml:space="preserve">: </w:t>
      </w:r>
      <w:r w:rsidRPr="00635A14">
        <w:rPr>
          <w:rFonts w:eastAsiaTheme="minorEastAsia"/>
        </w:rPr>
        <w:t>The identifier of the vehicle holding the reservation.</w:t>
      </w:r>
    </w:p>
    <w:p w14:paraId="61CD2D79" w14:textId="4135E189" w:rsidR="00635A14" w:rsidRPr="008E2E64" w:rsidRDefault="00635A14">
      <w:pPr>
        <w:pStyle w:val="ListParagraph"/>
        <w:numPr>
          <w:ilvl w:val="0"/>
          <w:numId w:val="5"/>
        </w:numPr>
      </w:pPr>
      <m:oMath>
        <m:r>
          <w:rPr>
            <w:rFonts w:ascii="Cambria Math" w:hAnsi="Cambria Math"/>
          </w:rPr>
          <m:t>status</m:t>
        </m:r>
      </m:oMath>
      <w:r>
        <w:rPr>
          <w:rFonts w:eastAsiaTheme="minorEastAsia"/>
        </w:rPr>
        <w:t xml:space="preserve">: </w:t>
      </w:r>
      <w:r w:rsidRPr="00635A14">
        <w:rPr>
          <w:rFonts w:eastAsiaTheme="minorEastAsia"/>
        </w:rPr>
        <w:t>Indicates the type of reservation (e.g., Hard for Base, Soft for Horizon).</w:t>
      </w:r>
    </w:p>
    <w:p w14:paraId="22025C5B" w14:textId="139B0467" w:rsidR="008E2E64" w:rsidRDefault="008E2E64" w:rsidP="008E2E64">
      <w:pPr>
        <w:rPr>
          <w:rFonts w:eastAsiaTheme="minorEastAsia"/>
        </w:rPr>
      </w:pPr>
      <w:r w:rsidRPr="008E2E64">
        <w:t>When the Path Planning algorithm evaluates a potential route, it queries the Reservation Table for availability. A conflict is detected if the requested time interval</w:t>
      </w:r>
      <w:r w:rsidR="009C6AB9">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entry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exit</m:t>
                </m:r>
              </m:sub>
            </m:sSub>
          </m:e>
        </m:d>
      </m:oMath>
      <w:r w:rsidR="009C6AB9">
        <w:rPr>
          <w:rFonts w:eastAsiaTheme="minorEastAsia"/>
        </w:rPr>
        <w:t xml:space="preserve"> for the same resource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id</m:t>
            </m:r>
          </m:sub>
        </m:sSub>
      </m:oMath>
      <w:r w:rsidR="009C6AB9">
        <w:rPr>
          <w:rFonts w:eastAsiaTheme="minorEastAsia"/>
        </w:rPr>
        <w:t>:</w:t>
      </w:r>
    </w:p>
    <w:p w14:paraId="74965B6E" w14:textId="7C6B1AD8" w:rsidR="009C6AB9" w:rsidRPr="009C6AB9" w:rsidRDefault="00000000" w:rsidP="009C6AB9">
      <w:pPr>
        <w:jc w:val="center"/>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end</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entry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exit</m:t>
                  </m:r>
                </m:sub>
              </m:sSub>
            </m:e>
          </m:d>
          <m:r>
            <w:rPr>
              <w:rFonts w:ascii="Cambria Math" w:hAnsi="Cambria Math"/>
            </w:rPr>
            <m:t>≠∅</m:t>
          </m:r>
        </m:oMath>
      </m:oMathPara>
    </w:p>
    <w:p w14:paraId="5F66423A" w14:textId="1BD7827D" w:rsidR="009C6AB9" w:rsidRDefault="009C6AB9" w:rsidP="009C6AB9">
      <w:pPr>
        <w:rPr>
          <w:rFonts w:eastAsiaTheme="minorEastAsia"/>
        </w:rPr>
      </w:pPr>
      <w:r w:rsidRPr="009C6AB9">
        <w:t>If a conflict is detected, the algorithm does not discard the route immediately. Instead, it calculates a Wait Cost (Delay) required to resolve the conflict. The entry time is shifted to</w:t>
      </w:r>
      <w:r>
        <w:t xml:space="preserve"> </w:t>
      </w:r>
      <m:oMath>
        <m:sSub>
          <m:sSubPr>
            <m:ctrlPr>
              <w:rPr>
                <w:rFonts w:ascii="Cambria Math" w:hAnsi="Cambria Math"/>
                <w:i/>
              </w:rPr>
            </m:ctrlPr>
          </m:sSubPr>
          <m:e>
            <m:r>
              <w:rPr>
                <w:rFonts w:ascii="Cambria Math" w:hAnsi="Cambria Math"/>
              </w:rPr>
              <m:t>t</m:t>
            </m:r>
          </m:e>
          <m:sub>
            <m:r>
              <w:rPr>
                <w:rFonts w:ascii="Cambria Math" w:hAnsi="Cambria Math"/>
              </w:rPr>
              <m:t>new_entry</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exit</m:t>
                    </m:r>
                  </m:sub>
                </m:sSub>
              </m:e>
            </m:d>
          </m:e>
        </m:func>
      </m:oMath>
      <w:r>
        <w:rPr>
          <w:rFonts w:eastAsiaTheme="minorEastAsia"/>
        </w:rPr>
        <w:t xml:space="preserve">, </w:t>
      </w:r>
      <w:r w:rsidRPr="009C6AB9">
        <w:rPr>
          <w:rFonts w:eastAsiaTheme="minorEastAsia"/>
        </w:rPr>
        <w:t>ensuring the vehicle waits until the resource is free</w:t>
      </w:r>
      <w:r w:rsidR="00014BF5">
        <w:rPr>
          <w:rFonts w:eastAsiaTheme="minorEastAsia"/>
        </w:rPr>
        <w:t xml:space="preserve"> </w:t>
      </w:r>
      <w:r w:rsidR="00014BF5">
        <w:rPr>
          <w:rFonts w:eastAsiaTheme="minorEastAsia"/>
        </w:rPr>
        <w:fldChar w:fldCharType="begin"/>
      </w:r>
      <w:r w:rsidR="00931689">
        <w:rPr>
          <w:rFonts w:eastAsiaTheme="minorEastAsia"/>
        </w:rPr>
        <w:instrText xml:space="preserve"> ADDIN ZOTERO_ITEM CSL_CITATION {"citationID":"Goqc5HhZ","properties":{"formattedCitation":"[6]","plainCitation":"[6]","noteIndex":0},"citationItems":[{"id":454,"uris":["http://zotero.org/users/18212249/items/5CQQHUQL"],"itemData":{"id":454,"type":"article-journal","abstract":"Automated guided vehicles (AGVs) form a large and important part of the logistics transportation systems in today’s industry and are widely used. One of the main problems in the control of AGV systems is the routing problem, where all robots attempt to execute all of their allocated tasks without congestions with other robots. This is a complex problem and a large variety of solutions exist in literature to this purpose. One possible solution that is not widely investigated in literature is the possibility of including routing information as a constraint in the task allocation process in order to obtain a more balanced allocation that could reduce possible congestions. In task allocation literature, costs for a robot to execute a task are largely estimated without considering possible delays that can occur due to congestions when moving to a task. In this paper, the observed research gap of including routing constraints in the task allocation problem is addressed by proposing a decentralized task allocation algorithm based on sequential single-item (SSI) auctions with the implementation of delegate-MAS (DMAS) as a routing constraint in the bidding process. Our new approach is benchmarked to an SSI-solver that does not take routing constraints into account.","container-title":"Journal of Manufacturing Systems","DOI":"10.1016/j.jmsy.2021.11.012","ISSN":"02786125","journalAbbreviation":"Journal of Manufacturing Systems","language":"en","page":"135-144","source":"DOI.org (Crossref)","title":"Decentral task allocation for industrial AGV-systems with routing constraints","URL":"https://linkinghub.elsevier.com/retrieve/pii/S0278612521002429","volume":"62","author":[{"family":"De Ryck","given":"M."},{"family":"Pissoort","given":"D."},{"family":"Holvoet","given":"T."},{"family":"Demeester","given":"E."}],"accessed":{"date-parts":[["2025",10,17]]},"issued":{"date-parts":[["2022",1]]}}}],"schema":"https://github.com/citation-style-language/schema/raw/master/csl-citation.json"} </w:instrText>
      </w:r>
      <w:r w:rsidR="00014BF5">
        <w:rPr>
          <w:rFonts w:eastAsiaTheme="minorEastAsia"/>
        </w:rPr>
        <w:fldChar w:fldCharType="separate"/>
      </w:r>
      <w:r w:rsidR="00931689" w:rsidRPr="00931689">
        <w:t>[6]</w:t>
      </w:r>
      <w:r w:rsidR="00014BF5">
        <w:rPr>
          <w:rFonts w:eastAsiaTheme="minorEastAsia"/>
        </w:rPr>
        <w:fldChar w:fldCharType="end"/>
      </w:r>
      <w:r w:rsidR="00014BF5">
        <w:rPr>
          <w:rFonts w:eastAsiaTheme="minorEastAsia"/>
        </w:rPr>
        <w:t xml:space="preserve">. </w:t>
      </w:r>
      <w:r w:rsidR="00014BF5" w:rsidRPr="00014BF5">
        <w:rPr>
          <w:rFonts w:eastAsiaTheme="minorEastAsia"/>
        </w:rPr>
        <w:t xml:space="preserve">This mechanism effectively converts spatial conflicts into temporal delays, allowing the optimizer to trade off between waiting and </w:t>
      </w:r>
      <w:r w:rsidR="00014BF5">
        <w:rPr>
          <w:rFonts w:eastAsiaTheme="minorEastAsia"/>
        </w:rPr>
        <w:t>re-routing</w:t>
      </w:r>
      <w:r w:rsidR="00014BF5" w:rsidRPr="00014BF5">
        <w:rPr>
          <w:rFonts w:eastAsiaTheme="minorEastAsia"/>
        </w:rPr>
        <w:t>.</w:t>
      </w:r>
    </w:p>
    <w:p w14:paraId="7FEA5570" w14:textId="77777777" w:rsidR="00F41A90" w:rsidRDefault="00F41A90" w:rsidP="00F41A90">
      <w:pPr>
        <w:keepNext/>
        <w:jc w:val="center"/>
      </w:pPr>
      <w:r w:rsidRPr="00F41A90">
        <w:rPr>
          <w:rFonts w:eastAsiaTheme="minorEastAsia"/>
          <w:noProof/>
        </w:rPr>
        <w:drawing>
          <wp:inline distT="0" distB="0" distL="0" distR="0" wp14:anchorId="58A9D744" wp14:editId="3CB87340">
            <wp:extent cx="5410525" cy="2621280"/>
            <wp:effectExtent l="0" t="0" r="0" b="7620"/>
            <wp:docPr id="4251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2558" name=""/>
                    <pic:cNvPicPr/>
                  </pic:nvPicPr>
                  <pic:blipFill>
                    <a:blip r:embed="rId25"/>
                    <a:stretch>
                      <a:fillRect/>
                    </a:stretch>
                  </pic:blipFill>
                  <pic:spPr>
                    <a:xfrm>
                      <a:off x="0" y="0"/>
                      <a:ext cx="5430721" cy="2631065"/>
                    </a:xfrm>
                    <a:prstGeom prst="rect">
                      <a:avLst/>
                    </a:prstGeom>
                  </pic:spPr>
                </pic:pic>
              </a:graphicData>
            </a:graphic>
          </wp:inline>
        </w:drawing>
      </w:r>
    </w:p>
    <w:p w14:paraId="667F840E" w14:textId="7FA4239C" w:rsidR="00F41A90" w:rsidRDefault="00F41A90" w:rsidP="00F41A90">
      <w:pPr>
        <w:pStyle w:val="Caption"/>
        <w:rPr>
          <w:rFonts w:eastAsiaTheme="minorEastAsia"/>
        </w:rPr>
      </w:pPr>
      <w:bookmarkStart w:id="26" w:name="_Toc221242044"/>
      <w:r>
        <w:t xml:space="preserve">Figure </w:t>
      </w:r>
      <w:fldSimple w:instr=" STYLEREF 1 \s ">
        <w:r w:rsidR="001C6A83">
          <w:rPr>
            <w:noProof/>
          </w:rPr>
          <w:t>2</w:t>
        </w:r>
      </w:fldSimple>
      <w:r w:rsidR="004E04F6">
        <w:t>.</w:t>
      </w:r>
      <w:fldSimple w:instr=" SEQ Figure \* ARABIC \s 1 ">
        <w:r w:rsidR="001C6A83">
          <w:rPr>
            <w:noProof/>
          </w:rPr>
          <w:t>3</w:t>
        </w:r>
      </w:fldSimple>
      <w:r>
        <w:t xml:space="preserve"> </w:t>
      </w:r>
      <w:r w:rsidRPr="00F44717">
        <w:t>Time-Window Reservation Model illustrating conflict detection and resolution</w:t>
      </w:r>
      <w:bookmarkEnd w:id="26"/>
    </w:p>
    <w:p w14:paraId="534DD23D" w14:textId="5B73F207" w:rsidR="00BC4726" w:rsidRDefault="00BC4726" w:rsidP="009C6AB9">
      <w:r w:rsidRPr="00BC4726">
        <w:t>This model directly supports the VDA 5050 logic by strictly enforcing the Base and Horizon concepts in the space-time domain:</w:t>
      </w:r>
    </w:p>
    <w:p w14:paraId="760D451D" w14:textId="786A9776" w:rsidR="00BC4726" w:rsidRDefault="00BC4726">
      <w:pPr>
        <w:pStyle w:val="ListParagraph"/>
        <w:numPr>
          <w:ilvl w:val="0"/>
          <w:numId w:val="9"/>
        </w:numPr>
      </w:pPr>
      <w:r w:rsidRPr="00BC4726">
        <w:t>Base (Hard Reservation): Resources assigned to the Base are booked with a "Hard" status, guaranteeing exclusive access and preventing other agents from planning overlapping trajectories.</w:t>
      </w:r>
    </w:p>
    <w:p w14:paraId="689FCEC4" w14:textId="3E1F7E4A" w:rsidR="00BC4726" w:rsidRDefault="00BC4726">
      <w:pPr>
        <w:pStyle w:val="ListParagraph"/>
        <w:numPr>
          <w:ilvl w:val="0"/>
          <w:numId w:val="9"/>
        </w:numPr>
      </w:pPr>
      <w:r w:rsidRPr="00BC4726">
        <w:t>Horizon (Soft Reservation): Resources in the Horizon are booked with a "Soft" status. These serve as a look-ahead plan to inform other agents of future intentions but can be overridden or rescheduled if higher-priority conflicts arise</w:t>
      </w:r>
      <w:r>
        <w:t xml:space="preserve"> </w:t>
      </w:r>
      <w:r>
        <w:fldChar w:fldCharType="begin"/>
      </w:r>
      <w:r w:rsidR="00931689">
        <w:instrText xml:space="preserve"> ADDIN ZOTERO_ITEM CSL_CITATION {"citationID":"hUrLpLKK","properties":{"formattedCitation":"[6], [8]","plainCitation":"[6], [8]","noteIndex":0},"citationItems":[{"id":454,"uris":["http://zotero.org/users/18212249/items/5CQQHUQL"],"itemData":{"id":454,"type":"article-journal","abstract":"Automated guided vehicles (AGVs) form a large and important part of the logistics transportation systems in today’s industry and are widely used. One of the main problems in the control of AGV systems is the routing problem, where all robots attempt to execute all of their allocated tasks without congestions with other robots. This is a complex problem and a large variety of solutions exist in literature to this purpose. One possible solution that is not widely investigated in literature is the possibility of including routing information as a constraint in the task allocation process in order to obtain a more balanced allocation that could reduce possible congestions. In task allocation literature, costs for a robot to execute a task are largely estimated without considering possible delays that can occur due to congestions when moving to a task. In this paper, the observed research gap of including routing constraints in the task allocation problem is addressed by proposing a decentralized task allocation algorithm based on sequential single-item (SSI) auctions with the implementation of delegate-MAS (DMAS) as a routing constraint in the bidding process. Our new approach is benchmarked to an SSI-solver that does not take routing constraints into account.","container-title":"Journal of Manufacturing Systems","DOI":"10.1016/j.jmsy.2021.11.012","ISSN":"02786125","journalAbbreviation":"Journal of Manufacturing Systems","language":"en","page":"135-144","source":"DOI.org (Crossref)","title":"Decentral task allocation for industrial AGV-systems with routing constraints","URL":"https://linkinghub.elsevier.com/retrieve/pii/S0278612521002429","volume":"62","author":[{"family":"De Ryck","given":"M."},{"family":"Pissoort","given":"D."},{"family":"Holvoet","given":"T."},{"family":"Demeester","given":"E."}],"accessed":{"date-parts":[["2025",10,17]]},"issued":{"date-parts":[["2022",1]]}}},{"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fldChar w:fldCharType="separate"/>
      </w:r>
      <w:r w:rsidR="00931689" w:rsidRPr="00931689">
        <w:t>[6], [8]</w:t>
      </w:r>
      <w:r>
        <w:fldChar w:fldCharType="end"/>
      </w:r>
      <w:r>
        <w:t>.</w:t>
      </w:r>
    </w:p>
    <w:p w14:paraId="4194A02E" w14:textId="26C14CDD" w:rsidR="00E45D76" w:rsidRDefault="00E45D76" w:rsidP="00E45D76">
      <w:pPr>
        <w:pStyle w:val="Heading2"/>
      </w:pPr>
      <w:bookmarkStart w:id="27" w:name="_Toc221242187"/>
      <w:r>
        <w:t>Objective Funtion</w:t>
      </w:r>
      <w:bookmarkEnd w:id="27"/>
    </w:p>
    <w:p w14:paraId="26D15651" w14:textId="6B942640" w:rsidR="00E45D76" w:rsidRDefault="00E45D76" w:rsidP="00E45D76">
      <w:r>
        <w:lastRenderedPageBreak/>
        <w:t xml:space="preserve">The system minimizes the multi-objective function J, defined as a weighted combination of time and energy costs, implicitly including resource and routing constraints </w:t>
      </w:r>
      <w:r>
        <w:fldChar w:fldCharType="begin"/>
      </w:r>
      <w:r w:rsidR="00931689">
        <w:instrText xml:space="preserve"> ADDIN ZOTERO_ITEM CSL_CITATION {"citationID":"ytLqyyVS","properties":{"formattedCitation":"[6]","plainCitation":"[6]","noteIndex":0},"citationItems":[{"id":454,"uris":["http://zotero.org/users/18212249/items/5CQQHUQL"],"itemData":{"id":454,"type":"article-journal","abstract":"Automated guided vehicles (AGVs) form a large and important part of the logistics transportation systems in today’s industry and are widely used. One of the main problems in the control of AGV systems is the routing problem, where all robots attempt to execute all of their allocated tasks without congestions with other robots. This is a complex problem and a large variety of solutions exist in literature to this purpose. One possible solution that is not widely investigated in literature is the possibility of including routing information as a constraint in the task allocation process in order to obtain a more balanced allocation that could reduce possible congestions. In task allocation literature, costs for a robot to execute a task are largely estimated without considering possible delays that can occur due to congestions when moving to a task. In this paper, the observed research gap of including routing constraints in the task allocation problem is addressed by proposing a decentralized task allocation algorithm based on sequential single-item (SSI) auctions with the implementation of delegate-MAS (DMAS) as a routing constraint in the bidding process. Our new approach is benchmarked to an SSI-solver that does not take routing constraints into account.","container-title":"Journal of Manufacturing Systems","DOI":"10.1016/j.jmsy.2021.11.012","ISSN":"02786125","journalAbbreviation":"Journal of Manufacturing Systems","language":"en","page":"135-144","source":"DOI.org (Crossref)","title":"Decentral task allocation for industrial AGV-systems with routing constraints","URL":"https://linkinghub.elsevier.com/retrieve/pii/S0278612521002429","volume":"62","author":[{"family":"De Ryck","given":"M."},{"family":"Pissoort","given":"D."},{"family":"Holvoet","given":"T."},{"family":"Demeester","given":"E."}],"accessed":{"date-parts":[["2025",10,17]]},"issued":{"date-parts":[["2022",1]]}}}],"schema":"https://github.com/citation-style-language/schema/raw/master/csl-citation.json"} </w:instrText>
      </w:r>
      <w:r>
        <w:fldChar w:fldCharType="separate"/>
      </w:r>
      <w:r w:rsidR="00931689" w:rsidRPr="00931689">
        <w:t>[6]</w:t>
      </w:r>
      <w:r>
        <w:fldChar w:fldCharType="end"/>
      </w:r>
      <w:r>
        <w:t>.</w:t>
      </w:r>
    </w:p>
    <w:p w14:paraId="73FEAB85" w14:textId="6F5C6039" w:rsidR="00F13561" w:rsidRDefault="0006056D" w:rsidP="00223A00">
      <w:pPr>
        <w:pStyle w:val="Heading3"/>
      </w:pPr>
      <w:bookmarkStart w:id="28" w:name="_Toc221242188"/>
      <w:r>
        <w:t>Energy Cost Model</w:t>
      </w:r>
      <w:bookmarkEnd w:id="28"/>
    </w:p>
    <w:p w14:paraId="0148EAFD" w14:textId="05920E9F" w:rsidR="00F13561" w:rsidRDefault="00F13561" w:rsidP="005D07C7">
      <w:pPr>
        <w:ind w:firstLine="567"/>
      </w:pPr>
      <w:r w:rsidRPr="00F13561">
        <w:t xml:space="preserve">Energy consumption is a critical factor regarding the operational efficiency of the AGV fleet. </w:t>
      </w:r>
      <w:r w:rsidR="008B2607">
        <w:t>T</w:t>
      </w:r>
      <w:r w:rsidRPr="00F13561">
        <w:t xml:space="preserve">his project employs a dynamic energy model that accounts for the physical forces acting on the vehicle during translational movement (moving straight edges) and rotational movement (turning at nodes). This approach enables the bidding system to distinguish </w:t>
      </w:r>
      <w:r w:rsidR="004A1826">
        <w:t>the efficient of paths.</w:t>
      </w:r>
    </w:p>
    <w:p w14:paraId="2272517F" w14:textId="24D53530" w:rsidR="00F13561" w:rsidRDefault="00F13561" w:rsidP="00561FE7">
      <w:pPr>
        <w:ind w:firstLine="567"/>
      </w:pPr>
      <w:r w:rsidRPr="00F13561">
        <w:t>The total electrical energy</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total</m:t>
                </m:r>
              </m:sub>
            </m:sSub>
          </m:e>
        </m:d>
      </m:oMath>
      <w:r>
        <w:rPr>
          <w:rFonts w:eastAsiaTheme="minorEastAsia"/>
        </w:rPr>
        <w:t xml:space="preserve"> </w:t>
      </w:r>
      <w:r w:rsidRPr="00F13561">
        <w:rPr>
          <w:rFonts w:eastAsiaTheme="minorEastAsia"/>
        </w:rPr>
        <w:t>required for a task is calculated by integrating the electrical power</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r>
          <w:rPr>
            <w:rFonts w:ascii="Cambria Math" w:eastAsiaTheme="minorEastAsia" w:hAnsi="Cambria Math"/>
          </w:rPr>
          <m:t>)</m:t>
        </m:r>
      </m:oMath>
      <w:r>
        <w:rPr>
          <w:rFonts w:eastAsiaTheme="minorEastAsia"/>
        </w:rPr>
        <w:t xml:space="preserve"> </w:t>
      </w:r>
      <w:r w:rsidRPr="00F13561">
        <w:rPr>
          <w:rFonts w:eastAsiaTheme="minorEastAsia"/>
        </w:rPr>
        <w:t>over the travel time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run</m:t>
            </m:r>
          </m:sub>
        </m:sSub>
      </m:oMath>
      <w:r>
        <w:rPr>
          <w:rFonts w:eastAsiaTheme="minorEastAsia"/>
        </w:rPr>
        <w:t>. T</w:t>
      </w:r>
      <w:r w:rsidRPr="00F13561">
        <w:rPr>
          <w:rFonts w:eastAsiaTheme="minorEastAsia"/>
        </w:rPr>
        <w:t>he electrical power is derived from the mechanical power</w:t>
      </w:r>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oMath>
      <w:r>
        <w:rPr>
          <w:rFonts w:eastAsiaTheme="minorEastAsia"/>
        </w:rPr>
        <w:t xml:space="preserve"> and </w:t>
      </w:r>
      <w:r w:rsidR="00D47DDB">
        <w:rPr>
          <w:rFonts w:eastAsiaTheme="minorEastAsia"/>
        </w:rPr>
        <w:t xml:space="preserve">the </w:t>
      </w:r>
      <w:r w:rsidR="00D47DDB" w:rsidRPr="00D47DDB">
        <w:rPr>
          <w:rFonts w:eastAsiaTheme="minorEastAsia"/>
        </w:rPr>
        <w:t>motor efficiency</w:t>
      </w:r>
      <w:r w:rsidR="00D47DD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motor</m:t>
            </m:r>
          </m:sub>
        </m:sSub>
        <m:r>
          <w:rPr>
            <w:rFonts w:ascii="Cambria Math" w:eastAsiaTheme="minorEastAsia" w:hAnsi="Cambria Math"/>
          </w:rPr>
          <m:t xml:space="preserve"> </m:t>
        </m:r>
      </m:oMath>
      <w:r w:rsidR="00921E99">
        <w:rPr>
          <w:rFonts w:eastAsiaTheme="minorEastAsia"/>
        </w:rPr>
        <w:fldChar w:fldCharType="begin"/>
      </w:r>
      <w:r w:rsidR="00075847">
        <w:rPr>
          <w:rFonts w:eastAsiaTheme="minorEastAsia"/>
        </w:rPr>
        <w:instrText xml:space="preserve"> ADDIN ZOTERO_ITEM CSL_CITATION {"citationID":"G9eY82dR","properties":{"formattedCitation":"[12]","plainCitation":"[12]","noteIndex":0},"citationItems":[{"id":555,"uris":["http://zotero.org/users/18212249/items/HNM98RBD"],"itemData":{"id":555,"type":"paper-conference","abstract":"In this paper, a hybrid implementation of the Artificial Bee Colony (ABC) algorithm and Ant Colony Optimization (ACO) is applied for optimal scheduling and pathplanning for an automated guided vehicle system (AGVS), in terms of energy consumption and service tardiness. AGVS is an essential component in the modern flexible manufacturing complex for transporting materials and goods. High efficiency in the operation of the AGVS contributes to an increase in the stability of the whole manufacturing process, improving total production efficiency and profit. ABC and ACO algorithms are swarm intelligence methods based on the foraging behavior of honeybees and ants colonies in real-life. The proposed strategy is the combination of the local search ability of ACO and global search ability of ABC to avoid the local optimum trap of solutions. The approach demonstrates satisfactory performance based on different case studies in simulation for a large-scale AGV system, in comparison with other optimization methods. Results show that while the proposed method may not be the best in terms of the total travel distance, it allows for the safe travel of the AGV while still outperforming the original solutions in terms of time and energy cost.","container-title":"2023 12th International Conference on Control, Automation and Information Sciences (ICCAIS)","DOI":"10.1109/ICCAIS59597.2023.10382354","event-title":"2023 12th International Conference on Control, Automation and Information Sciences (ICCAIS)","ISBN":"979-8-3503-2878-3","language":"en","license":"https://doi.org/10.15223/policy-029","page":"719-724","publisher":"IEEE","publisher-place":"Hanoi, Vietnam","source":"DOI.org (Crossref)","title":"Energy and Time-Efficient Scheduling of Automated Guided Vehicles System: A Hybrid Artificial Bee Colony Algorithm and Improved Ant Colony Optimization Approach","title-short":"Energy and Time-Efficient Scheduling of Automated Guided Vehicles System","URL":"https://ieeexplore.ieee.org/document/10382354/","author":[{"family":"Nguyen","given":"Hoang Anh"},{"family":"Nguyen","given":"Duc Minh"},{"family":"Pham","given":"Quoc Huy"},{"family":"Pham","given":"Quang Dai"},{"family":"Hoang","given":"Duc Chinh"}],"accessed":{"date-parts":[["2025",11,3]]},"issued":{"date-parts":[["2023",11,27]]}}}],"schema":"https://github.com/citation-style-language/schema/raw/master/csl-citation.json"} </w:instrText>
      </w:r>
      <w:r w:rsidR="00921E99">
        <w:rPr>
          <w:rFonts w:eastAsiaTheme="minorEastAsia"/>
        </w:rPr>
        <w:fldChar w:fldCharType="separate"/>
      </w:r>
      <w:r w:rsidR="00075847" w:rsidRPr="00075847">
        <w:t>[12]</w:t>
      </w:r>
      <w:r w:rsidR="00921E99">
        <w:rPr>
          <w:rFonts w:eastAsiaTheme="minorEastAsia"/>
        </w:rPr>
        <w:fldChar w:fldCharType="end"/>
      </w:r>
      <w:r w:rsidR="00561FE7">
        <w:rPr>
          <w:rFonts w:eastAsiaTheme="minorEastAsia"/>
        </w:rPr>
        <w:t>:</w:t>
      </w:r>
    </w:p>
    <w:tbl>
      <w:tblPr>
        <w:tblStyle w:val="Phuongtrinh"/>
        <w:tblW w:w="0" w:type="auto"/>
        <w:tblLook w:val="04A0" w:firstRow="1" w:lastRow="0" w:firstColumn="1" w:lastColumn="0" w:noHBand="0" w:noVBand="1"/>
      </w:tblPr>
      <w:tblGrid>
        <w:gridCol w:w="1409"/>
        <w:gridCol w:w="5340"/>
        <w:gridCol w:w="1755"/>
      </w:tblGrid>
      <w:tr w:rsidR="0082275D" w14:paraId="320EED0C" w14:textId="77777777" w:rsidTr="0082275D">
        <w:trPr>
          <w:trHeight w:val="415"/>
        </w:trPr>
        <w:tc>
          <w:tcPr>
            <w:tcW w:w="1409" w:type="dxa"/>
          </w:tcPr>
          <w:p w14:paraId="13D34747" w14:textId="77777777" w:rsidR="005D07C7" w:rsidRDefault="005D07C7" w:rsidP="00216D9B">
            <w:pPr>
              <w:jc w:val="center"/>
            </w:pPr>
          </w:p>
        </w:tc>
        <w:tc>
          <w:tcPr>
            <w:tcW w:w="5340" w:type="dxa"/>
          </w:tcPr>
          <w:p w14:paraId="2B621D7A" w14:textId="163F20F3" w:rsidR="005D07C7" w:rsidRPr="00687C33" w:rsidRDefault="00000000" w:rsidP="00216D9B">
            <w:pPr>
              <w:jc w:val="cente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total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run</m:t>
                        </m:r>
                      </m:sub>
                    </m:sSub>
                  </m:sup>
                  <m:e>
                    <m:sSub>
                      <m:sSubPr>
                        <m:ctrlPr>
                          <w:rPr>
                            <w:rFonts w:ascii="Cambria Math" w:hAnsi="Cambria Math"/>
                            <w:i/>
                          </w:rPr>
                        </m:ctrlPr>
                      </m:sSubPr>
                      <m:e>
                        <m:r>
                          <w:rPr>
                            <w:rFonts w:ascii="Cambria Math" w:hAnsi="Cambria Math"/>
                          </w:rPr>
                          <m:t>P</m:t>
                        </m:r>
                      </m:e>
                      <m:sub>
                        <m:r>
                          <w:rPr>
                            <w:rFonts w:ascii="Cambria Math" w:hAnsi="Cambria Math"/>
                          </w:rPr>
                          <m:t>e</m:t>
                        </m:r>
                      </m:sub>
                    </m:sSub>
                    <m:d>
                      <m:dPr>
                        <m:ctrlPr>
                          <w:rPr>
                            <w:rFonts w:ascii="Cambria Math" w:hAnsi="Cambria Math"/>
                            <w:i/>
                          </w:rPr>
                        </m:ctrlPr>
                      </m:dPr>
                      <m:e>
                        <m:r>
                          <w:rPr>
                            <w:rFonts w:ascii="Cambria Math" w:hAnsi="Cambria Math"/>
                          </w:rPr>
                          <m:t>t</m:t>
                        </m:r>
                      </m:e>
                    </m:d>
                    <m:r>
                      <w:rPr>
                        <w:rFonts w:ascii="Cambria Math" w:hAnsi="Cambria Math"/>
                      </w:rPr>
                      <m:t>dt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∙∆t</m:t>
                        </m:r>
                      </m:e>
                    </m:nary>
                  </m:e>
                </m:nary>
              </m:oMath>
            </m:oMathPara>
          </w:p>
        </w:tc>
        <w:tc>
          <w:tcPr>
            <w:tcW w:w="1755" w:type="dxa"/>
          </w:tcPr>
          <w:p w14:paraId="6E118B03" w14:textId="0AF08D63" w:rsidR="005D07C7" w:rsidRPr="001119BB" w:rsidRDefault="005D07C7" w:rsidP="00216D9B">
            <w:pPr>
              <w:jc w:val="center"/>
              <w:rPr>
                <w:i/>
                <w:iCs/>
              </w:rPr>
            </w:pPr>
            <w:r w:rsidRPr="001119BB">
              <w:rPr>
                <w:i/>
                <w:iCs/>
              </w:rPr>
              <w:t>(</w:t>
            </w:r>
            <w:r w:rsidR="00577C74">
              <w:rPr>
                <w:i/>
                <w:iCs/>
              </w:rPr>
              <w:t>2</w:t>
            </w:r>
            <w:r w:rsidRPr="001119BB">
              <w:rPr>
                <w:i/>
                <w:iCs/>
              </w:rPr>
              <w:t>.</w:t>
            </w:r>
            <w:r>
              <w:rPr>
                <w:i/>
                <w:iCs/>
              </w:rPr>
              <w:t>1</w:t>
            </w:r>
            <w:r w:rsidRPr="001119BB">
              <w:rPr>
                <w:i/>
                <w:iCs/>
              </w:rPr>
              <w:t>)</w:t>
            </w:r>
          </w:p>
        </w:tc>
      </w:tr>
    </w:tbl>
    <w:p w14:paraId="5B83BAE2" w14:textId="77777777" w:rsidR="00ED4D96" w:rsidRDefault="00ED4D96" w:rsidP="00223A00"/>
    <w:tbl>
      <w:tblPr>
        <w:tblStyle w:val="Phuongtrinh"/>
        <w:tblW w:w="0" w:type="auto"/>
        <w:tblLook w:val="04A0" w:firstRow="1" w:lastRow="0" w:firstColumn="1" w:lastColumn="0" w:noHBand="0" w:noVBand="1"/>
      </w:tblPr>
      <w:tblGrid>
        <w:gridCol w:w="1409"/>
        <w:gridCol w:w="5340"/>
        <w:gridCol w:w="1755"/>
      </w:tblGrid>
      <w:tr w:rsidR="002567A2" w14:paraId="0F442E2D" w14:textId="77777777" w:rsidTr="00216D9B">
        <w:trPr>
          <w:trHeight w:val="415"/>
        </w:trPr>
        <w:tc>
          <w:tcPr>
            <w:tcW w:w="1409" w:type="dxa"/>
          </w:tcPr>
          <w:p w14:paraId="6C9474F6" w14:textId="77777777" w:rsidR="002567A2" w:rsidRDefault="002567A2" w:rsidP="00216D9B">
            <w:pPr>
              <w:jc w:val="center"/>
            </w:pPr>
          </w:p>
        </w:tc>
        <w:tc>
          <w:tcPr>
            <w:tcW w:w="5340" w:type="dxa"/>
          </w:tcPr>
          <w:p w14:paraId="165802FF" w14:textId="77777777" w:rsidR="002567A2" w:rsidRPr="00687C33" w:rsidRDefault="00000000" w:rsidP="00216D9B">
            <w:pPr>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motor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m,trans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m,rot</m:t>
                        </m:r>
                      </m:sub>
                    </m:sSub>
                    <m:r>
                      <w:rPr>
                        <w:rFonts w:ascii="Cambria Math" w:hAnsi="Cambria Math"/>
                      </w:rPr>
                      <m:t>)</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motor</m:t>
                        </m:r>
                      </m:sub>
                    </m:sSub>
                  </m:den>
                </m:f>
                <m:r>
                  <w:rPr>
                    <w:rFonts w:ascii="Cambria Math" w:eastAsiaTheme="minorEastAsia" w:hAnsi="Cambria Math"/>
                  </w:rPr>
                  <m:t xml:space="preserve"> </m:t>
                </m:r>
              </m:oMath>
            </m:oMathPara>
          </w:p>
        </w:tc>
        <w:tc>
          <w:tcPr>
            <w:tcW w:w="1755" w:type="dxa"/>
          </w:tcPr>
          <w:p w14:paraId="4977AD67" w14:textId="6E914205" w:rsidR="002567A2" w:rsidRPr="001119BB" w:rsidRDefault="002567A2" w:rsidP="00216D9B">
            <w:pPr>
              <w:jc w:val="center"/>
              <w:rPr>
                <w:i/>
                <w:iCs/>
              </w:rPr>
            </w:pPr>
            <w:r w:rsidRPr="001119BB">
              <w:rPr>
                <w:i/>
                <w:iCs/>
              </w:rPr>
              <w:t>(</w:t>
            </w:r>
            <w:r w:rsidR="00577C74">
              <w:rPr>
                <w:i/>
                <w:iCs/>
              </w:rPr>
              <w:t>2</w:t>
            </w:r>
            <w:r w:rsidRPr="001119BB">
              <w:rPr>
                <w:i/>
                <w:iCs/>
              </w:rPr>
              <w:t>.</w:t>
            </w:r>
            <w:r>
              <w:rPr>
                <w:i/>
                <w:iCs/>
              </w:rPr>
              <w:t>2</w:t>
            </w:r>
            <w:r w:rsidRPr="001119BB">
              <w:rPr>
                <w:i/>
                <w:iCs/>
              </w:rPr>
              <w:t>)</w:t>
            </w:r>
          </w:p>
        </w:tc>
      </w:tr>
    </w:tbl>
    <w:p w14:paraId="6EC507FE" w14:textId="5EE392CD" w:rsidR="00F13561" w:rsidRDefault="0082275D" w:rsidP="00223A00">
      <w:r>
        <w:t>Where:</w:t>
      </w:r>
    </w:p>
    <w:p w14:paraId="7115A992" w14:textId="3EF271C5" w:rsidR="0082275D" w:rsidRPr="00283E21" w:rsidRDefault="00000000">
      <w:pPr>
        <w:pStyle w:val="ListParagraph"/>
        <w:numPr>
          <w:ilvl w:val="0"/>
          <w:numId w:val="10"/>
        </w:numPr>
      </w:pPr>
      <m:oMath>
        <m:sSub>
          <m:sSubPr>
            <m:ctrlPr>
              <w:rPr>
                <w:rFonts w:ascii="Cambria Math" w:hAnsi="Cambria Math"/>
                <w:i/>
              </w:rPr>
            </m:ctrlPr>
          </m:sSubPr>
          <m:e>
            <m:r>
              <w:rPr>
                <w:rFonts w:ascii="Cambria Math" w:hAnsi="Cambria Math"/>
              </w:rPr>
              <m:t>P</m:t>
            </m:r>
          </m:e>
          <m:sub>
            <m:r>
              <w:rPr>
                <w:rFonts w:ascii="Cambria Math" w:hAnsi="Cambria Math"/>
              </w:rPr>
              <m:t>m,trans</m:t>
            </m:r>
          </m:sub>
        </m:sSub>
      </m:oMath>
      <w:r w:rsidR="00283E21">
        <w:rPr>
          <w:rFonts w:eastAsiaTheme="minorEastAsia"/>
        </w:rPr>
        <w:t xml:space="preserve">: </w:t>
      </w:r>
      <w:r w:rsidR="00283E21" w:rsidRPr="00283E21">
        <w:rPr>
          <w:rFonts w:eastAsiaTheme="minorEastAsia"/>
        </w:rPr>
        <w:t>Mechanical power required for translational movement</w:t>
      </w:r>
    </w:p>
    <w:p w14:paraId="7DB2F452" w14:textId="030C1087" w:rsidR="00283E21" w:rsidRPr="00917D37" w:rsidRDefault="00000000">
      <w:pPr>
        <w:pStyle w:val="ListParagraph"/>
        <w:numPr>
          <w:ilvl w:val="0"/>
          <w:numId w:val="10"/>
        </w:numPr>
      </w:pPr>
      <m:oMath>
        <m:sSub>
          <m:sSubPr>
            <m:ctrlPr>
              <w:rPr>
                <w:rFonts w:ascii="Cambria Math" w:hAnsi="Cambria Math"/>
                <w:i/>
              </w:rPr>
            </m:ctrlPr>
          </m:sSubPr>
          <m:e>
            <m:r>
              <w:rPr>
                <w:rFonts w:ascii="Cambria Math" w:hAnsi="Cambria Math"/>
              </w:rPr>
              <m:t>P</m:t>
            </m:r>
          </m:e>
          <m:sub>
            <m:r>
              <w:rPr>
                <w:rFonts w:ascii="Cambria Math" w:hAnsi="Cambria Math"/>
              </w:rPr>
              <m:t>m,rot</m:t>
            </m:r>
          </m:sub>
        </m:sSub>
      </m:oMath>
      <w:r w:rsidR="00DE1F02">
        <w:rPr>
          <w:rFonts w:eastAsiaTheme="minorEastAsia"/>
        </w:rPr>
        <w:tab/>
        <w:t xml:space="preserve">  </w:t>
      </w:r>
      <w:r w:rsidR="00283E21">
        <w:rPr>
          <w:rFonts w:eastAsiaTheme="minorEastAsia"/>
        </w:rPr>
        <w:t xml:space="preserve">: </w:t>
      </w:r>
      <w:r w:rsidR="00283E21" w:rsidRPr="00283E21">
        <w:rPr>
          <w:rFonts w:eastAsiaTheme="minorEastAsia"/>
        </w:rPr>
        <w:t>Mechanical power required for rotational movement</w:t>
      </w:r>
    </w:p>
    <w:p w14:paraId="054284AB" w14:textId="77777777" w:rsidR="001152AE" w:rsidRDefault="001152AE" w:rsidP="001152AE"/>
    <w:p w14:paraId="174BF3A1" w14:textId="6CE0C06A" w:rsidR="00917D37" w:rsidRPr="007C11D4" w:rsidRDefault="00917D37">
      <w:pPr>
        <w:pStyle w:val="ListParagraph"/>
        <w:numPr>
          <w:ilvl w:val="0"/>
          <w:numId w:val="11"/>
        </w:numPr>
        <w:rPr>
          <w:b/>
          <w:bCs/>
        </w:rPr>
      </w:pPr>
      <w:r w:rsidRPr="007C11D4">
        <w:rPr>
          <w:b/>
          <w:bCs/>
        </w:rPr>
        <w:t>Translational Energy</w:t>
      </w:r>
    </w:p>
    <w:p w14:paraId="1F38AFD8" w14:textId="6C9A40A7" w:rsidR="00ED4D96" w:rsidRPr="002567A2" w:rsidRDefault="00ED4D96" w:rsidP="00ED4D96">
      <w:pPr>
        <w:rPr>
          <w:rFonts w:eastAsiaTheme="minorEastAsia"/>
        </w:rPr>
      </w:pPr>
      <w:r w:rsidRPr="00ED4D96">
        <w:t>The power required to propel the AGV forward must overcome the rolling friction resistance</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r</m:t>
                </m:r>
              </m:sub>
            </m:sSub>
          </m:e>
        </m:d>
      </m:oMath>
      <w:r>
        <w:rPr>
          <w:rFonts w:eastAsiaTheme="minorEastAsia"/>
        </w:rPr>
        <w:t xml:space="preserve"> and the acceleration resistance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e>
        </m:d>
      </m:oMath>
      <w:r>
        <w:rPr>
          <w:rFonts w:eastAsiaTheme="minorEastAsia"/>
        </w:rPr>
        <w:t xml:space="preserve">. </w:t>
      </w:r>
      <w:r w:rsidRPr="00ED4D96">
        <w:rPr>
          <w:rFonts w:eastAsiaTheme="minorEastAsia"/>
        </w:rPr>
        <w:t>According to Newton’s second law and the motion dynamics presented in</w:t>
      </w:r>
      <w:r>
        <w:rPr>
          <w:rFonts w:eastAsiaTheme="minorEastAsia"/>
        </w:rPr>
        <w:t xml:space="preserve"> </w:t>
      </w:r>
      <w:r>
        <w:rPr>
          <w:rFonts w:eastAsiaTheme="minorEastAsia"/>
        </w:rPr>
        <w:fldChar w:fldCharType="begin"/>
      </w:r>
      <w:r w:rsidR="00075847">
        <w:rPr>
          <w:rFonts w:eastAsiaTheme="minorEastAsia"/>
        </w:rPr>
        <w:instrText xml:space="preserve"> ADDIN ZOTERO_ITEM CSL_CITATION {"citationID":"DsNqqxoC","properties":{"formattedCitation":"[12]","plainCitation":"[12]","noteIndex":0},"citationItems":[{"id":555,"uris":["http://zotero.org/users/18212249/items/HNM98RBD"],"itemData":{"id":555,"type":"paper-conference","abstract":"In this paper, a hybrid implementation of the Artificial Bee Colony (ABC) algorithm and Ant Colony Optimization (ACO) is applied for optimal scheduling and pathplanning for an automated guided vehicle system (AGVS), in terms of energy consumption and service tardiness. AGVS is an essential component in the modern flexible manufacturing complex for transporting materials and goods. High efficiency in the operation of the AGVS contributes to an increase in the stability of the whole manufacturing process, improving total production efficiency and profit. ABC and ACO algorithms are swarm intelligence methods based on the foraging behavior of honeybees and ants colonies in real-life. The proposed strategy is the combination of the local search ability of ACO and global search ability of ABC to avoid the local optimum trap of solutions. The approach demonstrates satisfactory performance based on different case studies in simulation for a large-scale AGV system, in comparison with other optimization methods. Results show that while the proposed method may not be the best in terms of the total travel distance, it allows for the safe travel of the AGV while still outperforming the original solutions in terms of time and energy cost.","container-title":"2023 12th International Conference on Control, Automation and Information Sciences (ICCAIS)","DOI":"10.1109/ICCAIS59597.2023.10382354","event-title":"2023 12th International Conference on Control, Automation and Information Sciences (ICCAIS)","ISBN":"979-8-3503-2878-3","language":"en","license":"https://doi.org/10.15223/policy-029","page":"719-724","publisher":"IEEE","publisher-place":"Hanoi, Vietnam","source":"DOI.org (Crossref)","title":"Energy and Time-Efficient Scheduling of Automated Guided Vehicles System: A Hybrid Artificial Bee Colony Algorithm and Improved Ant Colony Optimization Approach","title-short":"Energy and Time-Efficient Scheduling of Automated Guided Vehicles System","URL":"https://ieeexplore.ieee.org/document/10382354/","author":[{"family":"Nguyen","given":"Hoang Anh"},{"family":"Nguyen","given":"Duc Minh"},{"family":"Pham","given":"Quoc Huy"},{"family":"Pham","given":"Quang Dai"},{"family":"Hoang","given":"Duc Chinh"}],"accessed":{"date-parts":[["2025",11,3]]},"issued":{"date-parts":[["2023",11,27]]}}}],"schema":"https://github.com/citation-style-language/schema/raw/master/csl-citation.json"} </w:instrText>
      </w:r>
      <w:r>
        <w:rPr>
          <w:rFonts w:eastAsiaTheme="minorEastAsia"/>
        </w:rPr>
        <w:fldChar w:fldCharType="separate"/>
      </w:r>
      <w:r w:rsidR="00075847" w:rsidRPr="00075847">
        <w:t>[12]</w:t>
      </w:r>
      <w:r>
        <w:rPr>
          <w:rFonts w:eastAsiaTheme="minorEastAsia"/>
        </w:rPr>
        <w:fldChar w:fldCharType="end"/>
      </w:r>
      <w:r>
        <w:rPr>
          <w:rFonts w:eastAsiaTheme="minorEastAsia"/>
        </w:rPr>
        <w:t xml:space="preserve">, </w:t>
      </w:r>
      <w:r w:rsidRPr="00ED4D96">
        <w:rPr>
          <w:rFonts w:eastAsiaTheme="minorEastAsia"/>
        </w:rPr>
        <w:t>the translational power is formulated as:</w:t>
      </w:r>
    </w:p>
    <w:tbl>
      <w:tblPr>
        <w:tblStyle w:val="Phuongtrinh"/>
        <w:tblW w:w="0" w:type="auto"/>
        <w:tblLook w:val="04A0" w:firstRow="1" w:lastRow="0" w:firstColumn="1" w:lastColumn="0" w:noHBand="0" w:noVBand="1"/>
      </w:tblPr>
      <w:tblGrid>
        <w:gridCol w:w="1409"/>
        <w:gridCol w:w="5340"/>
        <w:gridCol w:w="1755"/>
      </w:tblGrid>
      <w:tr w:rsidR="002567A2" w14:paraId="0591E527" w14:textId="77777777" w:rsidTr="002567A2">
        <w:trPr>
          <w:trHeight w:val="415"/>
        </w:trPr>
        <w:tc>
          <w:tcPr>
            <w:tcW w:w="1409" w:type="dxa"/>
          </w:tcPr>
          <w:p w14:paraId="14119129" w14:textId="77777777" w:rsidR="002567A2" w:rsidRDefault="002567A2" w:rsidP="00216D9B">
            <w:pPr>
              <w:jc w:val="center"/>
            </w:pPr>
          </w:p>
        </w:tc>
        <w:tc>
          <w:tcPr>
            <w:tcW w:w="5340" w:type="dxa"/>
          </w:tcPr>
          <w:p w14:paraId="00FA817A" w14:textId="671E23AA" w:rsidR="002567A2" w:rsidRPr="00687C33" w:rsidRDefault="00000000" w:rsidP="002567A2">
            <w:pPr>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m,trans</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AGV</m:t>
                    </m:r>
                  </m:sub>
                </m:sSub>
              </m:oMath>
            </m:oMathPara>
          </w:p>
        </w:tc>
        <w:tc>
          <w:tcPr>
            <w:tcW w:w="1755" w:type="dxa"/>
          </w:tcPr>
          <w:p w14:paraId="2545E5E9" w14:textId="42482689" w:rsidR="002567A2" w:rsidRPr="001119BB" w:rsidRDefault="002567A2" w:rsidP="00216D9B">
            <w:pPr>
              <w:jc w:val="center"/>
              <w:rPr>
                <w:i/>
                <w:iCs/>
              </w:rPr>
            </w:pPr>
            <w:r w:rsidRPr="001119BB">
              <w:rPr>
                <w:i/>
                <w:iCs/>
              </w:rPr>
              <w:t>(</w:t>
            </w:r>
            <w:r w:rsidR="00577C74">
              <w:rPr>
                <w:i/>
                <w:iCs/>
              </w:rPr>
              <w:t>2</w:t>
            </w:r>
            <w:r w:rsidRPr="001119BB">
              <w:rPr>
                <w:i/>
                <w:iCs/>
              </w:rPr>
              <w:t>.</w:t>
            </w:r>
            <w:r>
              <w:rPr>
                <w:i/>
                <w:iCs/>
              </w:rPr>
              <w:t>3</w:t>
            </w:r>
            <w:r w:rsidRPr="001119BB">
              <w:rPr>
                <w:i/>
                <w:iCs/>
              </w:rPr>
              <w:t>)</w:t>
            </w:r>
          </w:p>
        </w:tc>
      </w:tr>
    </w:tbl>
    <w:p w14:paraId="4763D06B" w14:textId="3CC5410A" w:rsidR="002567A2" w:rsidRPr="002567A2" w:rsidRDefault="002567A2" w:rsidP="002567A2">
      <w:pPr>
        <w:rPr>
          <w:rFonts w:eastAsiaTheme="minorEastAsia"/>
        </w:rPr>
      </w:pPr>
    </w:p>
    <w:tbl>
      <w:tblPr>
        <w:tblStyle w:val="Phuongtrinh"/>
        <w:tblW w:w="0" w:type="auto"/>
        <w:tblLook w:val="04A0" w:firstRow="1" w:lastRow="0" w:firstColumn="1" w:lastColumn="0" w:noHBand="0" w:noVBand="1"/>
      </w:tblPr>
      <w:tblGrid>
        <w:gridCol w:w="1409"/>
        <w:gridCol w:w="5340"/>
        <w:gridCol w:w="1755"/>
      </w:tblGrid>
      <w:tr w:rsidR="002567A2" w14:paraId="2574EC31" w14:textId="77777777" w:rsidTr="00216D9B">
        <w:trPr>
          <w:trHeight w:val="415"/>
        </w:trPr>
        <w:tc>
          <w:tcPr>
            <w:tcW w:w="1409" w:type="dxa"/>
          </w:tcPr>
          <w:p w14:paraId="219A9D49" w14:textId="77777777" w:rsidR="002567A2" w:rsidRDefault="002567A2" w:rsidP="00216D9B">
            <w:pPr>
              <w:jc w:val="center"/>
            </w:pPr>
          </w:p>
        </w:tc>
        <w:tc>
          <w:tcPr>
            <w:tcW w:w="5340" w:type="dxa"/>
          </w:tcPr>
          <w:p w14:paraId="4390BAA2" w14:textId="3DD5FF67" w:rsidR="002567A2" w:rsidRPr="00687C33" w:rsidRDefault="00000000" w:rsidP="002567A2">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m,trans</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agv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load</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g+a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AGV</m:t>
                    </m:r>
                  </m:sub>
                </m:sSub>
              </m:oMath>
            </m:oMathPara>
          </w:p>
        </w:tc>
        <w:tc>
          <w:tcPr>
            <w:tcW w:w="1755" w:type="dxa"/>
          </w:tcPr>
          <w:p w14:paraId="2254ACC6" w14:textId="13F0DEC0" w:rsidR="002567A2" w:rsidRPr="001119BB" w:rsidRDefault="002567A2" w:rsidP="00216D9B">
            <w:pPr>
              <w:jc w:val="center"/>
              <w:rPr>
                <w:i/>
                <w:iCs/>
              </w:rPr>
            </w:pPr>
            <w:r w:rsidRPr="001119BB">
              <w:rPr>
                <w:i/>
                <w:iCs/>
              </w:rPr>
              <w:t>(</w:t>
            </w:r>
            <w:r w:rsidR="00577C74">
              <w:rPr>
                <w:i/>
                <w:iCs/>
              </w:rPr>
              <w:t>2</w:t>
            </w:r>
            <w:r w:rsidRPr="001119BB">
              <w:rPr>
                <w:i/>
                <w:iCs/>
              </w:rPr>
              <w:t>.</w:t>
            </w:r>
            <w:r>
              <w:rPr>
                <w:i/>
                <w:iCs/>
              </w:rPr>
              <w:t>4</w:t>
            </w:r>
            <w:r w:rsidRPr="001119BB">
              <w:rPr>
                <w:i/>
                <w:iCs/>
              </w:rPr>
              <w:t>)</w:t>
            </w:r>
          </w:p>
        </w:tc>
      </w:tr>
    </w:tbl>
    <w:p w14:paraId="3E114721" w14:textId="11C330CC" w:rsidR="002567A2" w:rsidRDefault="0077588E" w:rsidP="00ED4D96">
      <w:pPr>
        <w:rPr>
          <w:rFonts w:eastAsiaTheme="minorEastAsia"/>
        </w:rPr>
      </w:pPr>
      <w:r>
        <w:rPr>
          <w:rFonts w:eastAsiaTheme="minorEastAsia"/>
        </w:rPr>
        <w:t>Where:</w:t>
      </w:r>
    </w:p>
    <w:p w14:paraId="460BA7A9" w14:textId="18C763DA" w:rsidR="0077588E" w:rsidRDefault="00000000">
      <w:pPr>
        <w:pStyle w:val="ListParagraph"/>
        <w:numPr>
          <w:ilvl w:val="0"/>
          <w:numId w:val="12"/>
        </w:numP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agv</m:t>
            </m:r>
          </m:sub>
        </m:sSub>
      </m:oMath>
      <w:r w:rsidR="0077588E">
        <w:rPr>
          <w:rFonts w:eastAsiaTheme="minorEastAsia"/>
        </w:rPr>
        <w:t>:</w:t>
      </w:r>
      <w:r w:rsidR="0077588E" w:rsidRPr="0077588E">
        <w:rPr>
          <w:rFonts w:ascii="Arial" w:hAnsi="Arial" w:cs="Arial"/>
          <w:color w:val="303030"/>
          <w:shd w:val="clear" w:color="auto" w:fill="FFFFFF"/>
        </w:rPr>
        <w:t xml:space="preserve"> </w:t>
      </w:r>
      <w:r w:rsidR="0077588E" w:rsidRPr="0077588E">
        <w:rPr>
          <w:rFonts w:eastAsiaTheme="minorEastAsia"/>
        </w:rPr>
        <w:t>Mass of the vehicle (kg)</w:t>
      </w:r>
    </w:p>
    <w:p w14:paraId="2D4EFDBC" w14:textId="6C711EAC" w:rsidR="0077588E" w:rsidRPr="0077588E" w:rsidRDefault="00000000">
      <w:pPr>
        <w:pStyle w:val="ListParagraph"/>
        <w:numPr>
          <w:ilvl w:val="0"/>
          <w:numId w:val="12"/>
        </w:numP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load</m:t>
            </m:r>
          </m:sub>
        </m:sSub>
      </m:oMath>
      <w:r w:rsidR="0077588E">
        <w:rPr>
          <w:rFonts w:eastAsiaTheme="minorEastAsia"/>
        </w:rPr>
        <w:t xml:space="preserve">: </w:t>
      </w:r>
      <w:r w:rsidR="0077588E" w:rsidRPr="0077588E">
        <w:rPr>
          <w:rFonts w:eastAsiaTheme="minorEastAsia"/>
        </w:rPr>
        <w:t>Mass of the carried payload (kg)</w:t>
      </w:r>
    </w:p>
    <w:p w14:paraId="5BE97809" w14:textId="1AAB1D74" w:rsidR="0077588E" w:rsidRDefault="00000000">
      <w:pPr>
        <w:pStyle w:val="ListParagraph"/>
        <w:numPr>
          <w:ilvl w:val="0"/>
          <w:numId w:val="12"/>
        </w:numPr>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g</m:t>
        </m:r>
      </m:oMath>
      <w:r w:rsidR="0077588E" w:rsidRPr="0077588E">
        <w:rPr>
          <w:rFonts w:eastAsiaTheme="minorEastAsia"/>
        </w:rPr>
        <w:t>: Rolling friction coefficient</w:t>
      </w:r>
    </w:p>
    <w:p w14:paraId="58739136" w14:textId="503BFE3F" w:rsidR="0077588E" w:rsidRDefault="0077588E">
      <w:pPr>
        <w:pStyle w:val="ListParagraph"/>
        <w:numPr>
          <w:ilvl w:val="0"/>
          <w:numId w:val="12"/>
        </w:numPr>
        <w:rPr>
          <w:rFonts w:eastAsiaTheme="minorEastAsia"/>
        </w:rPr>
      </w:pPr>
      <m:oMath>
        <m:r>
          <w:rPr>
            <w:rFonts w:ascii="Cambria Math" w:eastAsiaTheme="minorEastAsia" w:hAnsi="Cambria Math"/>
          </w:rPr>
          <m:t>a</m:t>
        </m:r>
      </m:oMath>
      <w:r w:rsidRPr="0077588E">
        <w:rPr>
          <w:rFonts w:eastAsiaTheme="minorEastAsia"/>
        </w:rPr>
        <w:t>:</w:t>
      </w:r>
      <w:r w:rsidRPr="0077588E">
        <w:t xml:space="preserve"> </w:t>
      </w:r>
      <w:r w:rsidRPr="0077588E">
        <w:rPr>
          <w:rFonts w:eastAsiaTheme="minorEastAsia"/>
        </w:rPr>
        <w:t>Acceleration of the AGV</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oMath>
    </w:p>
    <w:p w14:paraId="3B77C508" w14:textId="7142C83A" w:rsidR="0077588E" w:rsidRDefault="00000000">
      <w:pPr>
        <w:pStyle w:val="ListParagraph"/>
        <w:numPr>
          <w:ilvl w:val="0"/>
          <w:numId w:val="1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AGV</m:t>
            </m:r>
          </m:sub>
        </m:sSub>
      </m:oMath>
      <w:r w:rsidR="0077588E">
        <w:rPr>
          <w:rFonts w:eastAsiaTheme="minorEastAsia"/>
        </w:rPr>
        <w:t xml:space="preserve">: </w:t>
      </w:r>
      <w:r w:rsidR="0077588E" w:rsidRPr="0077588E">
        <w:rPr>
          <w:rFonts w:eastAsiaTheme="minorEastAsia"/>
        </w:rPr>
        <w:t>Instantaneous velocity</w:t>
      </w:r>
      <w:r w:rsidR="0077588E">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m/s</m:t>
            </m:r>
          </m:e>
        </m:d>
      </m:oMath>
    </w:p>
    <w:p w14:paraId="73B00B1C" w14:textId="759EB82E" w:rsidR="002567A2" w:rsidRDefault="0077588E">
      <w:pPr>
        <w:pStyle w:val="ListParagraph"/>
        <w:numPr>
          <w:ilvl w:val="0"/>
          <w:numId w:val="12"/>
        </w:numPr>
        <w:rPr>
          <w:rFonts w:eastAsiaTheme="minorEastAsia"/>
        </w:rPr>
      </w:pPr>
      <m:oMath>
        <m:r>
          <w:rPr>
            <w:rFonts w:ascii="Cambria Math" w:eastAsiaTheme="minorEastAsia" w:hAnsi="Cambria Math"/>
          </w:rPr>
          <m:t>g</m:t>
        </m:r>
      </m:oMath>
      <w:r w:rsidRPr="0077588E">
        <w:rPr>
          <w:rFonts w:eastAsiaTheme="minorEastAsia"/>
        </w:rPr>
        <w:t>: Gravitational acceleration</w:t>
      </w:r>
    </w:p>
    <w:p w14:paraId="7D5ECCA5" w14:textId="009ACCDB" w:rsidR="001F22D3" w:rsidRPr="001F22D3" w:rsidRDefault="001F22D3" w:rsidP="001F22D3">
      <w:pPr>
        <w:rPr>
          <w:rFonts w:eastAsiaTheme="minorEastAsia"/>
        </w:rPr>
      </w:pPr>
      <w:r w:rsidRPr="001F22D3">
        <w:rPr>
          <w:rFonts w:eastAsiaTheme="minorEastAsia"/>
        </w:rPr>
        <w:t>This formula highlights that carrying a heavy load</w:t>
      </w:r>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Load</m:t>
                </m:r>
              </m:sub>
            </m:sSub>
          </m:e>
        </m:d>
      </m:oMath>
      <w:r>
        <w:rPr>
          <w:rFonts w:eastAsiaTheme="minorEastAsia"/>
        </w:rPr>
        <w:t xml:space="preserve"> of </w:t>
      </w:r>
      <w:r w:rsidRPr="001F22D3">
        <w:rPr>
          <w:rFonts w:eastAsiaTheme="minorEastAsia"/>
        </w:rPr>
        <w:t>frequently changing velocity</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a&gt;0</m:t>
            </m:r>
          </m:e>
        </m:d>
      </m:oMath>
      <w:r>
        <w:rPr>
          <w:rFonts w:eastAsiaTheme="minorEastAsia"/>
        </w:rPr>
        <w:t xml:space="preserve"> </w:t>
      </w:r>
      <w:r w:rsidRPr="001F22D3">
        <w:rPr>
          <w:rFonts w:eastAsiaTheme="minorEastAsia"/>
        </w:rPr>
        <w:t>significantly increases energy consumption compared to cruising at a constant speed</w:t>
      </w:r>
      <w:r>
        <w:rPr>
          <w:rFonts w:eastAsiaTheme="minorEastAsia"/>
        </w:rPr>
        <w:t xml:space="preserve"> </w:t>
      </w:r>
      <w:r>
        <w:rPr>
          <w:rFonts w:eastAsiaTheme="minorEastAsia"/>
        </w:rPr>
        <w:fldChar w:fldCharType="begin"/>
      </w:r>
      <w:r w:rsidR="00075847">
        <w:rPr>
          <w:rFonts w:eastAsiaTheme="minorEastAsia"/>
        </w:rPr>
        <w:instrText xml:space="preserve"> ADDIN ZOTERO_ITEM CSL_CITATION {"citationID":"2Ncls7cS","properties":{"formattedCitation":"[12]","plainCitation":"[12]","noteIndex":0},"citationItems":[{"id":555,"uris":["http://zotero.org/users/18212249/items/HNM98RBD"],"itemData":{"id":555,"type":"paper-conference","abstract":"In this paper, a hybrid implementation of the Artificial Bee Colony (ABC) algorithm and Ant Colony Optimization (ACO) is applied for optimal scheduling and pathplanning for an automated guided vehicle system (AGVS), in terms of energy consumption and service tardiness. AGVS is an essential component in the modern flexible manufacturing complex for transporting materials and goods. High efficiency in the operation of the AGVS contributes to an increase in the stability of the whole manufacturing process, improving total production efficiency and profit. ABC and ACO algorithms are swarm intelligence methods based on the foraging behavior of honeybees and ants colonies in real-life. The proposed strategy is the combination of the local search ability of ACO and global search ability of ABC to avoid the local optimum trap of solutions. The approach demonstrates satisfactory performance based on different case studies in simulation for a large-scale AGV system, in comparison with other optimization methods. Results show that while the proposed method may not be the best in terms of the total travel distance, it allows for the safe travel of the AGV while still outperforming the original solutions in terms of time and energy cost.","container-title":"2023 12th International Conference on Control, Automation and Information Sciences (ICCAIS)","DOI":"10.1109/ICCAIS59597.2023.10382354","event-title":"2023 12th International Conference on Control, Automation and Information Sciences (ICCAIS)","ISBN":"979-8-3503-2878-3","language":"en","license":"https://doi.org/10.15223/policy-029","page":"719-724","publisher":"IEEE","publisher-place":"Hanoi, Vietnam","source":"DOI.org (Crossref)","title":"Energy and Time-Efficient Scheduling of Automated Guided Vehicles System: A Hybrid Artificial Bee Colony Algorithm and Improved Ant Colony Optimization Approach","title-short":"Energy and Time-Efficient Scheduling of Automated Guided Vehicles System","URL":"https://ieeexplore.ieee.org/document/10382354/","author":[{"family":"Nguyen","given":"Hoang Anh"},{"family":"Nguyen","given":"Duc Minh"},{"family":"Pham","given":"Quoc Huy"},{"family":"Pham","given":"Quang Dai"},{"family":"Hoang","given":"Duc Chinh"}],"accessed":{"date-parts":[["2025",11,3]]},"issued":{"date-parts":[["2023",11,27]]}}}],"schema":"https://github.com/citation-style-language/schema/raw/master/csl-citation.json"} </w:instrText>
      </w:r>
      <w:r>
        <w:rPr>
          <w:rFonts w:eastAsiaTheme="minorEastAsia"/>
        </w:rPr>
        <w:fldChar w:fldCharType="separate"/>
      </w:r>
      <w:r w:rsidR="00075847" w:rsidRPr="00075847">
        <w:t>[12]</w:t>
      </w:r>
      <w:r>
        <w:rPr>
          <w:rFonts w:eastAsiaTheme="minorEastAsia"/>
        </w:rPr>
        <w:fldChar w:fldCharType="end"/>
      </w:r>
      <w:r>
        <w:rPr>
          <w:rFonts w:eastAsiaTheme="minorEastAsia"/>
        </w:rPr>
        <w:t>.</w:t>
      </w:r>
    </w:p>
    <w:p w14:paraId="144B2DAA" w14:textId="2C4D368D" w:rsidR="00917D37" w:rsidRPr="007C11D4" w:rsidRDefault="00917D37">
      <w:pPr>
        <w:pStyle w:val="ListParagraph"/>
        <w:numPr>
          <w:ilvl w:val="0"/>
          <w:numId w:val="11"/>
        </w:numPr>
        <w:rPr>
          <w:b/>
          <w:bCs/>
        </w:rPr>
      </w:pPr>
      <w:r w:rsidRPr="007C11D4">
        <w:rPr>
          <w:b/>
          <w:bCs/>
        </w:rPr>
        <w:t>Rotational Energy</w:t>
      </w:r>
    </w:p>
    <w:p w14:paraId="030F8A98" w14:textId="47F6F85E" w:rsidR="00677005" w:rsidRDefault="00677005" w:rsidP="00677005">
      <w:pPr>
        <w:rPr>
          <w:rFonts w:eastAsiaTheme="minorEastAsia"/>
        </w:rPr>
      </w:pPr>
      <w:r w:rsidRPr="00677005">
        <w:lastRenderedPageBreak/>
        <w:t>Since the AGV operates on a graph-based map with discrete nodes, it frequently performs rotation actions (typically 90° or 180°) to navigate intersections.</w:t>
      </w:r>
      <w:r>
        <w:t xml:space="preserve"> The power required for rotation depends on the torque </w:t>
      </w:r>
      <m:oMath>
        <m:r>
          <w:rPr>
            <w:rFonts w:ascii="Cambria Math" w:hAnsi="Cambria Math"/>
          </w:rPr>
          <m:t>(T)</m:t>
        </m:r>
      </m:oMath>
      <w:r>
        <w:t xml:space="preserve"> needed to overcome friction across the wheelbase </w:t>
      </w:r>
      <m:oMath>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AGV</m:t>
                </m:r>
              </m:sub>
            </m:sSub>
          </m:e>
        </m:d>
      </m:oMath>
      <w:r>
        <w:rPr>
          <w:rFonts w:eastAsiaTheme="minorEastAsia"/>
        </w:rPr>
        <w:t xml:space="preserve"> </w:t>
      </w:r>
      <w:r w:rsidR="009133E1">
        <w:rPr>
          <w:rFonts w:eastAsiaTheme="minorEastAsia"/>
        </w:rPr>
        <w:fldChar w:fldCharType="begin"/>
      </w:r>
      <w:r w:rsidR="00075847">
        <w:rPr>
          <w:rFonts w:eastAsiaTheme="minorEastAsia"/>
        </w:rPr>
        <w:instrText xml:space="preserve"> ADDIN ZOTERO_ITEM CSL_CITATION {"citationID":"ABZcy9pI","properties":{"formattedCitation":"[12]","plainCitation":"[12]","noteIndex":0},"citationItems":[{"id":555,"uris":["http://zotero.org/users/18212249/items/HNM98RBD"],"itemData":{"id":555,"type":"paper-conference","abstract":"In this paper, a hybrid implementation of the Artificial Bee Colony (ABC) algorithm and Ant Colony Optimization (ACO) is applied for optimal scheduling and pathplanning for an automated guided vehicle system (AGVS), in terms of energy consumption and service tardiness. AGVS is an essential component in the modern flexible manufacturing complex for transporting materials and goods. High efficiency in the operation of the AGVS contributes to an increase in the stability of the whole manufacturing process, improving total production efficiency and profit. ABC and ACO algorithms are swarm intelligence methods based on the foraging behavior of honeybees and ants colonies in real-life. The proposed strategy is the combination of the local search ability of ACO and global search ability of ABC to avoid the local optimum trap of solutions. The approach demonstrates satisfactory performance based on different case studies in simulation for a large-scale AGV system, in comparison with other optimization methods. Results show that while the proposed method may not be the best in terms of the total travel distance, it allows for the safe travel of the AGV while still outperforming the original solutions in terms of time and energy cost.","container-title":"2023 12th International Conference on Control, Automation and Information Sciences (ICCAIS)","DOI":"10.1109/ICCAIS59597.2023.10382354","event-title":"2023 12th International Conference on Control, Automation and Information Sciences (ICCAIS)","ISBN":"979-8-3503-2878-3","language":"en","license":"https://doi.org/10.15223/policy-029","page":"719-724","publisher":"IEEE","publisher-place":"Hanoi, Vietnam","source":"DOI.org (Crossref)","title":"Energy and Time-Efficient Scheduling of Automated Guided Vehicles System: A Hybrid Artificial Bee Colony Algorithm and Improved Ant Colony Optimization Approach","title-short":"Energy and Time-Efficient Scheduling of Automated Guided Vehicles System","URL":"https://ieeexplore.ieee.org/document/10382354/","author":[{"family":"Nguyen","given":"Hoang Anh"},{"family":"Nguyen","given":"Duc Minh"},{"family":"Pham","given":"Quoc Huy"},{"family":"Pham","given":"Quang Dai"},{"family":"Hoang","given":"Duc Chinh"}],"accessed":{"date-parts":[["2025",11,3]]},"issued":{"date-parts":[["2023",11,27]]}}}],"schema":"https://github.com/citation-style-language/schema/raw/master/csl-citation.json"} </w:instrText>
      </w:r>
      <w:r w:rsidR="009133E1">
        <w:rPr>
          <w:rFonts w:eastAsiaTheme="minorEastAsia"/>
        </w:rPr>
        <w:fldChar w:fldCharType="separate"/>
      </w:r>
      <w:r w:rsidR="00075847" w:rsidRPr="00075847">
        <w:t>[12]</w:t>
      </w:r>
      <w:r w:rsidR="009133E1">
        <w:rPr>
          <w:rFonts w:eastAsiaTheme="minorEastAsia"/>
        </w:rPr>
        <w:fldChar w:fldCharType="end"/>
      </w:r>
      <w:r>
        <w:rPr>
          <w:rFonts w:eastAsiaTheme="minorEastAsia"/>
        </w:rPr>
        <w:t>:</w:t>
      </w:r>
    </w:p>
    <w:tbl>
      <w:tblPr>
        <w:tblStyle w:val="Phuongtrinh"/>
        <w:tblW w:w="0" w:type="auto"/>
        <w:tblLook w:val="04A0" w:firstRow="1" w:lastRow="0" w:firstColumn="1" w:lastColumn="0" w:noHBand="0" w:noVBand="1"/>
      </w:tblPr>
      <w:tblGrid>
        <w:gridCol w:w="709"/>
        <w:gridCol w:w="6662"/>
        <w:gridCol w:w="1133"/>
      </w:tblGrid>
      <w:tr w:rsidR="00DC7C26" w14:paraId="7180EE06" w14:textId="77777777" w:rsidTr="00DC7C26">
        <w:trPr>
          <w:trHeight w:val="415"/>
        </w:trPr>
        <w:tc>
          <w:tcPr>
            <w:tcW w:w="709" w:type="dxa"/>
          </w:tcPr>
          <w:p w14:paraId="20917349" w14:textId="77777777" w:rsidR="00DC7C26" w:rsidRDefault="00DC7C26" w:rsidP="00216D9B">
            <w:pPr>
              <w:jc w:val="center"/>
            </w:pPr>
          </w:p>
        </w:tc>
        <w:tc>
          <w:tcPr>
            <w:tcW w:w="6662" w:type="dxa"/>
          </w:tcPr>
          <w:p w14:paraId="0700684D" w14:textId="3C8EC7A7" w:rsidR="00DC7C26"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m,rot</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ω</m:t>
                        </m:r>
                      </m:e>
                      <m:sub>
                        <m:r>
                          <w:rPr>
                            <w:rFonts w:ascii="Cambria Math" w:hAnsi="Cambria Math"/>
                          </w:rPr>
                          <m:t>AGV</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agv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load</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g+a</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AGV</m:t>
                        </m:r>
                      </m:sub>
                    </m:sSub>
                  </m:num>
                  <m:den>
                    <m:r>
                      <w:rPr>
                        <w:rFonts w:ascii="Cambria Math" w:hAnsi="Cambria Math"/>
                      </w:rPr>
                      <m:t>2</m:t>
                    </m:r>
                  </m:den>
                </m:f>
              </m:oMath>
            </m:oMathPara>
          </w:p>
        </w:tc>
        <w:tc>
          <w:tcPr>
            <w:tcW w:w="1133" w:type="dxa"/>
          </w:tcPr>
          <w:p w14:paraId="35AE0EF7" w14:textId="420F03FD" w:rsidR="00DC7C26" w:rsidRPr="001119BB" w:rsidRDefault="00DC7C26" w:rsidP="00216D9B">
            <w:pPr>
              <w:jc w:val="center"/>
              <w:rPr>
                <w:i/>
                <w:iCs/>
              </w:rPr>
            </w:pPr>
            <w:r w:rsidRPr="001119BB">
              <w:rPr>
                <w:i/>
                <w:iCs/>
              </w:rPr>
              <w:t>(</w:t>
            </w:r>
            <w:r w:rsidR="00577C74">
              <w:rPr>
                <w:i/>
                <w:iCs/>
              </w:rPr>
              <w:t>2</w:t>
            </w:r>
            <w:r w:rsidRPr="001119BB">
              <w:rPr>
                <w:i/>
                <w:iCs/>
              </w:rPr>
              <w:t>.</w:t>
            </w:r>
            <w:r w:rsidR="00370323">
              <w:rPr>
                <w:i/>
                <w:iCs/>
              </w:rPr>
              <w:t>5</w:t>
            </w:r>
            <w:r w:rsidRPr="001119BB">
              <w:rPr>
                <w:i/>
                <w:iCs/>
              </w:rPr>
              <w:t>)</w:t>
            </w:r>
          </w:p>
        </w:tc>
      </w:tr>
    </w:tbl>
    <w:p w14:paraId="0DD19CA6" w14:textId="0472C497" w:rsidR="00DC7C26" w:rsidRDefault="001152AE" w:rsidP="00677005">
      <w:r>
        <w:t>Where:</w:t>
      </w:r>
    </w:p>
    <w:p w14:paraId="2984BE92" w14:textId="091DD9E6" w:rsidR="001152AE" w:rsidRPr="001152AE" w:rsidRDefault="00000000">
      <w:pPr>
        <w:pStyle w:val="ListParagraph"/>
        <w:numPr>
          <w:ilvl w:val="0"/>
          <w:numId w:val="13"/>
        </w:numPr>
      </w:pPr>
      <m:oMath>
        <m:sSub>
          <m:sSubPr>
            <m:ctrlPr>
              <w:rPr>
                <w:rFonts w:ascii="Cambria Math" w:hAnsi="Cambria Math"/>
                <w:i/>
              </w:rPr>
            </m:ctrlPr>
          </m:sSubPr>
          <m:e>
            <m:r>
              <w:rPr>
                <w:rFonts w:ascii="Cambria Math" w:hAnsi="Cambria Math"/>
              </w:rPr>
              <m:t>l</m:t>
            </m:r>
          </m:e>
          <m:sub>
            <m:r>
              <w:rPr>
                <w:rFonts w:ascii="Cambria Math" w:hAnsi="Cambria Math"/>
              </w:rPr>
              <m:t>AGV</m:t>
            </m:r>
          </m:sub>
        </m:sSub>
      </m:oMath>
      <w:r w:rsidR="001152AE">
        <w:rPr>
          <w:rFonts w:eastAsiaTheme="minorEastAsia"/>
        </w:rPr>
        <w:t xml:space="preserve">: </w:t>
      </w:r>
      <w:r w:rsidR="001152AE" w:rsidRPr="001152AE">
        <w:rPr>
          <w:rFonts w:eastAsiaTheme="minorEastAsia"/>
        </w:rPr>
        <w:t>Distance between the controlled wheels (wheelbase)</w:t>
      </w:r>
    </w:p>
    <w:p w14:paraId="144B23AD" w14:textId="46169F0E" w:rsidR="001152AE" w:rsidRDefault="00000000">
      <w:pPr>
        <w:pStyle w:val="ListParagraph"/>
        <w:numPr>
          <w:ilvl w:val="0"/>
          <w:numId w:val="13"/>
        </w:numPr>
      </w:pPr>
      <m:oMath>
        <m:sSub>
          <m:sSubPr>
            <m:ctrlPr>
              <w:rPr>
                <w:rFonts w:ascii="Cambria Math" w:hAnsi="Cambria Math"/>
                <w:i/>
              </w:rPr>
            </m:ctrlPr>
          </m:sSubPr>
          <m:e>
            <m:r>
              <w:rPr>
                <w:rFonts w:ascii="Cambria Math" w:hAnsi="Cambria Math"/>
              </w:rPr>
              <m:t>ω</m:t>
            </m:r>
          </m:e>
          <m:sub>
            <m:r>
              <w:rPr>
                <w:rFonts w:ascii="Cambria Math" w:hAnsi="Cambria Math"/>
              </w:rPr>
              <m:t>AGV</m:t>
            </m:r>
          </m:sub>
        </m:sSub>
      </m:oMath>
      <w:r w:rsidR="001152AE">
        <w:rPr>
          <w:rFonts w:eastAsiaTheme="minorEastAsia"/>
        </w:rPr>
        <w:t xml:space="preserve">: </w:t>
      </w:r>
      <w:r w:rsidR="001152AE" w:rsidRPr="001152AE">
        <w:rPr>
          <w:rFonts w:eastAsiaTheme="minorEastAsia"/>
        </w:rPr>
        <w:t xml:space="preserve">Angular velocity </w:t>
      </w:r>
      <m:oMath>
        <m:r>
          <w:rPr>
            <w:rFonts w:ascii="Cambria Math" w:eastAsiaTheme="minorEastAsia" w:hAnsi="Cambria Math"/>
          </w:rPr>
          <m:t>(rad/s)</m:t>
        </m:r>
      </m:oMath>
    </w:p>
    <w:p w14:paraId="5B504189" w14:textId="01ABDD8A" w:rsidR="001119BB" w:rsidRDefault="001119BB" w:rsidP="001119BB">
      <w:pPr>
        <w:pStyle w:val="Heading3"/>
      </w:pPr>
      <w:bookmarkStart w:id="29" w:name="_Toc221242189"/>
      <w:r>
        <w:t>Time Cost Model</w:t>
      </w:r>
      <w:bookmarkEnd w:id="29"/>
    </w:p>
    <w:p w14:paraId="3E7B5768" w14:textId="28D0E84A" w:rsidR="00717C6C" w:rsidRDefault="00335444" w:rsidP="00717C6C">
      <w:pPr>
        <w:ind w:firstLine="567"/>
      </w:pPr>
      <w:r w:rsidRPr="00335444">
        <w:t>In dynamic scheduling, minimizing travel distance alone is insufficient to guarantee system efficiency. The system must optimize the Total Flow Time (TFT), which represents the complete duration from the moment a task is assigned until its completion. Unlike static path planning, this model incorporates the AGV's current state (</w:t>
      </w:r>
      <w:r w:rsidR="00196CDD">
        <w:t>i</w:t>
      </w:r>
      <w:r w:rsidRPr="00335444">
        <w:t xml:space="preserve">dle or </w:t>
      </w:r>
      <w:r w:rsidR="00196CDD">
        <w:t>b</w:t>
      </w:r>
      <w:r w:rsidRPr="00335444">
        <w:t>usy) and resource constraints to calculate a realistic completion time.</w:t>
      </w:r>
    </w:p>
    <w:p w14:paraId="32A032E1" w14:textId="7EB11256" w:rsidR="00335444" w:rsidRDefault="00FA6BAB" w:rsidP="00335444">
      <w:pPr>
        <w:ind w:firstLine="567"/>
      </w:pPr>
      <w:r>
        <w:t>T</w:t>
      </w:r>
      <w:r w:rsidR="00335444">
        <w:t xml:space="preserve">he total time cost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total</m:t>
                </m:r>
              </m:sub>
            </m:sSub>
          </m:e>
        </m:d>
      </m:oMath>
      <w:r w:rsidR="00335444">
        <w:t xml:space="preserve"> required for a specific AGV to execute a new assignment is composed of the time waiting to become available and the actual execution time of the task</w:t>
      </w:r>
      <w:r>
        <w:t xml:space="preserve"> </w:t>
      </w:r>
      <w:r w:rsidR="00241CF7">
        <w:fldChar w:fldCharType="begin"/>
      </w:r>
      <w:r w:rsidR="00075847">
        <w:instrText xml:space="preserve"> ADDIN ZOTERO_ITEM CSL_CITATION {"citationID":"W5YCrcF4","properties":{"formattedCitation":"[13]","plainCitation":"[13]","noteIndex":0},"citationItems":[{"id":745,"uris":["http://zotero.org/users/18212249/items/RBY8JN5G"],"itemData":{"id":745,"type":"paper-conference","abstract":"Transportation to solve intralogistics is becoming as complex as managing transportation in road logistics. Luckily, it takes place in structured environments where automation is easier. This work is about solving the task assignment problem for a group of automated guided vehicles (AGVs) serving the internal transport of a warehouse or factory. Instead of having a centralized task planner, we use an agent-based approach where agents represent all the stakeholders in the transport system. Namely, the clients are the transport orders and the taxis, the AGVs. We have modeled client and taxi behaviors by using extended finite-state stack machines (EFS2Ms) because they enable both modeling belief-desire-intention (BDI) agents and lower-level controllers. As a result, agent software is produced in a systematic way and, what is more, analyses of different working conditions can be done to fine-tune parameters of the models to achieve an efficient transportation. Results on one realistic studycase show that average service times can be shortened with respect to fixed planning and that this system can operate in legacy systems.","container-title":"2019 24th IEEE International Conference on Emerging Technologies and Factory Automation (ETFA)","DOI":"10.1109/ETFA.2019.8869302","event-title":"2019 24th IEEE International Conference on Emerging Technologies and Factory Automation (ETFA)","ISBN":"978-1-7281-0303-7","language":"en","license":"https://ieeexplore.ieee.org/Xplorehelp/downloads/license-information/IEEE.html","page":"947-954","publisher":"IEEE","publisher-place":"Zaragoza, Spain","source":"DOI.org (Crossref)","title":"Agent-based Model for Transport Order Assignment in AGV Systems","URL":"https://ieeexplore.ieee.org/document/8869302/","author":[{"family":"Rivas","given":"Daniel"},{"family":"Ribas-Xirgo","given":"Lluis"}],"accessed":{"date-parts":[["2026",1,6]]},"issued":{"date-parts":[["2019",9]]}}}],"schema":"https://github.com/citation-style-language/schema/raw/master/csl-citation.json"} </w:instrText>
      </w:r>
      <w:r w:rsidR="00241CF7">
        <w:fldChar w:fldCharType="separate"/>
      </w:r>
      <w:r w:rsidR="00075847" w:rsidRPr="00075847">
        <w:t>[13]</w:t>
      </w:r>
      <w:r w:rsidR="00241CF7">
        <w:fldChar w:fldCharType="end"/>
      </w:r>
      <w:r w:rsidR="00335444">
        <w:t>:</w:t>
      </w:r>
    </w:p>
    <w:tbl>
      <w:tblPr>
        <w:tblStyle w:val="Phuongtrinh"/>
        <w:tblW w:w="0" w:type="auto"/>
        <w:tblLook w:val="04A0" w:firstRow="1" w:lastRow="0" w:firstColumn="1" w:lastColumn="0" w:noHBand="0" w:noVBand="1"/>
      </w:tblPr>
      <w:tblGrid>
        <w:gridCol w:w="1409"/>
        <w:gridCol w:w="5340"/>
        <w:gridCol w:w="1755"/>
      </w:tblGrid>
      <w:tr w:rsidR="00241CF7" w:rsidRPr="001119BB" w14:paraId="4342C34D" w14:textId="77777777" w:rsidTr="00216D9B">
        <w:trPr>
          <w:trHeight w:val="415"/>
        </w:trPr>
        <w:tc>
          <w:tcPr>
            <w:tcW w:w="1409" w:type="dxa"/>
          </w:tcPr>
          <w:p w14:paraId="6B449DB8" w14:textId="77777777" w:rsidR="00241CF7" w:rsidRDefault="00241CF7" w:rsidP="00216D9B">
            <w:pPr>
              <w:jc w:val="center"/>
            </w:pPr>
          </w:p>
        </w:tc>
        <w:tc>
          <w:tcPr>
            <w:tcW w:w="5340" w:type="dxa"/>
          </w:tcPr>
          <w:p w14:paraId="4263898A" w14:textId="731879FD" w:rsidR="00241CF7"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wait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travel</m:t>
                    </m:r>
                  </m:sub>
                </m:sSub>
              </m:oMath>
            </m:oMathPara>
          </w:p>
        </w:tc>
        <w:tc>
          <w:tcPr>
            <w:tcW w:w="1755" w:type="dxa"/>
          </w:tcPr>
          <w:p w14:paraId="7FA049F9" w14:textId="3544ECA8" w:rsidR="00241CF7" w:rsidRPr="001119BB" w:rsidRDefault="00241CF7" w:rsidP="00216D9B">
            <w:pPr>
              <w:jc w:val="center"/>
              <w:rPr>
                <w:i/>
                <w:iCs/>
              </w:rPr>
            </w:pPr>
            <w:r w:rsidRPr="001119BB">
              <w:rPr>
                <w:i/>
                <w:iCs/>
              </w:rPr>
              <w:t>(</w:t>
            </w:r>
            <w:r w:rsidR="00577C74">
              <w:rPr>
                <w:i/>
                <w:iCs/>
              </w:rPr>
              <w:t>2</w:t>
            </w:r>
            <w:r w:rsidRPr="001119BB">
              <w:rPr>
                <w:i/>
                <w:iCs/>
              </w:rPr>
              <w:t>.</w:t>
            </w:r>
            <w:r>
              <w:rPr>
                <w:i/>
                <w:iCs/>
              </w:rPr>
              <w:t>6</w:t>
            </w:r>
            <w:r w:rsidRPr="001119BB">
              <w:rPr>
                <w:i/>
                <w:iCs/>
              </w:rPr>
              <w:t>)</w:t>
            </w:r>
          </w:p>
        </w:tc>
      </w:tr>
    </w:tbl>
    <w:p w14:paraId="2B204AC5" w14:textId="278C0B54" w:rsidR="00241CF7" w:rsidRDefault="00241CF7" w:rsidP="00241CF7"/>
    <w:p w14:paraId="07484BB6" w14:textId="08E306F2" w:rsidR="00CF388A" w:rsidRPr="00C60225" w:rsidRDefault="00CF388A">
      <w:pPr>
        <w:pStyle w:val="ListParagraph"/>
        <w:numPr>
          <w:ilvl w:val="0"/>
          <w:numId w:val="14"/>
        </w:numPr>
        <w:rPr>
          <w:b/>
          <w:bCs/>
        </w:rPr>
      </w:pPr>
      <w:r w:rsidRPr="00C60225">
        <w:rPr>
          <w:b/>
          <w:bCs/>
        </w:rPr>
        <w:t>Waiting Time</w:t>
      </w:r>
    </w:p>
    <w:p w14:paraId="4B080128" w14:textId="10A7C2E0" w:rsidR="00CF388A" w:rsidRDefault="00CF388A" w:rsidP="00CF388A">
      <w:r w:rsidRPr="00CF388A">
        <w:t xml:space="preserve">This component represents the Availability cost. It ensures that the auction mechanism penalizes AGVs that are currently occupied or far from the pickup point, preventing the </w:t>
      </w:r>
      <w:r>
        <w:t>unbalanc</w:t>
      </w:r>
      <w:r w:rsidR="002D0859">
        <w:t>ing</w:t>
      </w:r>
      <w:r w:rsidRPr="00CF388A">
        <w:t xml:space="preserve"> phenomenon where tasks pile up on a single optimal vehicle.</w:t>
      </w:r>
    </w:p>
    <w:p w14:paraId="4CAEC504" w14:textId="2A616B7A" w:rsidR="00E539A8" w:rsidRPr="00E539A8" w:rsidRDefault="00E539A8">
      <w:pPr>
        <w:pStyle w:val="ListParagraph"/>
        <w:numPr>
          <w:ilvl w:val="0"/>
          <w:numId w:val="15"/>
        </w:numPr>
      </w:pPr>
      <w:r w:rsidRPr="00E539A8">
        <w:t xml:space="preserve">If the AGV is </w:t>
      </w:r>
      <w:r>
        <w:t xml:space="preserve">idle, </w:t>
      </w:r>
      <m:oMath>
        <m:sSub>
          <m:sSubPr>
            <m:ctrlPr>
              <w:rPr>
                <w:rFonts w:ascii="Cambria Math" w:hAnsi="Cambria Math"/>
                <w:i/>
              </w:rPr>
            </m:ctrlPr>
          </m:sSubPr>
          <m:e>
            <m:r>
              <w:rPr>
                <w:rFonts w:ascii="Cambria Math" w:hAnsi="Cambria Math"/>
              </w:rPr>
              <m:t>T</m:t>
            </m:r>
          </m:e>
          <m:sub>
            <m:r>
              <w:rPr>
                <w:rFonts w:ascii="Cambria Math" w:hAnsi="Cambria Math"/>
              </w:rPr>
              <m:t>wait</m:t>
            </m:r>
          </m:sub>
        </m:sSub>
      </m:oMath>
      <w:r>
        <w:rPr>
          <w:rFonts w:eastAsiaTheme="minorEastAsia"/>
        </w:rPr>
        <w:t xml:space="preserve"> </w:t>
      </w:r>
      <w:r w:rsidRPr="00E539A8">
        <w:rPr>
          <w:rFonts w:eastAsiaTheme="minorEastAsia"/>
        </w:rPr>
        <w:t>is simply the time required to travel from its current position to the new task's Pickup Node</w:t>
      </w:r>
      <w:r w:rsidR="00525FE2">
        <w:rPr>
          <w:rFonts w:eastAsiaTheme="minorEastAsia"/>
        </w:rPr>
        <w:t xml:space="preserve"> (Deadheading time)</w:t>
      </w:r>
      <w:r w:rsidRPr="00E539A8">
        <w:rPr>
          <w:rFonts w:eastAsiaTheme="minorEastAsia"/>
        </w:rPr>
        <w:t>.</w:t>
      </w:r>
    </w:p>
    <w:p w14:paraId="6925E15C" w14:textId="3936647D" w:rsidR="00E539A8" w:rsidRPr="00E539A8" w:rsidRDefault="00E539A8">
      <w:pPr>
        <w:pStyle w:val="ListParagraph"/>
        <w:numPr>
          <w:ilvl w:val="0"/>
          <w:numId w:val="15"/>
        </w:numPr>
      </w:pPr>
      <w:r>
        <w:rPr>
          <w:rFonts w:eastAsiaTheme="minorEastAsia"/>
        </w:rPr>
        <w:t xml:space="preserve">If the AGV is busy,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wait</m:t>
            </m:r>
          </m:sub>
        </m:sSub>
      </m:oMath>
      <w:r>
        <w:rPr>
          <w:rFonts w:eastAsiaTheme="minorEastAsia"/>
        </w:rPr>
        <w:t xml:space="preserve"> </w:t>
      </w:r>
      <w:r w:rsidRPr="00E539A8">
        <w:rPr>
          <w:rFonts w:eastAsiaTheme="minorEastAsia"/>
        </w:rPr>
        <w:t>is the estimated time required to complete its current queue of orders plus the travel time from the last drop-off node to the new task's pickup node</w:t>
      </w:r>
      <w:r>
        <w:rPr>
          <w:rFonts w:eastAsiaTheme="minorEastAsia"/>
        </w:rPr>
        <w:t>:</w:t>
      </w:r>
    </w:p>
    <w:tbl>
      <w:tblPr>
        <w:tblStyle w:val="Phuongtrinh"/>
        <w:tblW w:w="0" w:type="auto"/>
        <w:tblLook w:val="04A0" w:firstRow="1" w:lastRow="0" w:firstColumn="1" w:lastColumn="0" w:noHBand="0" w:noVBand="1"/>
      </w:tblPr>
      <w:tblGrid>
        <w:gridCol w:w="1409"/>
        <w:gridCol w:w="5340"/>
        <w:gridCol w:w="1755"/>
      </w:tblGrid>
      <w:tr w:rsidR="00E539A8" w:rsidRPr="001119BB" w14:paraId="52A16B2C" w14:textId="77777777" w:rsidTr="00216D9B">
        <w:trPr>
          <w:trHeight w:val="415"/>
        </w:trPr>
        <w:tc>
          <w:tcPr>
            <w:tcW w:w="1409" w:type="dxa"/>
          </w:tcPr>
          <w:p w14:paraId="28DFCD94" w14:textId="77777777" w:rsidR="00E539A8" w:rsidRDefault="00E539A8" w:rsidP="00216D9B">
            <w:pPr>
              <w:jc w:val="center"/>
            </w:pPr>
          </w:p>
        </w:tc>
        <w:tc>
          <w:tcPr>
            <w:tcW w:w="5340" w:type="dxa"/>
          </w:tcPr>
          <w:p w14:paraId="2CDE6AF4" w14:textId="5827A654" w:rsidR="00E539A8"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wait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remain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deadhead</m:t>
                        </m:r>
                      </m:sub>
                    </m:sSub>
                  </m:num>
                  <m:den>
                    <m:sSub>
                      <m:sSubPr>
                        <m:ctrlPr>
                          <w:rPr>
                            <w:rFonts w:ascii="Cambria Math" w:hAnsi="Cambria Math"/>
                            <w:i/>
                          </w:rPr>
                        </m:ctrlPr>
                      </m:sSubPr>
                      <m:e>
                        <m:r>
                          <w:rPr>
                            <w:rFonts w:ascii="Cambria Math" w:hAnsi="Cambria Math"/>
                          </w:rPr>
                          <m:t>v</m:t>
                        </m:r>
                      </m:e>
                      <m:sub>
                        <m:r>
                          <w:rPr>
                            <w:rFonts w:ascii="Cambria Math" w:hAnsi="Cambria Math"/>
                          </w:rPr>
                          <m:t>agv</m:t>
                        </m:r>
                      </m:sub>
                    </m:sSub>
                  </m:den>
                </m:f>
              </m:oMath>
            </m:oMathPara>
          </w:p>
        </w:tc>
        <w:tc>
          <w:tcPr>
            <w:tcW w:w="1755" w:type="dxa"/>
          </w:tcPr>
          <w:p w14:paraId="6BB9D15A" w14:textId="0D848DD2" w:rsidR="00E539A8" w:rsidRPr="001119BB" w:rsidRDefault="00E539A8" w:rsidP="00216D9B">
            <w:pPr>
              <w:jc w:val="center"/>
              <w:rPr>
                <w:i/>
                <w:iCs/>
              </w:rPr>
            </w:pPr>
            <w:r w:rsidRPr="001119BB">
              <w:rPr>
                <w:i/>
                <w:iCs/>
              </w:rPr>
              <w:t>(</w:t>
            </w:r>
            <w:r w:rsidR="00C158F9">
              <w:rPr>
                <w:i/>
                <w:iCs/>
              </w:rPr>
              <w:t>2</w:t>
            </w:r>
            <w:r w:rsidRPr="001119BB">
              <w:rPr>
                <w:i/>
                <w:iCs/>
              </w:rPr>
              <w:t>.</w:t>
            </w:r>
            <w:r>
              <w:rPr>
                <w:i/>
                <w:iCs/>
              </w:rPr>
              <w:t>7</w:t>
            </w:r>
            <w:r w:rsidRPr="001119BB">
              <w:rPr>
                <w:i/>
                <w:iCs/>
              </w:rPr>
              <w:t>)</w:t>
            </w:r>
          </w:p>
        </w:tc>
      </w:tr>
    </w:tbl>
    <w:p w14:paraId="51E33434" w14:textId="190E4877" w:rsidR="00E539A8" w:rsidRDefault="00660A6B" w:rsidP="00E539A8">
      <w:r>
        <w:t xml:space="preserve">Where </w:t>
      </w:r>
      <m:oMath>
        <m:sSub>
          <m:sSubPr>
            <m:ctrlPr>
              <w:rPr>
                <w:rFonts w:ascii="Cambria Math" w:hAnsi="Cambria Math"/>
                <w:i/>
              </w:rPr>
            </m:ctrlPr>
          </m:sSubPr>
          <m:e>
            <m:r>
              <w:rPr>
                <w:rFonts w:ascii="Cambria Math" w:hAnsi="Cambria Math"/>
              </w:rPr>
              <m:t>d</m:t>
            </m:r>
          </m:e>
          <m:sub>
            <m:r>
              <w:rPr>
                <w:rFonts w:ascii="Cambria Math" w:hAnsi="Cambria Math"/>
              </w:rPr>
              <m:t>remain</m:t>
            </m:r>
          </m:sub>
        </m:sSub>
      </m:oMath>
      <w:r>
        <w:rPr>
          <w:rFonts w:eastAsiaTheme="minorEastAsia"/>
        </w:rPr>
        <w:t xml:space="preserve"> </w:t>
      </w:r>
      <w:r w:rsidRPr="00660A6B">
        <w:rPr>
          <w:rFonts w:eastAsiaTheme="minorEastAsia"/>
        </w:rPr>
        <w:t>is the distance of the current active route and</w:t>
      </w:r>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deadhead</m:t>
            </m:r>
          </m:sub>
        </m:sSub>
      </m:oMath>
      <w:r>
        <w:rPr>
          <w:rFonts w:eastAsiaTheme="minorEastAsia"/>
        </w:rPr>
        <w:t xml:space="preserve"> </w:t>
      </w:r>
      <w:r w:rsidRPr="00660A6B">
        <w:rPr>
          <w:rFonts w:eastAsiaTheme="minorEastAsia"/>
        </w:rPr>
        <w:t>is the distance to the new task's start point.</w:t>
      </w:r>
    </w:p>
    <w:p w14:paraId="4ECA6FAF" w14:textId="01FC182A" w:rsidR="00CF388A" w:rsidRPr="007C20C5" w:rsidRDefault="00CF388A">
      <w:pPr>
        <w:pStyle w:val="ListParagraph"/>
        <w:numPr>
          <w:ilvl w:val="0"/>
          <w:numId w:val="14"/>
        </w:numPr>
        <w:rPr>
          <w:b/>
          <w:bCs/>
        </w:rPr>
      </w:pPr>
      <w:r w:rsidRPr="007C20C5">
        <w:rPr>
          <w:b/>
          <w:bCs/>
        </w:rPr>
        <w:t>Travel Time</w:t>
      </w:r>
    </w:p>
    <w:p w14:paraId="1431F6CE" w14:textId="4FCEAFAD" w:rsidR="00853A09" w:rsidRDefault="00853A09" w:rsidP="00853A09">
      <w:pPr>
        <w:rPr>
          <w:rFonts w:eastAsiaTheme="minorEastAsia"/>
        </w:rPr>
      </w:pPr>
      <w:r w:rsidRPr="00853A09">
        <w:t>This is the duration required to perform the specific legs of the new task (Pickup → Delivery). To maintain consistency with the Energy Model</w:t>
      </w:r>
      <w:r>
        <w:t xml:space="preserve">, </w:t>
      </w:r>
      <m:oMath>
        <m:sSub>
          <m:sSubPr>
            <m:ctrlPr>
              <w:rPr>
                <w:rFonts w:ascii="Cambria Math" w:hAnsi="Cambria Math"/>
                <w:i/>
              </w:rPr>
            </m:ctrlPr>
          </m:sSubPr>
          <m:e>
            <m:r>
              <w:rPr>
                <w:rFonts w:ascii="Cambria Math" w:hAnsi="Cambria Math"/>
              </w:rPr>
              <m:t>T</m:t>
            </m:r>
          </m:e>
          <m:sub>
            <m:r>
              <w:rPr>
                <w:rFonts w:ascii="Cambria Math" w:hAnsi="Cambria Math"/>
              </w:rPr>
              <m:t>travel</m:t>
            </m:r>
          </m:sub>
        </m:sSub>
      </m:oMath>
      <w:r>
        <w:rPr>
          <w:rFonts w:eastAsiaTheme="minorEastAsia"/>
        </w:rPr>
        <w:t xml:space="preserve"> </w:t>
      </w:r>
      <w:r w:rsidRPr="00853A09">
        <w:rPr>
          <w:rFonts w:eastAsiaTheme="minorEastAsia"/>
        </w:rPr>
        <w:t>should ideally account for the kinematic profile (acceleration, cruising, deceleration). However, for rapid bid calculation in the simulation environment, this is approximated using the average velocity</w:t>
      </w:r>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avg</m:t>
                </m:r>
              </m:sub>
            </m:sSub>
          </m:e>
        </m:d>
      </m:oMath>
      <w:r>
        <w:rPr>
          <w:rFonts w:eastAsiaTheme="minorEastAsia"/>
        </w:rPr>
        <w:t xml:space="preserve"> and the path distance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task</m:t>
                </m:r>
              </m:sub>
            </m:sSub>
          </m:e>
        </m:d>
      </m:oMath>
      <w:r w:rsidR="00EB3F74">
        <w:rPr>
          <w:rFonts w:eastAsiaTheme="minorEastAsia"/>
        </w:rPr>
        <w:t xml:space="preserve"> </w:t>
      </w:r>
      <w:r w:rsidR="00EB3F74">
        <w:rPr>
          <w:rFonts w:eastAsiaTheme="minorEastAsia"/>
        </w:rPr>
        <w:fldChar w:fldCharType="begin"/>
      </w:r>
      <w:r w:rsidR="00075847">
        <w:rPr>
          <w:rFonts w:eastAsiaTheme="minorEastAsia"/>
        </w:rPr>
        <w:instrText xml:space="preserve"> ADDIN ZOTERO_ITEM CSL_CITATION {"citationID":"MUfAqylK","properties":{"formattedCitation":"[14]","plainCitation":"[14]","noteIndex":0},"citationItems":[{"id":585,"uris":["http://zotero.org/users/18212249/items/M5HEHVEJ"],"itemData":{"id":585,"type":"article-journal","abstract":"Automated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schema":"https://github.com/citation-style-language/schema/raw/master/csl-citation.json"} </w:instrText>
      </w:r>
      <w:r w:rsidR="00EB3F74">
        <w:rPr>
          <w:rFonts w:eastAsiaTheme="minorEastAsia"/>
        </w:rPr>
        <w:fldChar w:fldCharType="separate"/>
      </w:r>
      <w:r w:rsidR="00075847" w:rsidRPr="00075847">
        <w:t>[14]</w:t>
      </w:r>
      <w:r w:rsidR="00EB3F74">
        <w:rPr>
          <w:rFonts w:eastAsiaTheme="minorEastAsia"/>
        </w:rPr>
        <w:fldChar w:fldCharType="end"/>
      </w:r>
      <w:r w:rsidR="00EB3F74">
        <w:rPr>
          <w:rFonts w:eastAsiaTheme="minorEastAsia"/>
        </w:rPr>
        <w:t>:</w:t>
      </w:r>
    </w:p>
    <w:tbl>
      <w:tblPr>
        <w:tblStyle w:val="Phuongtrinh"/>
        <w:tblW w:w="0" w:type="auto"/>
        <w:tblLook w:val="04A0" w:firstRow="1" w:lastRow="0" w:firstColumn="1" w:lastColumn="0" w:noHBand="0" w:noVBand="1"/>
      </w:tblPr>
      <w:tblGrid>
        <w:gridCol w:w="1409"/>
        <w:gridCol w:w="5340"/>
        <w:gridCol w:w="1755"/>
      </w:tblGrid>
      <w:tr w:rsidR="00EB3F74" w:rsidRPr="001119BB" w14:paraId="15AE4D4D" w14:textId="77777777" w:rsidTr="00216D9B">
        <w:trPr>
          <w:trHeight w:val="415"/>
        </w:trPr>
        <w:tc>
          <w:tcPr>
            <w:tcW w:w="1409" w:type="dxa"/>
          </w:tcPr>
          <w:p w14:paraId="58CAB5BE" w14:textId="77777777" w:rsidR="00EB3F74" w:rsidRDefault="00EB3F74" w:rsidP="00216D9B">
            <w:pPr>
              <w:jc w:val="center"/>
            </w:pPr>
          </w:p>
        </w:tc>
        <w:tc>
          <w:tcPr>
            <w:tcW w:w="5340" w:type="dxa"/>
          </w:tcPr>
          <w:p w14:paraId="73AB1608" w14:textId="11931548" w:rsidR="00EB3F74"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travel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task</m:t>
                        </m:r>
                      </m:sub>
                    </m:sSub>
                  </m:num>
                  <m:den>
                    <m:sSub>
                      <m:sSubPr>
                        <m:ctrlPr>
                          <w:rPr>
                            <w:rFonts w:ascii="Cambria Math" w:hAnsi="Cambria Math"/>
                            <w:i/>
                          </w:rPr>
                        </m:ctrlPr>
                      </m:sSubPr>
                      <m:e>
                        <m:r>
                          <w:rPr>
                            <w:rFonts w:ascii="Cambria Math" w:hAnsi="Cambria Math"/>
                          </w:rPr>
                          <m:t>v</m:t>
                        </m:r>
                      </m:e>
                      <m:sub>
                        <m:r>
                          <w:rPr>
                            <w:rFonts w:ascii="Cambria Math" w:hAnsi="Cambria Math"/>
                          </w:rPr>
                          <m:t>avg</m:t>
                        </m:r>
                      </m:sub>
                    </m:sSub>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turns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turn_avg</m:t>
                    </m:r>
                  </m:sub>
                </m:sSub>
              </m:oMath>
            </m:oMathPara>
          </w:p>
        </w:tc>
        <w:tc>
          <w:tcPr>
            <w:tcW w:w="1755" w:type="dxa"/>
          </w:tcPr>
          <w:p w14:paraId="05793336" w14:textId="349866D1" w:rsidR="00EB3F74" w:rsidRPr="001119BB" w:rsidRDefault="00EB3F74" w:rsidP="00216D9B">
            <w:pPr>
              <w:jc w:val="center"/>
              <w:rPr>
                <w:i/>
                <w:iCs/>
              </w:rPr>
            </w:pPr>
            <w:r w:rsidRPr="001119BB">
              <w:rPr>
                <w:i/>
                <w:iCs/>
              </w:rPr>
              <w:t>(</w:t>
            </w:r>
            <w:r w:rsidR="00C158F9">
              <w:rPr>
                <w:i/>
                <w:iCs/>
              </w:rPr>
              <w:t>2</w:t>
            </w:r>
            <w:r w:rsidRPr="001119BB">
              <w:rPr>
                <w:i/>
                <w:iCs/>
              </w:rPr>
              <w:t>.</w:t>
            </w:r>
            <w:r w:rsidR="00107654">
              <w:rPr>
                <w:i/>
                <w:iCs/>
              </w:rPr>
              <w:t>8</w:t>
            </w:r>
            <w:r w:rsidRPr="001119BB">
              <w:rPr>
                <w:i/>
                <w:iCs/>
              </w:rPr>
              <w:t>)</w:t>
            </w:r>
          </w:p>
        </w:tc>
      </w:tr>
    </w:tbl>
    <w:p w14:paraId="40F78387" w14:textId="6692DB8F" w:rsidR="00EB3F74" w:rsidRDefault="00740730" w:rsidP="00853A09">
      <w:r>
        <w:t>Where:</w:t>
      </w:r>
    </w:p>
    <w:p w14:paraId="6A814E62" w14:textId="26516AC0" w:rsidR="00740730" w:rsidRPr="00B51FB4" w:rsidRDefault="00000000">
      <w:pPr>
        <w:pStyle w:val="ListParagraph"/>
        <w:numPr>
          <w:ilvl w:val="0"/>
          <w:numId w:val="16"/>
        </w:numPr>
      </w:pPr>
      <m:oMath>
        <m:sSub>
          <m:sSubPr>
            <m:ctrlPr>
              <w:rPr>
                <w:rFonts w:ascii="Cambria Math" w:hAnsi="Cambria Math"/>
                <w:i/>
              </w:rPr>
            </m:ctrlPr>
          </m:sSubPr>
          <m:e>
            <m:r>
              <w:rPr>
                <w:rFonts w:ascii="Cambria Math" w:hAnsi="Cambria Math"/>
              </w:rPr>
              <m:t>d</m:t>
            </m:r>
          </m:e>
          <m:sub>
            <m:r>
              <w:rPr>
                <w:rFonts w:ascii="Cambria Math" w:hAnsi="Cambria Math"/>
              </w:rPr>
              <m:t>task</m:t>
            </m:r>
          </m:sub>
        </m:sSub>
      </m:oMath>
      <w:r w:rsidR="00B51FB4">
        <w:rPr>
          <w:rFonts w:eastAsiaTheme="minorEastAsia"/>
        </w:rPr>
        <w:t xml:space="preserve">: </w:t>
      </w:r>
      <w:r w:rsidR="00B51FB4" w:rsidRPr="00B51FB4">
        <w:rPr>
          <w:rFonts w:eastAsiaTheme="minorEastAsia"/>
        </w:rPr>
        <w:t>Total distance of the new assignment</w:t>
      </w:r>
    </w:p>
    <w:p w14:paraId="6C63E289" w14:textId="4F6FBC81" w:rsidR="00B51FB4" w:rsidRPr="0024044B" w:rsidRDefault="00000000">
      <w:pPr>
        <w:pStyle w:val="ListParagraph"/>
        <w:numPr>
          <w:ilvl w:val="0"/>
          <w:numId w:val="16"/>
        </w:numPr>
      </w:pPr>
      <m:oMath>
        <m:sSub>
          <m:sSubPr>
            <m:ctrlPr>
              <w:rPr>
                <w:rFonts w:ascii="Cambria Math" w:hAnsi="Cambria Math"/>
                <w:i/>
              </w:rPr>
            </m:ctrlPr>
          </m:sSubPr>
          <m:e>
            <m:r>
              <w:rPr>
                <w:rFonts w:ascii="Cambria Math" w:hAnsi="Cambria Math"/>
              </w:rPr>
              <m:t>v</m:t>
            </m:r>
          </m:e>
          <m:sub>
            <m:r>
              <w:rPr>
                <w:rFonts w:ascii="Cambria Math" w:hAnsi="Cambria Math"/>
              </w:rPr>
              <m:t>avg</m:t>
            </m:r>
          </m:sub>
        </m:sSub>
        <m:r>
          <w:rPr>
            <w:rFonts w:ascii="Cambria Math" w:hAnsi="Cambria Math"/>
          </w:rPr>
          <m:t>:</m:t>
        </m:r>
      </m:oMath>
      <w:r w:rsidR="00B51FB4">
        <w:rPr>
          <w:rFonts w:eastAsiaTheme="minorEastAsia"/>
        </w:rPr>
        <w:t xml:space="preserve"> </w:t>
      </w:r>
      <w:r w:rsidR="00B51FB4" w:rsidRPr="00B51FB4">
        <w:rPr>
          <w:rFonts w:eastAsiaTheme="minorEastAsia"/>
        </w:rPr>
        <w:t>Average operational speed of the AGV</w:t>
      </w:r>
    </w:p>
    <w:p w14:paraId="0578FD11" w14:textId="3FB882D2" w:rsidR="0024044B" w:rsidRDefault="00000000">
      <w:pPr>
        <w:pStyle w:val="ListParagraph"/>
        <w:numPr>
          <w:ilvl w:val="0"/>
          <w:numId w:val="16"/>
        </w:numPr>
      </w:pPr>
      <m:oMath>
        <m:sSub>
          <m:sSubPr>
            <m:ctrlPr>
              <w:rPr>
                <w:rFonts w:ascii="Cambria Math" w:hAnsi="Cambria Math"/>
                <w:i/>
              </w:rPr>
            </m:ctrlPr>
          </m:sSubPr>
          <m:e>
            <m:r>
              <w:rPr>
                <w:rFonts w:ascii="Cambria Math" w:hAnsi="Cambria Math"/>
              </w:rPr>
              <m:t>N</m:t>
            </m:r>
          </m:e>
          <m:sub>
            <m:r>
              <w:rPr>
                <w:rFonts w:ascii="Cambria Math" w:hAnsi="Cambria Math"/>
              </w:rPr>
              <m:t>turns</m:t>
            </m:r>
          </m:sub>
        </m:sSub>
      </m:oMath>
      <w:r w:rsidR="0024044B">
        <w:rPr>
          <w:rFonts w:eastAsiaTheme="minorEastAsia"/>
        </w:rPr>
        <w:t>:</w:t>
      </w:r>
      <w:r w:rsidR="0024044B">
        <w:t xml:space="preserve"> </w:t>
      </w:r>
      <w:r w:rsidR="0024044B" w:rsidRPr="0024044B">
        <w:t>Number of rotation actions required at intersections</w:t>
      </w:r>
    </w:p>
    <w:p w14:paraId="6EE32F37" w14:textId="447A7412" w:rsidR="00C134CA" w:rsidRDefault="00C134CA" w:rsidP="00C134CA">
      <w:pPr>
        <w:pStyle w:val="Heading2"/>
      </w:pPr>
      <w:bookmarkStart w:id="30" w:name="_Toc221242190"/>
      <w:r>
        <w:t>Auction Algorithm</w:t>
      </w:r>
      <w:bookmarkEnd w:id="30"/>
    </w:p>
    <w:p w14:paraId="741466BF" w14:textId="6817388C" w:rsidR="00522483" w:rsidRDefault="00522483" w:rsidP="002E54B1">
      <w:pPr>
        <w:ind w:firstLine="567"/>
      </w:pPr>
      <w:r w:rsidRPr="00522483">
        <w:t>To address the dynamic task allocation problem in a multi-AGV environment, this project implements the Sequential Single-Item (SSI) auction mechanism. Unlike combinatorial auctions that can be computationally prohibitive, the SSI framework offers an efficient trade-off between solution quality and computation time by allocating one task at a time through successive auction rounds</w:t>
      </w:r>
      <w:r>
        <w:t xml:space="preserve"> </w:t>
      </w:r>
      <w:r>
        <w:fldChar w:fldCharType="begin"/>
      </w:r>
      <w:r w:rsidR="00075847">
        <w:instrText xml:space="preserve"> ADDIN ZOTERO_ITEM CSL_CITATION {"citationID":"hkCiMpWM","properties":{"formattedCitation":"[14], [15]","plainCitation":"[14], [15]","noteIndex":0},"citationItems":[{"id":585,"uris":["http://zotero.org/users/18212249/items/M5HEHVEJ"],"itemData":{"id":585,"type":"article-journal","abstract":"Automated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id":587,"uris":["http://zotero.org/users/18212249/items/4GHEEJKY"],"itemData":{"id":587,"type":"article-journal","abstract":"We introduce new auction bidding and resolution algorithms to improve multi-robot sequential single-item auctions for heterogeneous systems. We consider two objectives, minimising the energy usage and time required to complete all tasks. Sequential single-item auctions are computationally inexpensive while producing efficient task allocations for homogeneous robots, but produce less efficient allocations for heterogeneous robots. Our algorithms provide consistent and significant (up to 20%) improvements for both objectives for a number of scenarios relative to the standard auction process, as tested in MATLAB simulations. Interestingly, our algorithms produce faster task completion even in homogeneous systems. We also introduce a new algorithm for sequential single-item auctions when robots have partial knowledge of their environment. We illustrate its improved performance and analyse its sensitivity, showing that precise tuning is not essential for faster and more efficient task completion. These improvements can reduce energy usage and task completion times for both indoor and outdoor robots in a variety of fields.","container-title":"Robotics and Autonomous Systems","DOI":"10.1016/j.robot.2019.02.016","ISSN":"09218890","journalAbbreviation":"Robotics and Autonomous Systems","language":"en","page":"130-142","source":"DOI.org (Crossref)","title":"Sequential single-item auction improvements for heterogeneous multi-robot routing","URL":"https://linkinghub.elsevier.com/retrieve/pii/S0921889018306663","volume":"115","author":[{"family":"Sullivan","given":"Nick"},{"family":"Grainger","given":"Steven"},{"family":"Cazzolato","given":"Ben"}],"accessed":{"date-parts":[["2025",11,7]]},"issued":{"date-parts":[["2019",5]]}}}],"schema":"https://github.com/citation-style-language/schema/raw/master/csl-citation.json"} </w:instrText>
      </w:r>
      <w:r>
        <w:fldChar w:fldCharType="separate"/>
      </w:r>
      <w:r w:rsidR="00075847" w:rsidRPr="00075847">
        <w:t>[14], [15]</w:t>
      </w:r>
      <w:r>
        <w:fldChar w:fldCharType="end"/>
      </w:r>
      <w:r>
        <w:t>.</w:t>
      </w:r>
    </w:p>
    <w:p w14:paraId="16178BF2" w14:textId="687AE53C" w:rsidR="002E54B1" w:rsidRDefault="002E54B1" w:rsidP="002E54B1">
      <w:pPr>
        <w:ind w:firstLine="567"/>
      </w:pPr>
      <w:r w:rsidRPr="002E54B1">
        <w:t>Although the system operates on a centralized Master Control architecture, the algorithm incorporates Multi-Agent System (MAS) principles to decentralize the cost calculation logic. The roles are defined as follows:</w:t>
      </w:r>
    </w:p>
    <w:p w14:paraId="4F6A7CEE" w14:textId="5746146E" w:rsidR="002E54B1" w:rsidRDefault="002E54B1">
      <w:pPr>
        <w:pStyle w:val="ListParagraph"/>
        <w:numPr>
          <w:ilvl w:val="0"/>
          <w:numId w:val="17"/>
        </w:numPr>
      </w:pPr>
      <w:r w:rsidRPr="002E54B1">
        <w:t xml:space="preserve">Auctioneer: </w:t>
      </w:r>
      <w:r>
        <w:t>R</w:t>
      </w:r>
      <w:r w:rsidRPr="002E54B1">
        <w:t>esponsible for announcing tasks, calculating the Baseline Cost for normalization, and executing the winner determination protocol</w:t>
      </w:r>
      <w:r w:rsidR="0043037C">
        <w:t>.</w:t>
      </w:r>
    </w:p>
    <w:p w14:paraId="3510B14B" w14:textId="13D60835" w:rsidR="00021E74" w:rsidRDefault="00021E74">
      <w:pPr>
        <w:pStyle w:val="ListParagraph"/>
        <w:numPr>
          <w:ilvl w:val="0"/>
          <w:numId w:val="17"/>
        </w:numPr>
      </w:pPr>
      <w:r w:rsidRPr="00021E74">
        <w:t>Bidders: These are software agents representing each physical AGV. Each bidder independently calculates its Marginal Cost based on its specific state (Current Position, Battery Level, Active Schedule) and local resource constraints</w:t>
      </w:r>
      <w:r>
        <w:t>.</w:t>
      </w:r>
    </w:p>
    <w:p w14:paraId="133C395B" w14:textId="75F47DB1" w:rsidR="00021E74" w:rsidRDefault="00021E74" w:rsidP="00021E74">
      <w:r w:rsidRPr="00021E74">
        <w:t>The primary objective of this algorithm is to identify the optimal (Task, AGV) pairing that minimizes a Hybrid Objective Function, balancing both Energy Consumption and Total Flow Time (TFT).</w:t>
      </w:r>
    </w:p>
    <w:p w14:paraId="79F034F7" w14:textId="32414BEA" w:rsidR="00905105" w:rsidRDefault="0019209F" w:rsidP="00905105">
      <w:pPr>
        <w:pStyle w:val="Heading3"/>
      </w:pPr>
      <w:bookmarkStart w:id="31" w:name="_Toc221242191"/>
      <w:r>
        <w:t xml:space="preserve">SSI </w:t>
      </w:r>
      <w:r w:rsidRPr="0019209F">
        <w:t xml:space="preserve"> Auction Workflow</w:t>
      </w:r>
      <w:bookmarkEnd w:id="31"/>
    </w:p>
    <w:p w14:paraId="7AC80466" w14:textId="2F5715FE" w:rsidR="00E51687" w:rsidRDefault="00E51687" w:rsidP="006B60F4">
      <w:pPr>
        <w:ind w:firstLine="360"/>
        <w:rPr>
          <w:rFonts w:eastAsiaTheme="minorEastAsia"/>
        </w:rPr>
      </w:pPr>
      <w:r w:rsidRPr="00E51687">
        <w:t>The auction process for a new transport task</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new</m:t>
                </m:r>
              </m:sub>
            </m:sSub>
          </m:e>
        </m:d>
      </m:oMath>
      <w:r>
        <w:rPr>
          <w:rFonts w:eastAsiaTheme="minorEastAsia"/>
        </w:rPr>
        <w:t xml:space="preserve"> </w:t>
      </w:r>
      <w:r w:rsidRPr="00E51687">
        <w:rPr>
          <w:rFonts w:eastAsiaTheme="minorEastAsia"/>
        </w:rPr>
        <w:t>follows a structured four-phase workflow: Initialization, Bidding, Selection, and Assignment.</w:t>
      </w:r>
    </w:p>
    <w:p w14:paraId="6A61D9FC" w14:textId="3E533B86" w:rsidR="00002265" w:rsidRDefault="00002265" w:rsidP="00002265">
      <w:pPr>
        <w:jc w:val="center"/>
        <w:rPr>
          <w:rFonts w:eastAsiaTheme="minorEastAsia"/>
        </w:rPr>
      </w:pPr>
      <w:r>
        <w:rPr>
          <w:noProof/>
        </w:rPr>
        <w:lastRenderedPageBreak/>
        <w:drawing>
          <wp:inline distT="0" distB="0" distL="0" distR="0" wp14:anchorId="1A1F5F9F" wp14:editId="40A4055E">
            <wp:extent cx="4143475" cy="5228792"/>
            <wp:effectExtent l="0" t="0" r="0" b="0"/>
            <wp:docPr id="580907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7597"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143475" cy="5228792"/>
                    </a:xfrm>
                    <a:prstGeom prst="rect">
                      <a:avLst/>
                    </a:prstGeom>
                    <a:noFill/>
                    <a:ln>
                      <a:noFill/>
                    </a:ln>
                  </pic:spPr>
                </pic:pic>
              </a:graphicData>
            </a:graphic>
          </wp:inline>
        </w:drawing>
      </w:r>
    </w:p>
    <w:p w14:paraId="5E48E533" w14:textId="1E3741C9" w:rsidR="00E51687" w:rsidRPr="001E2E46" w:rsidRDefault="00E51687">
      <w:pPr>
        <w:pStyle w:val="ListParagraph"/>
        <w:numPr>
          <w:ilvl w:val="0"/>
          <w:numId w:val="18"/>
        </w:numPr>
        <w:rPr>
          <w:b/>
          <w:bCs/>
        </w:rPr>
      </w:pPr>
      <w:r w:rsidRPr="001E2E46">
        <w:rPr>
          <w:b/>
          <w:bCs/>
        </w:rPr>
        <w:t>Task Announcement &amp; Baseline Calculation</w:t>
      </w:r>
    </w:p>
    <w:p w14:paraId="5A86724C" w14:textId="458CC138" w:rsidR="00E51687" w:rsidRDefault="00E51687" w:rsidP="00E51687">
      <w:pPr>
        <w:rPr>
          <w:rFonts w:eastAsiaTheme="minorEastAsia"/>
        </w:rPr>
      </w:pPr>
      <w:r w:rsidRPr="00E51687">
        <w:t>Upon the creation of a new transport order (defined by</w:t>
      </w:r>
      <w:r>
        <w:t xml:space="preserve"> </w:t>
      </w:r>
      <m:oMath>
        <m:r>
          <w:rPr>
            <w:rFonts w:ascii="Cambria Math" w:hAnsi="Cambria Math"/>
          </w:rPr>
          <m:t>Nod</m:t>
        </m:r>
        <m:sSub>
          <m:sSubPr>
            <m:ctrlPr>
              <w:rPr>
                <w:rFonts w:ascii="Cambria Math" w:hAnsi="Cambria Math"/>
                <w:i/>
              </w:rPr>
            </m:ctrlPr>
          </m:sSubPr>
          <m:e>
            <m:r>
              <w:rPr>
                <w:rFonts w:ascii="Cambria Math" w:hAnsi="Cambria Math"/>
              </w:rPr>
              <m:t>e</m:t>
            </m:r>
          </m:e>
          <m:sub>
            <m:r>
              <w:rPr>
                <w:rFonts w:ascii="Cambria Math" w:hAnsi="Cambria Math"/>
              </w:rPr>
              <m:t>pickup</m:t>
            </m:r>
          </m:sub>
        </m:sSub>
        <m:r>
          <w:rPr>
            <w:rFonts w:ascii="Cambria Math" w:eastAsiaTheme="minorEastAsia" w:hAnsi="Cambria Math"/>
          </w:rPr>
          <m:t>, Nod</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delivery</m:t>
            </m:r>
          </m:sub>
        </m:sSub>
      </m:oMath>
      <w:r>
        <w:rPr>
          <w:rFonts w:eastAsiaTheme="minorEastAsia"/>
        </w:rPr>
        <w:t xml:space="preserve"> and payload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load</m:t>
            </m:r>
          </m:sub>
        </m:sSub>
      </m:oMath>
      <w:r>
        <w:rPr>
          <w:rFonts w:eastAsiaTheme="minorEastAsia"/>
        </w:rPr>
        <w:t xml:space="preserve">), </w:t>
      </w:r>
      <w:r w:rsidRPr="00E51687">
        <w:rPr>
          <w:rFonts w:eastAsiaTheme="minorEastAsia"/>
        </w:rPr>
        <w:t>the Auctioneer first initiates the process</w:t>
      </w:r>
      <w:r>
        <w:rPr>
          <w:rFonts w:eastAsiaTheme="minorEastAsia"/>
        </w:rPr>
        <w:t xml:space="preserve">. </w:t>
      </w:r>
      <w:r w:rsidRPr="00E51687">
        <w:rPr>
          <w:rFonts w:eastAsiaTheme="minorEastAsia"/>
        </w:rPr>
        <w:t>Before broadcasting, the system computes a Baseline Cost</w:t>
      </w:r>
      <w:r>
        <w:rPr>
          <w:rFonts w:eastAsiaTheme="minorEastAsia"/>
        </w:rPr>
        <w:t>, t</w:t>
      </w:r>
      <w:r w:rsidRPr="00E51687">
        <w:rPr>
          <w:rFonts w:eastAsiaTheme="minorEastAsia"/>
        </w:rPr>
        <w:t>his represents the ideal cost of performing the task under perfect conditions</w:t>
      </w:r>
      <w:r>
        <w:rPr>
          <w:rFonts w:eastAsiaTheme="minorEastAsia"/>
        </w:rPr>
        <w:t xml:space="preserve"> </w:t>
      </w:r>
      <w:r w:rsidRPr="00E51687">
        <w:rPr>
          <w:rFonts w:eastAsiaTheme="minorEastAsia"/>
        </w:rPr>
        <w:t>derived from the static graph</w:t>
      </w:r>
      <w:r>
        <w:rPr>
          <w:rFonts w:eastAsiaTheme="minorEastAsia"/>
        </w:rPr>
        <w:t>.</w:t>
      </w:r>
      <w:r w:rsidR="00B87CBA">
        <w:rPr>
          <w:rFonts w:eastAsiaTheme="minorEastAsia"/>
        </w:rPr>
        <w:t xml:space="preserve"> </w:t>
      </w:r>
      <w:r w:rsidR="00B87CBA" w:rsidRPr="00B87CBA">
        <w:rPr>
          <w:rFonts w:eastAsiaTheme="minorEastAsia"/>
        </w:rPr>
        <w:t>This value serves as a normalization factor, allowing the system to standardize raw cost values (Energy in kJ, Time in seconds) into a comparable, unitless score for the bidding process.</w:t>
      </w:r>
    </w:p>
    <w:p w14:paraId="19A54182" w14:textId="14675723" w:rsidR="001E2E46" w:rsidRPr="007660D6" w:rsidRDefault="001E2E46">
      <w:pPr>
        <w:pStyle w:val="ListParagraph"/>
        <w:numPr>
          <w:ilvl w:val="0"/>
          <w:numId w:val="18"/>
        </w:numPr>
        <w:rPr>
          <w:b/>
          <w:bCs/>
        </w:rPr>
      </w:pPr>
      <w:r w:rsidRPr="007660D6">
        <w:rPr>
          <w:b/>
          <w:bCs/>
        </w:rPr>
        <w:t>Marginal Cost Calculation</w:t>
      </w:r>
    </w:p>
    <w:p w14:paraId="55E30B74" w14:textId="5920EDF0" w:rsidR="001E2E46" w:rsidRDefault="001E2E46" w:rsidP="001E2E46">
      <w:pPr>
        <w:rPr>
          <w:rFonts w:eastAsiaTheme="minorEastAsia"/>
        </w:rPr>
      </w:pPr>
      <w:r w:rsidRPr="001E2E46">
        <w:t>The Server broadcasts the auction request to all AGVs currently in the ONLINE state. Each eligible AGV calculates its Marginal Cost</w:t>
      </w:r>
      <w:r>
        <w:t xml:space="preserve"> </w:t>
      </w:r>
      <m:oMath>
        <m:sSub>
          <m:sSubPr>
            <m:ctrlPr>
              <w:rPr>
                <w:rFonts w:ascii="Cambria Math" w:hAnsi="Cambria Math"/>
                <w:i/>
              </w:rPr>
            </m:ctrlPr>
          </m:sSubPr>
          <m:e>
            <m:r>
              <w:rPr>
                <w:rFonts w:ascii="Cambria Math" w:hAnsi="Cambria Math"/>
              </w:rPr>
              <m:t>(b</m:t>
            </m:r>
          </m:e>
          <m:sub>
            <m:r>
              <w:rPr>
                <w:rFonts w:ascii="Cambria Math" w:hAnsi="Cambria Math"/>
              </w:rPr>
              <m:t>ms</m:t>
            </m:r>
          </m:sub>
        </m:sSub>
        <m:r>
          <w:rPr>
            <w:rFonts w:ascii="Cambria Math" w:hAnsi="Cambria Math"/>
          </w:rPr>
          <m:t>)</m:t>
        </m:r>
      </m:oMath>
      <w:r>
        <w:rPr>
          <w:rFonts w:eastAsiaTheme="minorEastAsia"/>
        </w:rPr>
        <w:t xml:space="preserve"> – defined </w:t>
      </w:r>
      <w:r w:rsidRPr="001E2E46">
        <w:rPr>
          <w:rFonts w:eastAsiaTheme="minorEastAsia"/>
        </w:rPr>
        <w:t>as the incremental cost added to its existing schedule if it accepts the new task</w:t>
      </w:r>
      <w:r>
        <w:rPr>
          <w:rFonts w:eastAsiaTheme="minorEastAsia"/>
        </w:rPr>
        <w:t xml:space="preserve"> </w:t>
      </w:r>
      <w:r>
        <w:rPr>
          <w:rFonts w:eastAsiaTheme="minorEastAsia"/>
        </w:rPr>
        <w:fldChar w:fldCharType="begin"/>
      </w:r>
      <w:r w:rsidR="00075847">
        <w:rPr>
          <w:rFonts w:eastAsiaTheme="minorEastAsia"/>
        </w:rPr>
        <w:instrText xml:space="preserve"> ADDIN ZOTERO_ITEM CSL_CITATION {"citationID":"P1bJI3ld","properties":{"formattedCitation":"[14]","plainCitation":"[14]","noteIndex":0},"citationItems":[{"id":585,"uris":["http://zotero.org/users/18212249/items/M5HEHVEJ"],"itemData":{"id":585,"type":"article-journal","abstract":"Automated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schema":"https://github.com/citation-style-language/schema/raw/master/csl-citation.json"} </w:instrText>
      </w:r>
      <w:r>
        <w:rPr>
          <w:rFonts w:eastAsiaTheme="minorEastAsia"/>
        </w:rPr>
        <w:fldChar w:fldCharType="separate"/>
      </w:r>
      <w:r w:rsidR="00075847" w:rsidRPr="00075847">
        <w:t>[14]</w:t>
      </w:r>
      <w:r>
        <w:rPr>
          <w:rFonts w:eastAsiaTheme="minorEastAsia"/>
        </w:rPr>
        <w:fldChar w:fldCharType="end"/>
      </w:r>
      <w:r>
        <w:rPr>
          <w:rFonts w:eastAsiaTheme="minorEastAsia"/>
        </w:rPr>
        <w:t>:</w:t>
      </w:r>
    </w:p>
    <w:tbl>
      <w:tblPr>
        <w:tblStyle w:val="Phuongtrinh"/>
        <w:tblW w:w="0" w:type="auto"/>
        <w:tblLook w:val="04A0" w:firstRow="1" w:lastRow="0" w:firstColumn="1" w:lastColumn="0" w:noHBand="0" w:noVBand="1"/>
      </w:tblPr>
      <w:tblGrid>
        <w:gridCol w:w="1409"/>
        <w:gridCol w:w="5340"/>
        <w:gridCol w:w="1755"/>
      </w:tblGrid>
      <w:tr w:rsidR="00830716" w:rsidRPr="001119BB" w14:paraId="43870E47" w14:textId="77777777" w:rsidTr="00216D9B">
        <w:trPr>
          <w:trHeight w:val="415"/>
        </w:trPr>
        <w:tc>
          <w:tcPr>
            <w:tcW w:w="1409" w:type="dxa"/>
          </w:tcPr>
          <w:p w14:paraId="3B855C8D" w14:textId="77777777" w:rsidR="00830716" w:rsidRDefault="00830716" w:rsidP="00216D9B">
            <w:pPr>
              <w:jc w:val="center"/>
            </w:pPr>
          </w:p>
        </w:tc>
        <w:tc>
          <w:tcPr>
            <w:tcW w:w="5340" w:type="dxa"/>
          </w:tcPr>
          <w:p w14:paraId="063C6052" w14:textId="70403CA9" w:rsidR="00830716"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marginal</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new_schedule</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current_schedule</m:t>
                    </m:r>
                  </m:sub>
                </m:sSub>
              </m:oMath>
            </m:oMathPara>
          </w:p>
        </w:tc>
        <w:tc>
          <w:tcPr>
            <w:tcW w:w="1755" w:type="dxa"/>
          </w:tcPr>
          <w:p w14:paraId="5547EE1F" w14:textId="1A902B8E" w:rsidR="00830716" w:rsidRPr="001119BB" w:rsidRDefault="00830716" w:rsidP="00216D9B">
            <w:pPr>
              <w:jc w:val="center"/>
              <w:rPr>
                <w:i/>
                <w:iCs/>
              </w:rPr>
            </w:pPr>
            <w:r w:rsidRPr="001119BB">
              <w:rPr>
                <w:i/>
                <w:iCs/>
              </w:rPr>
              <w:t>(</w:t>
            </w:r>
            <w:r>
              <w:rPr>
                <w:i/>
                <w:iCs/>
              </w:rPr>
              <w:t>2</w:t>
            </w:r>
            <w:r w:rsidRPr="001119BB">
              <w:rPr>
                <w:i/>
                <w:iCs/>
              </w:rPr>
              <w:t>.</w:t>
            </w:r>
            <w:r>
              <w:rPr>
                <w:i/>
                <w:iCs/>
              </w:rPr>
              <w:t>9</w:t>
            </w:r>
            <w:r w:rsidRPr="001119BB">
              <w:rPr>
                <w:i/>
                <w:iCs/>
              </w:rPr>
              <w:t>)</w:t>
            </w:r>
          </w:p>
        </w:tc>
      </w:tr>
    </w:tbl>
    <w:p w14:paraId="14833CA3" w14:textId="3966349F" w:rsidR="00830716" w:rsidRDefault="00830716" w:rsidP="001E2E46">
      <w:pPr>
        <w:rPr>
          <w:rFonts w:eastAsiaTheme="minorEastAsia"/>
        </w:rPr>
      </w:pPr>
      <w:r w:rsidRPr="00830716">
        <w:rPr>
          <w:rFonts w:eastAsiaTheme="minorEastAsia"/>
        </w:rPr>
        <w:t>The calculation logic adapts to the AGV's operational state:</w:t>
      </w:r>
    </w:p>
    <w:p w14:paraId="36DC5FC1" w14:textId="32509495" w:rsidR="00830716" w:rsidRDefault="00830716">
      <w:pPr>
        <w:pStyle w:val="ListParagraph"/>
        <w:numPr>
          <w:ilvl w:val="0"/>
          <w:numId w:val="19"/>
        </w:numPr>
        <w:rPr>
          <w:rFonts w:eastAsiaTheme="minorEastAsia"/>
        </w:rPr>
      </w:pPr>
      <w:r w:rsidRPr="00830716">
        <w:rPr>
          <w:rFonts w:eastAsiaTheme="minorEastAsia"/>
        </w:rPr>
        <w:t>Idle State: The marginal cost is the total cost of traveling from the AGV's current coordinates to the Pickup Node, and subsequently to the Delivery Node.</w:t>
      </w:r>
    </w:p>
    <w:p w14:paraId="1AB3C2D2" w14:textId="61AC47BE" w:rsidR="00830716" w:rsidRDefault="00830716">
      <w:pPr>
        <w:pStyle w:val="ListParagraph"/>
        <w:numPr>
          <w:ilvl w:val="0"/>
          <w:numId w:val="19"/>
        </w:numPr>
        <w:rPr>
          <w:rFonts w:eastAsiaTheme="minorEastAsia"/>
        </w:rPr>
      </w:pPr>
      <w:r w:rsidRPr="00830716">
        <w:rPr>
          <w:rFonts w:eastAsiaTheme="minorEastAsia"/>
        </w:rPr>
        <w:lastRenderedPageBreak/>
        <w:t>Task Chaining: A key feature of this algorithm is its support for Task Chaining. An active AGV participates in the auction without stopping. The starting point for the new task is assumed to be the final node of its current active order</w:t>
      </w:r>
      <w:r w:rsidR="00A751CE">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lastNodeId</m:t>
            </m:r>
          </m:e>
        </m:d>
      </m:oMath>
      <w:r w:rsidR="00A751CE">
        <w:rPr>
          <w:rFonts w:eastAsiaTheme="minorEastAsia"/>
        </w:rPr>
        <w:t xml:space="preserve">. </w:t>
      </w:r>
      <w:r w:rsidR="00A751CE" w:rsidRPr="00A751CE">
        <w:rPr>
          <w:rFonts w:eastAsiaTheme="minorEastAsia"/>
        </w:rPr>
        <w:t>The marginal cost accounts for the Wait Time</w:t>
      </w:r>
      <w:r w:rsidR="00A751CE">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wait</m:t>
                </m:r>
              </m:sub>
            </m:sSub>
          </m:e>
        </m:d>
      </m:oMath>
      <w:r w:rsidR="00A751CE">
        <w:rPr>
          <w:rFonts w:eastAsiaTheme="minorEastAsia"/>
        </w:rPr>
        <w:t xml:space="preserve"> </w:t>
      </w:r>
      <w:r w:rsidR="00A751CE" w:rsidRPr="00A751CE">
        <w:rPr>
          <w:rFonts w:eastAsiaTheme="minorEastAsia"/>
        </w:rPr>
        <w:t>required to finish the current job plus the cost of the new trajectory legs.</w:t>
      </w:r>
    </w:p>
    <w:p w14:paraId="2107C28C" w14:textId="5C6E0406" w:rsidR="00243E6D" w:rsidRDefault="00243E6D" w:rsidP="00243E6D">
      <w:pPr>
        <w:rPr>
          <w:rFonts w:eastAsiaTheme="minorEastAsia"/>
        </w:rPr>
      </w:pPr>
      <w:r w:rsidRPr="00243E6D">
        <w:rPr>
          <w:rFonts w:eastAsiaTheme="minorEastAsia"/>
        </w:rPr>
        <w:t>To ensure system stability, if an AGV's battery level is below the Critical Threshold</w:t>
      </w:r>
      <w:r w:rsidR="009D4788">
        <w:rPr>
          <w:rFonts w:eastAsiaTheme="minorEastAsia"/>
        </w:rPr>
        <w:t xml:space="preserve">, </w:t>
      </w:r>
      <w:r w:rsidR="009D4788" w:rsidRPr="009D4788">
        <w:rPr>
          <w:rFonts w:eastAsiaTheme="minorEastAsia"/>
        </w:rPr>
        <w:t>it automatically withdraws from the auction by submitting an infinite bid</w:t>
      </w:r>
      <w:r w:rsidR="009D4788">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Bid=∞</m:t>
            </m:r>
          </m:e>
        </m:d>
      </m:oMath>
      <w:r w:rsidR="009D4788">
        <w:rPr>
          <w:rFonts w:eastAsiaTheme="minorEastAsia"/>
        </w:rPr>
        <w:t>.</w:t>
      </w:r>
    </w:p>
    <w:p w14:paraId="1574DE1F" w14:textId="4E9DA380" w:rsidR="00D62967" w:rsidRPr="00002265" w:rsidRDefault="00D62967">
      <w:pPr>
        <w:pStyle w:val="ListParagraph"/>
        <w:numPr>
          <w:ilvl w:val="0"/>
          <w:numId w:val="18"/>
        </w:numPr>
        <w:rPr>
          <w:rFonts w:eastAsiaTheme="minorEastAsia"/>
          <w:b/>
          <w:bCs/>
        </w:rPr>
      </w:pPr>
      <w:r w:rsidRPr="00002265">
        <w:rPr>
          <w:rFonts w:eastAsiaTheme="minorEastAsia"/>
          <w:b/>
          <w:bCs/>
        </w:rPr>
        <w:t>Winner Determination</w:t>
      </w:r>
    </w:p>
    <w:p w14:paraId="6196059F" w14:textId="0477A658" w:rsidR="004858C3" w:rsidRDefault="004858C3" w:rsidP="004858C3">
      <w:pPr>
        <w:rPr>
          <w:rFonts w:eastAsiaTheme="minorEastAsia"/>
        </w:rPr>
      </w:pPr>
      <w:r w:rsidRPr="004858C3">
        <w:rPr>
          <w:rFonts w:eastAsiaTheme="minorEastAsia"/>
        </w:rPr>
        <w:t>The Auctioneer collects all valid bids</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Bid&lt;∞</m:t>
            </m:r>
          </m:e>
        </m:d>
        <m:r>
          <w:rPr>
            <w:rFonts w:ascii="Cambria Math" w:eastAsiaTheme="minorEastAsia" w:hAnsi="Cambria Math"/>
          </w:rPr>
          <m:t xml:space="preserve"> </m:t>
        </m:r>
      </m:oMath>
      <w:r w:rsidRPr="004858C3">
        <w:rPr>
          <w:rFonts w:eastAsiaTheme="minorEastAsia"/>
        </w:rPr>
        <w:t>within a specific time window</w:t>
      </w:r>
      <w:r>
        <w:rPr>
          <w:rFonts w:eastAsiaTheme="minorEastAsia"/>
        </w:rPr>
        <w:t xml:space="preserve">. </w:t>
      </w:r>
      <w:r w:rsidRPr="004858C3">
        <w:rPr>
          <w:rFonts w:eastAsiaTheme="minorEastAsia"/>
        </w:rPr>
        <w:t>Following the Lowest Bid (LB) strategy, the AGV with the lowest Bid Score is selected as the winner</w:t>
      </w:r>
      <w:r>
        <w:rPr>
          <w:rFonts w:eastAsiaTheme="minorEastAsia"/>
        </w:rPr>
        <w:t xml:space="preserve"> </w:t>
      </w:r>
      <w:r w:rsidR="00616245">
        <w:rPr>
          <w:rFonts w:eastAsiaTheme="minorEastAsia"/>
        </w:rPr>
        <w:fldChar w:fldCharType="begin"/>
      </w:r>
      <w:r w:rsidR="00075847">
        <w:rPr>
          <w:rFonts w:eastAsiaTheme="minorEastAsia"/>
        </w:rPr>
        <w:instrText xml:space="preserve"> ADDIN ZOTERO_ITEM CSL_CITATION {"citationID":"MoxneXAi","properties":{"formattedCitation":"[14], [15]","plainCitation":"[14], [15]","noteIndex":0},"citationItems":[{"id":585,"uris":["http://zotero.org/users/18212249/items/M5HEHVEJ"],"itemData":{"id":585,"type":"article-journal","abstract":"Automated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id":587,"uris":["http://zotero.org/users/18212249/items/4GHEEJKY"],"itemData":{"id":587,"type":"article-journal","abstract":"We introduce new auction bidding and resolution algorithms to improve multi-robot sequential single-item auctions for heterogeneous systems. We consider two objectives, minimising the energy usage and time required to complete all tasks. Sequential single-item auctions are computationally inexpensive while producing efficient task allocations for homogeneous robots, but produce less efficient allocations for heterogeneous robots. Our algorithms provide consistent and significant (up to 20%) improvements for both objectives for a number of scenarios relative to the standard auction process, as tested in MATLAB simulations. Interestingly, our algorithms produce faster task completion even in homogeneous systems. We also introduce a new algorithm for sequential single-item auctions when robots have partial knowledge of their environment. We illustrate its improved performance and analyse its sensitivity, showing that precise tuning is not essential for faster and more efficient task completion. These improvements can reduce energy usage and task completion times for both indoor and outdoor robots in a variety of fields.","container-title":"Robotics and Autonomous Systems","DOI":"10.1016/j.robot.2019.02.016","ISSN":"09218890","journalAbbreviation":"Robotics and Autonomous Systems","language":"en","page":"130-142","source":"DOI.org (Crossref)","title":"Sequential single-item auction improvements for heterogeneous multi-robot routing","URL":"https://linkinghub.elsevier.com/retrieve/pii/S0921889018306663","volume":"115","author":[{"family":"Sullivan","given":"Nick"},{"family":"Grainger","given":"Steven"},{"family":"Cazzolato","given":"Ben"}],"accessed":{"date-parts":[["2025",11,7]]},"issued":{"date-parts":[["2019",5]]}}}],"schema":"https://github.com/citation-style-language/schema/raw/master/csl-citation.json"} </w:instrText>
      </w:r>
      <w:r w:rsidR="00616245">
        <w:rPr>
          <w:rFonts w:eastAsiaTheme="minorEastAsia"/>
        </w:rPr>
        <w:fldChar w:fldCharType="separate"/>
      </w:r>
      <w:r w:rsidR="00075847" w:rsidRPr="00075847">
        <w:t>[14], [15]</w:t>
      </w:r>
      <w:r w:rsidR="00616245">
        <w:rPr>
          <w:rFonts w:eastAsiaTheme="minorEastAsia"/>
        </w:rPr>
        <w:fldChar w:fldCharType="end"/>
      </w:r>
      <w:r>
        <w:rPr>
          <w:rFonts w:eastAsiaTheme="minorEastAsia"/>
        </w:rPr>
        <w:t>.</w:t>
      </w:r>
      <w:r w:rsidR="002052DB">
        <w:rPr>
          <w:rFonts w:eastAsiaTheme="minorEastAsia"/>
        </w:rPr>
        <w:t xml:space="preserve"> </w:t>
      </w:r>
      <w:r w:rsidR="002052DB" w:rsidRPr="002052DB">
        <w:rPr>
          <w:rFonts w:eastAsiaTheme="minorEastAsia"/>
        </w:rPr>
        <w:t>This strategy ensures the system consistently moves towards a locally optimal state for every assignment decision, minimizing the total objective function (MiniSum)</w:t>
      </w:r>
      <w:r w:rsidR="002052DB">
        <w:rPr>
          <w:rFonts w:eastAsiaTheme="minorEastAsia"/>
        </w:rPr>
        <w:t xml:space="preserve"> </w:t>
      </w:r>
      <w:r w:rsidR="002052DB">
        <w:rPr>
          <w:rFonts w:eastAsiaTheme="minorEastAsia"/>
        </w:rPr>
        <w:fldChar w:fldCharType="begin"/>
      </w:r>
      <w:r w:rsidR="00075847">
        <w:rPr>
          <w:rFonts w:eastAsiaTheme="minorEastAsia"/>
        </w:rPr>
        <w:instrText xml:space="preserve"> ADDIN ZOTERO_ITEM CSL_CITATION {"citationID":"arPByD93","properties":{"formattedCitation":"[15]","plainCitation":"[15]","noteIndex":0},"citationItems":[{"id":587,"uris":["http://zotero.org/users/18212249/items/4GHEEJKY"],"itemData":{"id":587,"type":"article-journal","abstract":"We introduce new auction bidding and resolution algorithms to improve multi-robot sequential single-item auctions for heterogeneous systems. We consider two objectives, minimising the energy usage and time required to complete all tasks. Sequential single-item auctions are computationally inexpensive while producing efficient task allocations for homogeneous robots, but produce less efficient allocations for heterogeneous robots. Our algorithms provide consistent and significant (up to 20%) improvements for both objectives for a number of scenarios relative to the standard auction process, as tested in MATLAB simulations. Interestingly, our algorithms produce faster task completion even in homogeneous systems. We also introduce a new algorithm for sequential single-item auctions when robots have partial knowledge of their environment. We illustrate its improved performance and analyse its sensitivity, showing that precise tuning is not essential for faster and more efficient task completion. These improvements can reduce energy usage and task completion times for both indoor and outdoor robots in a variety of fields.","container-title":"Robotics and Autonomous Systems","DOI":"10.1016/j.robot.2019.02.016","ISSN":"09218890","journalAbbreviation":"Robotics and Autonomous Systems","language":"en","page":"130-142","source":"DOI.org (Crossref)","title":"Sequential single-item auction improvements for heterogeneous multi-robot routing","URL":"https://linkinghub.elsevier.com/retrieve/pii/S0921889018306663","volume":"115","author":[{"family":"Sullivan","given":"Nick"},{"family":"Grainger","given":"Steven"},{"family":"Cazzolato","given":"Ben"}],"accessed":{"date-parts":[["2025",11,7]]},"issued":{"date-parts":[["2019",5]]}}}],"schema":"https://github.com/citation-style-language/schema/raw/master/csl-citation.json"} </w:instrText>
      </w:r>
      <w:r w:rsidR="002052DB">
        <w:rPr>
          <w:rFonts w:eastAsiaTheme="minorEastAsia"/>
        </w:rPr>
        <w:fldChar w:fldCharType="separate"/>
      </w:r>
      <w:r w:rsidR="00075847" w:rsidRPr="00075847">
        <w:t>[15]</w:t>
      </w:r>
      <w:r w:rsidR="002052DB">
        <w:rPr>
          <w:rFonts w:eastAsiaTheme="minorEastAsia"/>
        </w:rPr>
        <w:fldChar w:fldCharType="end"/>
      </w:r>
      <w:r w:rsidR="002052DB">
        <w:rPr>
          <w:rFonts w:eastAsiaTheme="minorEastAsia"/>
        </w:rPr>
        <w:t>.</w:t>
      </w:r>
    </w:p>
    <w:p w14:paraId="60784E19" w14:textId="07C77992" w:rsidR="00DA1F41" w:rsidRPr="00DA1F41" w:rsidRDefault="00DA1F41">
      <w:pPr>
        <w:pStyle w:val="ListParagraph"/>
        <w:numPr>
          <w:ilvl w:val="0"/>
          <w:numId w:val="18"/>
        </w:numPr>
        <w:rPr>
          <w:rFonts w:eastAsiaTheme="minorEastAsia"/>
          <w:b/>
          <w:bCs/>
        </w:rPr>
      </w:pPr>
      <w:r w:rsidRPr="00DA1F41">
        <w:rPr>
          <w:rFonts w:eastAsiaTheme="minorEastAsia"/>
          <w:b/>
          <w:bCs/>
        </w:rPr>
        <w:t>Order Dispatching</w:t>
      </w:r>
    </w:p>
    <w:p w14:paraId="32310C47" w14:textId="6489BC54" w:rsidR="00905105" w:rsidRPr="00807BE2" w:rsidRDefault="00DA1F41" w:rsidP="00905105">
      <w:pPr>
        <w:rPr>
          <w:rFonts w:eastAsiaTheme="minorEastAsia"/>
        </w:rPr>
      </w:pPr>
      <w:r w:rsidRPr="00DA1F41">
        <w:rPr>
          <w:rFonts w:eastAsiaTheme="minorEastAsia"/>
        </w:rPr>
        <w:t>Once the winner is identified, the task status is updated to ASSIGNED, and the dispatch logic adheres to the VDA 5050 protocol</w:t>
      </w:r>
      <w:r>
        <w:rPr>
          <w:rFonts w:eastAsiaTheme="minorEastAsia"/>
        </w:rPr>
        <w:t>.</w:t>
      </w:r>
    </w:p>
    <w:p w14:paraId="1E2D64BB" w14:textId="03AFDEE2" w:rsidR="002A77E4" w:rsidRDefault="002A77E4" w:rsidP="00F82ED7">
      <w:pPr>
        <w:pStyle w:val="Heading3"/>
      </w:pPr>
      <w:bookmarkStart w:id="32" w:name="_Toc221242192"/>
      <w:r>
        <w:t>Baseline Calculation</w:t>
      </w:r>
      <w:bookmarkEnd w:id="32"/>
    </w:p>
    <w:p w14:paraId="1C3BB146" w14:textId="7EEA649C" w:rsidR="00893180" w:rsidRDefault="00893180" w:rsidP="004A3FC6">
      <w:pPr>
        <w:ind w:firstLine="567"/>
      </w:pPr>
      <w:r w:rsidRPr="00893180">
        <w:t>In multi-objective optimization problems involving heterogeneous metrics</w:t>
      </w:r>
      <w:r w:rsidR="00A4757C">
        <w:t xml:space="preserve"> – </w:t>
      </w:r>
      <w:r w:rsidRPr="00893180">
        <w:t>specifically Energy Consumption (measured in kilojoules) and Time (measured in seconds)</w:t>
      </w:r>
      <w:r>
        <w:t xml:space="preserve"> – </w:t>
      </w:r>
      <w:r w:rsidRPr="00893180">
        <w:t xml:space="preserve">direct summation of cost values is mathematically invalid due to unit incompatibility. To address this, the proposed methodology incorporates a Baseline </w:t>
      </w:r>
      <w:r>
        <w:t>calculation</w:t>
      </w:r>
      <w:r w:rsidRPr="00893180">
        <w:t xml:space="preserve"> </w:t>
      </w:r>
      <w:r>
        <w:t>s</w:t>
      </w:r>
      <w:r w:rsidRPr="00893180">
        <w:t>trategy to convert raw physical values into dimensionless scores, facilitating a fair and weighted comparison between competing agents.</w:t>
      </w:r>
    </w:p>
    <w:p w14:paraId="23295666" w14:textId="4A53E4F5" w:rsidR="00F43177" w:rsidRPr="00490A27" w:rsidRDefault="00F43177">
      <w:pPr>
        <w:pStyle w:val="ListParagraph"/>
        <w:numPr>
          <w:ilvl w:val="0"/>
          <w:numId w:val="20"/>
        </w:numPr>
        <w:rPr>
          <w:b/>
          <w:bCs/>
        </w:rPr>
      </w:pPr>
      <w:r w:rsidRPr="00490A27">
        <w:rPr>
          <w:b/>
          <w:bCs/>
        </w:rPr>
        <w:t>Definition of Baseline Cost</w:t>
      </w:r>
    </w:p>
    <w:p w14:paraId="40391333" w14:textId="0F8D5CE7" w:rsidR="00F43177" w:rsidRDefault="00F43177" w:rsidP="00F43177">
      <w:r w:rsidRPr="00F43177">
        <w:t xml:space="preserve">The </w:t>
      </w:r>
      <w:r>
        <w:t>Baseline</w:t>
      </w:r>
      <w:r w:rsidRPr="00F43177">
        <w:t xml:space="preserve"> is defined as the theoretical cost of executing a specific task under ideal conditions. An ideal condition implies:</w:t>
      </w:r>
    </w:p>
    <w:p w14:paraId="1E077AAB" w14:textId="5EC3CF16" w:rsidR="00F11912" w:rsidRDefault="002D2DD4">
      <w:pPr>
        <w:pStyle w:val="ListParagraph"/>
        <w:numPr>
          <w:ilvl w:val="0"/>
          <w:numId w:val="21"/>
        </w:numPr>
      </w:pPr>
      <w:r w:rsidRPr="002D2DD4">
        <w:t>The AGV travels along the shortest path determined by the Dijkstra algorithm on the static graph</w:t>
      </w:r>
      <w:r>
        <w:t xml:space="preserve"> </w:t>
      </w:r>
      <m:oMath>
        <m:r>
          <w:rPr>
            <w:rFonts w:ascii="Cambria Math" w:hAnsi="Cambria Math"/>
          </w:rPr>
          <m:t>G(N,E)</m:t>
        </m:r>
      </m:oMath>
      <w:r>
        <w:t>.</w:t>
      </w:r>
    </w:p>
    <w:p w14:paraId="3F6EC5A9" w14:textId="67D1FDC0" w:rsidR="002D2DD4" w:rsidRDefault="002D2DD4">
      <w:pPr>
        <w:pStyle w:val="ListParagraph"/>
        <w:numPr>
          <w:ilvl w:val="0"/>
          <w:numId w:val="21"/>
        </w:numPr>
      </w:pPr>
      <w:r w:rsidRPr="002D2DD4">
        <w:t>The movement is continuous with zero wait time (no traffic congestion or obstacle delays).</w:t>
      </w:r>
    </w:p>
    <w:p w14:paraId="79072213" w14:textId="3384829B" w:rsidR="002D2DD4" w:rsidRDefault="002D2DD4">
      <w:pPr>
        <w:pStyle w:val="ListParagraph"/>
        <w:numPr>
          <w:ilvl w:val="0"/>
          <w:numId w:val="21"/>
        </w:numPr>
      </w:pPr>
      <w:r w:rsidRPr="002D2DD4">
        <w:t>The path is traversed at the nominal operational speed without unexpected interruptions.</w:t>
      </w:r>
    </w:p>
    <w:p w14:paraId="7E0AD775" w14:textId="47B29F17" w:rsidR="00414D27" w:rsidRDefault="00414D27" w:rsidP="00414D27">
      <w:r w:rsidRPr="00414D27">
        <w:t xml:space="preserve">This ideal cost serves as the denominator for normalization. By comparing the </w:t>
      </w:r>
      <w:r>
        <w:t>a</w:t>
      </w:r>
      <w:r w:rsidRPr="00414D27">
        <w:t>ctual Marginal Cost (which includes realistic waiting times and battery penalties) against this Baseline Cost, the system derives a standardized performance ratio.</w:t>
      </w:r>
    </w:p>
    <w:p w14:paraId="70F7DECD" w14:textId="66A9F062" w:rsidR="00EC202B" w:rsidRPr="00490A27" w:rsidRDefault="00EC202B">
      <w:pPr>
        <w:pStyle w:val="ListParagraph"/>
        <w:numPr>
          <w:ilvl w:val="0"/>
          <w:numId w:val="20"/>
        </w:numPr>
        <w:rPr>
          <w:b/>
          <w:bCs/>
        </w:rPr>
      </w:pPr>
      <w:r w:rsidRPr="00490A27">
        <w:rPr>
          <w:b/>
          <w:bCs/>
        </w:rPr>
        <w:t>Normalization Formulation</w:t>
      </w:r>
    </w:p>
    <w:p w14:paraId="2FFD2897" w14:textId="422E86D5" w:rsidR="00EC202B" w:rsidRDefault="00EC202B" w:rsidP="00EC202B">
      <w:pPr>
        <w:rPr>
          <w:rFonts w:eastAsiaTheme="minorEastAsia"/>
        </w:rPr>
      </w:pPr>
      <w:r>
        <w:t xml:space="preserve">For a specific transport trajectory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end</m:t>
                </m:r>
              </m:sub>
            </m:sSub>
          </m:e>
        </m:d>
      </m:oMath>
      <w:r>
        <w:t xml:space="preserve"> the system first computes the ideal physical metrics: </w:t>
      </w:r>
      <w:r w:rsidRPr="00EC202B">
        <w:t>Baseline Energy</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base</m:t>
                </m:r>
              </m:sub>
            </m:sSub>
          </m:e>
        </m:d>
      </m:oMath>
      <w:r>
        <w:rPr>
          <w:rFonts w:eastAsiaTheme="minorEastAsia"/>
        </w:rPr>
        <w:t xml:space="preserve"> and Baseline Time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base</m:t>
                </m:r>
              </m:sub>
            </m:sSub>
          </m:e>
        </m:d>
      </m:oMath>
      <w:r>
        <w:rPr>
          <w:rFonts w:eastAsiaTheme="minorEastAsia"/>
        </w:rPr>
        <w:t xml:space="preserve"> based on the physical models described in Section 2.3.</w:t>
      </w:r>
    </w:p>
    <w:p w14:paraId="66403D37" w14:textId="4F55AFFE" w:rsidR="00EC202B" w:rsidRDefault="00EC202B" w:rsidP="00EC202B">
      <w:pPr>
        <w:rPr>
          <w:rFonts w:eastAsiaTheme="minorEastAsia"/>
        </w:rPr>
      </w:pPr>
      <w:r>
        <w:rPr>
          <w:rFonts w:eastAsiaTheme="minorEastAsia"/>
        </w:rPr>
        <w:lastRenderedPageBreak/>
        <w:t xml:space="preserve">The raw marginal cost of an AGV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actual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actual</m:t>
                </m:r>
              </m:sub>
            </m:sSub>
          </m:e>
        </m:d>
      </m:oMath>
      <w:r>
        <w:rPr>
          <w:rFonts w:eastAsiaTheme="minorEastAsia"/>
        </w:rPr>
        <w:t xml:space="preserve"> are then normalized using the following formulations:</w:t>
      </w:r>
    </w:p>
    <w:p w14:paraId="279D8088" w14:textId="3A254C4B" w:rsidR="00EC202B" w:rsidRPr="00EC202B" w:rsidRDefault="00000000" w:rsidP="00EC202B">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norm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acual</m:t>
                  </m:r>
                </m:sub>
              </m:sSub>
            </m:num>
            <m:den>
              <m:sSub>
                <m:sSubPr>
                  <m:ctrlPr>
                    <w:rPr>
                      <w:rFonts w:ascii="Cambria Math" w:hAnsi="Cambria Math"/>
                      <w:i/>
                    </w:rPr>
                  </m:ctrlPr>
                </m:sSubPr>
                <m:e>
                  <m:r>
                    <w:rPr>
                      <w:rFonts w:ascii="Cambria Math" w:hAnsi="Cambria Math"/>
                    </w:rPr>
                    <m:t>E</m:t>
                  </m:r>
                </m:e>
                <m:sub>
                  <m:r>
                    <w:rPr>
                      <w:rFonts w:ascii="Cambria Math" w:hAnsi="Cambria Math"/>
                    </w:rPr>
                    <m:t>base</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norm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actual</m:t>
                  </m:r>
                </m:sub>
              </m:sSub>
            </m:num>
            <m:den>
              <m:sSub>
                <m:sSubPr>
                  <m:ctrlPr>
                    <w:rPr>
                      <w:rFonts w:ascii="Cambria Math" w:hAnsi="Cambria Math"/>
                      <w:i/>
                    </w:rPr>
                  </m:ctrlPr>
                </m:sSubPr>
                <m:e>
                  <m:r>
                    <w:rPr>
                      <w:rFonts w:ascii="Cambria Math" w:hAnsi="Cambria Math"/>
                    </w:rPr>
                    <m:t>T</m:t>
                  </m:r>
                </m:e>
                <m:sub>
                  <m:r>
                    <w:rPr>
                      <w:rFonts w:ascii="Cambria Math" w:hAnsi="Cambria Math"/>
                    </w:rPr>
                    <m:t>base</m:t>
                  </m:r>
                </m:sub>
              </m:sSub>
            </m:den>
          </m:f>
        </m:oMath>
      </m:oMathPara>
    </w:p>
    <w:p w14:paraId="7CFB64C9" w14:textId="42CDD307" w:rsidR="00EC202B" w:rsidRDefault="00EC202B" w:rsidP="00EC202B">
      <w:r w:rsidRPr="00EC202B">
        <w:t>This approach ensures that the bid score reflects relative efficiency rather than absolute magnitude.</w:t>
      </w:r>
    </w:p>
    <w:p w14:paraId="5520B519" w14:textId="13802389" w:rsidR="00EC202B" w:rsidRPr="00EC202B" w:rsidRDefault="00EC202B">
      <w:pPr>
        <w:pStyle w:val="ListParagraph"/>
        <w:numPr>
          <w:ilvl w:val="0"/>
          <w:numId w:val="22"/>
        </w:numPr>
      </w:pPr>
      <w:r>
        <w:t xml:space="preserve">If score </w:t>
      </w:r>
      <m:oMath>
        <m:r>
          <w:rPr>
            <w:rFonts w:ascii="Cambria Math" w:hAnsi="Cambria Math"/>
          </w:rPr>
          <m:t>≈1.0</m:t>
        </m:r>
      </m:oMath>
      <w:r>
        <w:rPr>
          <w:rFonts w:eastAsiaTheme="minorEastAsia"/>
        </w:rPr>
        <w:t xml:space="preserve">: </w:t>
      </w:r>
      <w:r w:rsidRPr="00EC202B">
        <w:rPr>
          <w:rFonts w:eastAsiaTheme="minorEastAsia"/>
        </w:rPr>
        <w:t>The AGV is operating at near-optimal efficiency</w:t>
      </w:r>
    </w:p>
    <w:p w14:paraId="66230B13" w14:textId="0229AA8A" w:rsidR="008846D8" w:rsidRPr="00893180" w:rsidRDefault="00EC202B">
      <w:pPr>
        <w:pStyle w:val="ListParagraph"/>
        <w:numPr>
          <w:ilvl w:val="0"/>
          <w:numId w:val="22"/>
        </w:numPr>
      </w:pPr>
      <w:r>
        <w:rPr>
          <w:rFonts w:eastAsiaTheme="minorEastAsia"/>
        </w:rPr>
        <w:t xml:space="preserve">If score </w:t>
      </w:r>
      <m:oMath>
        <m:r>
          <w:rPr>
            <w:rFonts w:ascii="Cambria Math" w:eastAsiaTheme="minorEastAsia" w:hAnsi="Cambria Math"/>
          </w:rPr>
          <m:t>≫1.0</m:t>
        </m:r>
      </m:oMath>
      <w:r>
        <w:rPr>
          <w:rFonts w:eastAsiaTheme="minorEastAsia"/>
        </w:rPr>
        <w:t>: The AGV is inefficent for this specific task</w:t>
      </w:r>
    </w:p>
    <w:p w14:paraId="51F17C52" w14:textId="1AB32D9C" w:rsidR="009F644F" w:rsidRDefault="00CE6D06" w:rsidP="00F82ED7">
      <w:pPr>
        <w:pStyle w:val="Heading3"/>
      </w:pPr>
      <w:bookmarkStart w:id="33" w:name="_Toc221242193"/>
      <w:r w:rsidRPr="00CE6D06">
        <w:t>Marginal Cost Calculation and Task Chaining</w:t>
      </w:r>
      <w:bookmarkEnd w:id="33"/>
    </w:p>
    <w:p w14:paraId="238322B0" w14:textId="7A907A6D" w:rsidR="00CE6D06" w:rsidRDefault="00CE6D06" w:rsidP="000D0DB2">
      <w:pPr>
        <w:ind w:firstLine="567"/>
        <w:rPr>
          <w:rFonts w:eastAsiaTheme="minorEastAsia"/>
        </w:rPr>
      </w:pPr>
      <w:r w:rsidRPr="00CE6D06">
        <w:t>The core of the SSI auction mechanism lies in the calculation of the Marginal Cost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Marginal</m:t>
                </m:r>
              </m:sub>
            </m:sSub>
          </m:e>
        </m:d>
      </m:oMath>
      <w:r>
        <w:rPr>
          <w:rFonts w:eastAsiaTheme="minorEastAsia"/>
        </w:rPr>
        <w:t xml:space="preserve">. Unlike </w:t>
      </w:r>
      <w:r w:rsidRPr="00CE6D06">
        <w:rPr>
          <w:rFonts w:eastAsiaTheme="minorEastAsia"/>
        </w:rPr>
        <w:t>static routing, which considers only the absolute distance from a fixed origin, the marginal cost evaluates the incremental impact of inserting a new task into an AGV's existing schedule</w:t>
      </w:r>
      <w:r>
        <w:rPr>
          <w:rFonts w:eastAsiaTheme="minorEastAsia"/>
        </w:rPr>
        <w:t xml:space="preserve">. </w:t>
      </w:r>
      <w:r w:rsidRPr="00CE6D06">
        <w:rPr>
          <w:rFonts w:eastAsiaTheme="minorEastAsia"/>
        </w:rPr>
        <w:t>This approach allows the system to implement an Insertion Heuristic, enabling busy vehicles to bid for future tasks based on their predicted location after completing current assignments</w:t>
      </w:r>
      <w:r>
        <w:rPr>
          <w:rFonts w:eastAsiaTheme="minorEastAsia"/>
        </w:rPr>
        <w:t xml:space="preserve"> </w:t>
      </w:r>
      <w:r w:rsidR="00814F4F">
        <w:rPr>
          <w:rFonts w:eastAsiaTheme="minorEastAsia"/>
        </w:rPr>
        <w:fldChar w:fldCharType="begin"/>
      </w:r>
      <w:r w:rsidR="00075847">
        <w:rPr>
          <w:rFonts w:eastAsiaTheme="minorEastAsia"/>
        </w:rPr>
        <w:instrText xml:space="preserve"> ADDIN ZOTERO_ITEM CSL_CITATION {"citationID":"EQ7a3RcI","properties":{"formattedCitation":"[14], [15]","plainCitation":"[14], [15]","noteIndex":0},"citationItems":[{"id":585,"uris":["http://zotero.org/users/18212249/items/M5HEHVEJ"],"itemData":{"id":585,"type":"article-journal","abstract":"Automated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id":587,"uris":["http://zotero.org/users/18212249/items/4GHEEJKY"],"itemData":{"id":587,"type":"article-journal","abstract":"We introduce new auction bidding and resolution algorithms to improve multi-robot sequential single-item auctions for heterogeneous systems. We consider two objectives, minimising the energy usage and time required to complete all tasks. Sequential single-item auctions are computationally inexpensive while producing efficient task allocations for homogeneous robots, but produce less efficient allocations for heterogeneous robots. Our algorithms provide consistent and significant (up to 20%) improvements for both objectives for a number of scenarios relative to the standard auction process, as tested in MATLAB simulations. Interestingly, our algorithms produce faster task completion even in homogeneous systems. We also introduce a new algorithm for sequential single-item auctions when robots have partial knowledge of their environment. We illustrate its improved performance and analyse its sensitivity, showing that precise tuning is not essential for faster and more efficient task completion. These improvements can reduce energy usage and task completion times for both indoor and outdoor robots in a variety of fields.","container-title":"Robotics and Autonomous Systems","DOI":"10.1016/j.robot.2019.02.016","ISSN":"09218890","journalAbbreviation":"Robotics and Autonomous Systems","language":"en","page":"130-142","source":"DOI.org (Crossref)","title":"Sequential single-item auction improvements for heterogeneous multi-robot routing","URL":"https://linkinghub.elsevier.com/retrieve/pii/S0921889018306663","volume":"115","author":[{"family":"Sullivan","given":"Nick"},{"family":"Grainger","given":"Steven"},{"family":"Cazzolato","given":"Ben"}],"accessed":{"date-parts":[["2025",11,7]]},"issued":{"date-parts":[["2019",5]]}}}],"schema":"https://github.com/citation-style-language/schema/raw/master/csl-citation.json"} </w:instrText>
      </w:r>
      <w:r w:rsidR="00814F4F">
        <w:rPr>
          <w:rFonts w:eastAsiaTheme="minorEastAsia"/>
        </w:rPr>
        <w:fldChar w:fldCharType="separate"/>
      </w:r>
      <w:r w:rsidR="00075847" w:rsidRPr="00075847">
        <w:t>[14], [15]</w:t>
      </w:r>
      <w:r w:rsidR="00814F4F">
        <w:rPr>
          <w:rFonts w:eastAsiaTheme="minorEastAsia"/>
        </w:rPr>
        <w:fldChar w:fldCharType="end"/>
      </w:r>
      <w:r>
        <w:rPr>
          <w:rFonts w:eastAsiaTheme="minorEastAsia"/>
        </w:rPr>
        <w:t>.</w:t>
      </w:r>
    </w:p>
    <w:p w14:paraId="3CBD157A" w14:textId="10F4C91A" w:rsidR="000D0DB2" w:rsidRDefault="000D0DB2" w:rsidP="000D0DB2">
      <w:pPr>
        <w:ind w:firstLine="567"/>
      </w:pPr>
      <w:r w:rsidRPr="000D0DB2">
        <w:t>The marginal cost is formally defined as the difference between the total cost of the new schedule (with the task inserted) and the total cost of the current schedule</w:t>
      </w:r>
      <w:r>
        <w:t xml:space="preserve">. The </w:t>
      </w:r>
    </w:p>
    <w:tbl>
      <w:tblPr>
        <w:tblStyle w:val="Phuongtrinh"/>
        <w:tblW w:w="0" w:type="auto"/>
        <w:tblLook w:val="04A0" w:firstRow="1" w:lastRow="0" w:firstColumn="1" w:lastColumn="0" w:noHBand="0" w:noVBand="1"/>
      </w:tblPr>
      <w:tblGrid>
        <w:gridCol w:w="1409"/>
        <w:gridCol w:w="5340"/>
        <w:gridCol w:w="1755"/>
      </w:tblGrid>
      <w:tr w:rsidR="000D0DB2" w:rsidRPr="001119BB" w14:paraId="4BDE9E63" w14:textId="77777777" w:rsidTr="00216D9B">
        <w:trPr>
          <w:trHeight w:val="415"/>
        </w:trPr>
        <w:tc>
          <w:tcPr>
            <w:tcW w:w="1409" w:type="dxa"/>
          </w:tcPr>
          <w:p w14:paraId="082051C4" w14:textId="77777777" w:rsidR="000D0DB2" w:rsidRDefault="000D0DB2" w:rsidP="00216D9B">
            <w:pPr>
              <w:jc w:val="center"/>
            </w:pPr>
          </w:p>
        </w:tc>
        <w:tc>
          <w:tcPr>
            <w:tcW w:w="5340" w:type="dxa"/>
          </w:tcPr>
          <w:p w14:paraId="5AED8958" w14:textId="09217AD5" w:rsidR="000D0DB2" w:rsidRPr="00687C33" w:rsidRDefault="00000000" w:rsidP="00216D9B">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marginal</m:t>
                    </m:r>
                  </m:sub>
                </m:sSub>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current</m:t>
                        </m:r>
                      </m:sub>
                    </m:sSub>
                  </m:e>
                </m:d>
              </m:oMath>
            </m:oMathPara>
          </w:p>
        </w:tc>
        <w:tc>
          <w:tcPr>
            <w:tcW w:w="1755" w:type="dxa"/>
          </w:tcPr>
          <w:p w14:paraId="65BAD733" w14:textId="77777777" w:rsidR="000D0DB2" w:rsidRPr="001119BB" w:rsidRDefault="000D0DB2" w:rsidP="00216D9B">
            <w:pPr>
              <w:jc w:val="center"/>
              <w:rPr>
                <w:i/>
                <w:iCs/>
              </w:rPr>
            </w:pPr>
            <w:r w:rsidRPr="001119BB">
              <w:rPr>
                <w:i/>
                <w:iCs/>
              </w:rPr>
              <w:t>(</w:t>
            </w:r>
            <w:r>
              <w:rPr>
                <w:i/>
                <w:iCs/>
              </w:rPr>
              <w:t>2</w:t>
            </w:r>
            <w:r w:rsidRPr="001119BB">
              <w:rPr>
                <w:i/>
                <w:iCs/>
              </w:rPr>
              <w:t>.</w:t>
            </w:r>
            <w:r>
              <w:rPr>
                <w:i/>
                <w:iCs/>
              </w:rPr>
              <w:t>9</w:t>
            </w:r>
            <w:r w:rsidRPr="001119BB">
              <w:rPr>
                <w:i/>
                <w:iCs/>
              </w:rPr>
              <w:t>)</w:t>
            </w:r>
          </w:p>
        </w:tc>
      </w:tr>
    </w:tbl>
    <w:p w14:paraId="62A38C49" w14:textId="638DD251" w:rsidR="000D0DB2" w:rsidRDefault="000D0DB2" w:rsidP="006725CE">
      <w:pPr>
        <w:rPr>
          <w:rFonts w:eastAsiaTheme="minorEastAsia"/>
        </w:rPr>
      </w:pPr>
      <w:r>
        <w:t xml:space="preserve">Where </w:t>
      </w:r>
      <m:oMath>
        <m:r>
          <w:rPr>
            <w:rFonts w:ascii="Cambria Math" w:hAnsi="Cambria Math"/>
          </w:rPr>
          <m:t>J</m:t>
        </m:r>
        <m:d>
          <m:dPr>
            <m:ctrlPr>
              <w:rPr>
                <w:rFonts w:ascii="Cambria Math" w:hAnsi="Cambria Math"/>
                <w:i/>
              </w:rPr>
            </m:ctrlPr>
          </m:dPr>
          <m:e>
            <m:r>
              <w:rPr>
                <w:rFonts w:ascii="Cambria Math" w:hAnsi="Cambria Math"/>
              </w:rPr>
              <m:t>S</m:t>
            </m:r>
          </m:e>
        </m:d>
      </m:oMath>
      <w:r>
        <w:rPr>
          <w:rFonts w:eastAsiaTheme="minorEastAsia"/>
        </w:rPr>
        <w:t xml:space="preserve"> represents</w:t>
      </w:r>
      <w:r w:rsidR="006725CE">
        <w:rPr>
          <w:rFonts w:eastAsiaTheme="minorEastAsia"/>
        </w:rPr>
        <w:t xml:space="preserve"> </w:t>
      </w:r>
      <w:r w:rsidR="006725CE" w:rsidRPr="006725CE">
        <w:rPr>
          <w:rFonts w:eastAsiaTheme="minorEastAsia"/>
        </w:rPr>
        <w:t>objective function value (weighted sum of Energy and Time) for a given schedule</w:t>
      </w:r>
      <w:r w:rsidR="006725CE">
        <w:rPr>
          <w:rFonts w:eastAsiaTheme="minorEastAsia"/>
        </w:rPr>
        <w:t xml:space="preserve"> </w:t>
      </w:r>
      <m:oMath>
        <m:r>
          <w:rPr>
            <w:rFonts w:ascii="Cambria Math" w:eastAsiaTheme="minorEastAsia" w:hAnsi="Cambria Math"/>
          </w:rPr>
          <m:t>S</m:t>
        </m:r>
      </m:oMath>
      <w:r w:rsidR="006725CE">
        <w:rPr>
          <w:rFonts w:eastAsiaTheme="minorEastAsia"/>
        </w:rPr>
        <w:t xml:space="preserve">. </w:t>
      </w:r>
      <w:r w:rsidR="006725CE" w:rsidRPr="006725CE">
        <w:rPr>
          <w:rFonts w:eastAsiaTheme="minorEastAsia"/>
        </w:rPr>
        <w:t>This logic</w:t>
      </w:r>
      <w:r w:rsidR="006725CE">
        <w:rPr>
          <w:rFonts w:eastAsiaTheme="minorEastAsia"/>
        </w:rPr>
        <w:t xml:space="preserve"> is </w:t>
      </w:r>
      <w:r w:rsidR="006725CE" w:rsidRPr="006725CE">
        <w:rPr>
          <w:rFonts w:eastAsiaTheme="minorEastAsia"/>
        </w:rPr>
        <w:t>differentiating between two operational states:</w:t>
      </w:r>
    </w:p>
    <w:p w14:paraId="16E5388F" w14:textId="722CFA81" w:rsidR="009E5E42" w:rsidRPr="00742320" w:rsidRDefault="009E5E42">
      <w:pPr>
        <w:pStyle w:val="ListParagraph"/>
        <w:numPr>
          <w:ilvl w:val="0"/>
          <w:numId w:val="23"/>
        </w:numPr>
        <w:rPr>
          <w:b/>
          <w:bCs/>
        </w:rPr>
      </w:pPr>
      <w:r w:rsidRPr="00742320">
        <w:rPr>
          <w:b/>
          <w:bCs/>
        </w:rPr>
        <w:t xml:space="preserve">AGV is </w:t>
      </w:r>
      <w:r w:rsidR="007128DA" w:rsidRPr="00742320">
        <w:rPr>
          <w:b/>
          <w:bCs/>
        </w:rPr>
        <w:t>idle</w:t>
      </w:r>
    </w:p>
    <w:p w14:paraId="69CE087B" w14:textId="6C88A220" w:rsidR="009E5E42" w:rsidRDefault="009E5E42" w:rsidP="009E5E42">
      <w:r w:rsidRPr="009E5E42">
        <w:t>When an AGV is free</w:t>
      </w:r>
      <w:r>
        <w:t xml:space="preserve">, </w:t>
      </w:r>
      <w:r w:rsidRPr="009E5E42">
        <w:t>the starting point for the new task is simply its current physical coordinates. The marginal cost is equivalent to the total cost of performing the task, including the "deadhead" travel (moving empty to the pickup point).</w:t>
      </w:r>
    </w:p>
    <w:p w14:paraId="66D1FAFF" w14:textId="5E6B7FCE" w:rsidR="007E45D4" w:rsidRPr="00806131" w:rsidRDefault="00806131">
      <w:pPr>
        <w:pStyle w:val="ListParagraph"/>
        <w:numPr>
          <w:ilvl w:val="0"/>
          <w:numId w:val="24"/>
        </w:numPr>
      </w:pPr>
      <w:r>
        <w:t xml:space="preserve">Start Node: </w:t>
      </w:r>
      <m:oMath>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=AG</m:t>
        </m:r>
        <m:sSub>
          <m:sSubPr>
            <m:ctrlPr>
              <w:rPr>
                <w:rFonts w:ascii="Cambria Math" w:hAnsi="Cambria Math"/>
                <w:i/>
              </w:rPr>
            </m:ctrlPr>
          </m:sSubPr>
          <m:e>
            <m:r>
              <w:rPr>
                <w:rFonts w:ascii="Cambria Math" w:hAnsi="Cambria Math"/>
              </w:rPr>
              <m:t>V</m:t>
            </m:r>
          </m:e>
          <m:sub>
            <m:r>
              <w:rPr>
                <w:rFonts w:ascii="Cambria Math" w:hAnsi="Cambria Math"/>
              </w:rPr>
              <m:t>current_position</m:t>
            </m:r>
          </m:sub>
        </m:sSub>
      </m:oMath>
    </w:p>
    <w:p w14:paraId="1C965B6B" w14:textId="4249EE7E" w:rsidR="00806131" w:rsidRPr="00806131" w:rsidRDefault="00806131">
      <w:pPr>
        <w:pStyle w:val="ListParagraph"/>
        <w:numPr>
          <w:ilvl w:val="0"/>
          <w:numId w:val="24"/>
        </w:numPr>
      </w:pPr>
      <w:r>
        <w:rPr>
          <w:rFonts w:eastAsiaTheme="minorEastAsia"/>
        </w:rPr>
        <w:t xml:space="preserve">Wait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wait</m:t>
            </m:r>
          </m:sub>
        </m:sSub>
        <m:r>
          <w:rPr>
            <w:rFonts w:ascii="Cambria Math" w:eastAsiaTheme="minorEastAsia" w:hAnsi="Cambria Math"/>
          </w:rPr>
          <m:t>=0</m:t>
        </m:r>
      </m:oMath>
    </w:p>
    <w:p w14:paraId="3F79C673" w14:textId="77777777" w:rsidR="00806131" w:rsidRPr="00806131" w:rsidRDefault="00806131">
      <w:pPr>
        <w:pStyle w:val="ListParagraph"/>
        <w:numPr>
          <w:ilvl w:val="0"/>
          <w:numId w:val="24"/>
        </w:numPr>
      </w:pPr>
      <w:r>
        <w:rPr>
          <w:rFonts w:eastAsiaTheme="minorEastAsia"/>
        </w:rPr>
        <w:t xml:space="preserve">Marginal Energy: </w:t>
      </w:r>
    </w:p>
    <w:p w14:paraId="5F50AF6D" w14:textId="6C2AC2A3" w:rsidR="00806131" w:rsidRPr="00806131" w:rsidRDefault="00000000" w:rsidP="00806131">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mar</m:t>
              </m:r>
            </m:sub>
          </m:sSub>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start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e>
          </m:d>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load</m:t>
                  </m:r>
                </m:e>
              </m:groupCh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delivery</m:t>
                  </m:r>
                </m:sub>
              </m:sSub>
              <m:r>
                <w:rPr>
                  <w:rFonts w:ascii="Cambria Math" w:eastAsiaTheme="minorEastAsia" w:hAnsi="Cambria Math"/>
                </w:rPr>
                <m:t>)</m:t>
              </m:r>
            </m:e>
          </m:box>
        </m:oMath>
      </m:oMathPara>
    </w:p>
    <w:p w14:paraId="244C8680" w14:textId="2938D800" w:rsidR="00806131" w:rsidRDefault="00806131">
      <w:pPr>
        <w:pStyle w:val="ListParagraph"/>
        <w:numPr>
          <w:ilvl w:val="0"/>
          <w:numId w:val="24"/>
        </w:numPr>
      </w:pPr>
      <w:r>
        <w:t>Marginal Time:</w:t>
      </w:r>
    </w:p>
    <w:p w14:paraId="260013BD" w14:textId="55C892A4" w:rsidR="00FA1FCA" w:rsidRPr="00FA1FCA" w:rsidRDefault="00000000" w:rsidP="00FA1FCA">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mar</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start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e>
          </m:d>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load</m:t>
                  </m:r>
                </m:e>
              </m:groupCh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delivery</m:t>
                  </m:r>
                </m:sub>
              </m:sSub>
              <m:r>
                <w:rPr>
                  <w:rFonts w:ascii="Cambria Math" w:eastAsiaTheme="minorEastAsia" w:hAnsi="Cambria Math"/>
                </w:rPr>
                <m:t>)</m:t>
              </m:r>
            </m:e>
          </m:box>
        </m:oMath>
      </m:oMathPara>
    </w:p>
    <w:p w14:paraId="3FED8647" w14:textId="77777777" w:rsidR="00F30716" w:rsidRDefault="00F30716" w:rsidP="00F30716">
      <w:pPr>
        <w:pStyle w:val="ListParagraph"/>
        <w:keepNext/>
        <w:jc w:val="center"/>
      </w:pPr>
      <w:r>
        <w:rPr>
          <w:rFonts w:eastAsiaTheme="minorEastAsia"/>
          <w:noProof/>
        </w:rPr>
        <w:lastRenderedPageBreak/>
        <w:drawing>
          <wp:inline distT="0" distB="0" distL="0" distR="0" wp14:anchorId="78896414" wp14:editId="77282932">
            <wp:extent cx="4665134" cy="2695655"/>
            <wp:effectExtent l="0" t="0" r="2540" b="0"/>
            <wp:docPr id="1654683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4466" cy="2706825"/>
                    </a:xfrm>
                    <a:prstGeom prst="rect">
                      <a:avLst/>
                    </a:prstGeom>
                    <a:noFill/>
                    <a:ln>
                      <a:noFill/>
                    </a:ln>
                  </pic:spPr>
                </pic:pic>
              </a:graphicData>
            </a:graphic>
          </wp:inline>
        </w:drawing>
      </w:r>
    </w:p>
    <w:p w14:paraId="00DA3951" w14:textId="60F77F1C" w:rsidR="00FA1FCA" w:rsidRPr="00FA1FCA" w:rsidRDefault="00F30716" w:rsidP="00F30716">
      <w:pPr>
        <w:pStyle w:val="Caption"/>
        <w:rPr>
          <w:rFonts w:eastAsiaTheme="minorEastAsia"/>
        </w:rPr>
      </w:pPr>
      <w:bookmarkStart w:id="34" w:name="_Toc221242045"/>
      <w:r>
        <w:t xml:space="preserve">Figure </w:t>
      </w:r>
      <w:fldSimple w:instr=" STYLEREF 1 \s ">
        <w:r w:rsidR="001C6A83">
          <w:rPr>
            <w:noProof/>
          </w:rPr>
          <w:t>2</w:t>
        </w:r>
      </w:fldSimple>
      <w:r w:rsidR="004E04F6">
        <w:t>.</w:t>
      </w:r>
      <w:fldSimple w:instr=" SEQ Figure \* ARABIC \s 1 ">
        <w:r w:rsidR="001C6A83">
          <w:rPr>
            <w:noProof/>
          </w:rPr>
          <w:t>4</w:t>
        </w:r>
      </w:fldSimple>
      <w:r>
        <w:t xml:space="preserve"> C</w:t>
      </w:r>
      <w:r w:rsidRPr="00607FDC">
        <w:t>alculation</w:t>
      </w:r>
      <w:r>
        <w:t xml:space="preserve"> Path</w:t>
      </w:r>
      <w:r w:rsidRPr="00607FDC">
        <w:t xml:space="preserve"> for Idle AGV</w:t>
      </w:r>
      <w:bookmarkEnd w:id="34"/>
    </w:p>
    <w:p w14:paraId="4F398F8D" w14:textId="7C817938" w:rsidR="00806131" w:rsidRPr="003B6173" w:rsidRDefault="004D7802">
      <w:pPr>
        <w:pStyle w:val="ListParagraph"/>
        <w:numPr>
          <w:ilvl w:val="0"/>
          <w:numId w:val="23"/>
        </w:numPr>
        <w:rPr>
          <w:b/>
          <w:bCs/>
        </w:rPr>
      </w:pPr>
      <w:r w:rsidRPr="003B6173">
        <w:rPr>
          <w:b/>
          <w:bCs/>
        </w:rPr>
        <w:t xml:space="preserve">AGV is </w:t>
      </w:r>
      <w:r w:rsidR="007128DA" w:rsidRPr="003B6173">
        <w:rPr>
          <w:b/>
          <w:bCs/>
        </w:rPr>
        <w:t>busy</w:t>
      </w:r>
    </w:p>
    <w:p w14:paraId="44EA942B" w14:textId="0C600C77" w:rsidR="004F024F" w:rsidRDefault="004F024F" w:rsidP="004F024F">
      <w:r w:rsidRPr="004F024F">
        <w:t>This scenario addresses the Task Chaining capability. If an AGV is currently executing an order, it does not need to stop to participate in the auction. Instead, the system treats the new task as an extension to the AGV's Horizon (as defined in VDA 5050).</w:t>
      </w:r>
    </w:p>
    <w:p w14:paraId="1210C14A" w14:textId="2D2246A9" w:rsidR="004F024F" w:rsidRDefault="004F024F" w:rsidP="004F024F">
      <w:r>
        <w:t>T</w:t>
      </w:r>
      <w:r w:rsidRPr="004F024F">
        <w:t>he system identifies the final destination of the current active order (specifically the last node in the Horizon) and treats it as the starting point for the new task</w:t>
      </w:r>
      <w:r>
        <w:t>.</w:t>
      </w:r>
    </w:p>
    <w:p w14:paraId="17537FD6" w14:textId="2B5C218B" w:rsidR="004F024F" w:rsidRPr="004F024F" w:rsidRDefault="00000000" w:rsidP="004F024F">
      <w:pPr>
        <w:ind w:firstLine="567"/>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=Orde</m:t>
          </m:r>
          <m:sSub>
            <m:sSubPr>
              <m:ctrlPr>
                <w:rPr>
                  <w:rFonts w:ascii="Cambria Math" w:hAnsi="Cambria Math"/>
                  <w:i/>
                </w:rPr>
              </m:ctrlPr>
            </m:sSubPr>
            <m:e>
              <m:r>
                <w:rPr>
                  <w:rFonts w:ascii="Cambria Math" w:hAnsi="Cambria Math"/>
                </w:rPr>
                <m:t>r</m:t>
              </m:r>
            </m:e>
            <m:sub>
              <m:r>
                <w:rPr>
                  <w:rFonts w:ascii="Cambria Math" w:hAnsi="Cambria Math"/>
                </w:rPr>
                <m:t>current</m:t>
              </m:r>
            </m:sub>
          </m:sSub>
          <m:r>
            <w:rPr>
              <w:rFonts w:ascii="Cambria Math" w:hAnsi="Cambria Math"/>
            </w:rPr>
            <m:t>∙LastNode</m:t>
          </m:r>
        </m:oMath>
      </m:oMathPara>
    </w:p>
    <w:p w14:paraId="3F2AE31D" w14:textId="037E56DC" w:rsidR="004F024F" w:rsidRDefault="004F024F" w:rsidP="004F024F">
      <w:r w:rsidRPr="004F024F">
        <w:t>The system estimates the time required for the AGV to finish its current workload. This acts as a penalty for busy vehicles to prevent bottlenecks.</w:t>
      </w:r>
    </w:p>
    <w:p w14:paraId="6D0A3F26" w14:textId="4C9DC33B" w:rsidR="004F024F" w:rsidRPr="004F024F" w:rsidRDefault="00000000" w:rsidP="004F024F">
      <w:pPr>
        <w:ind w:firstLine="567"/>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wait</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remain</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avg</m:t>
                  </m:r>
                </m:sub>
              </m:sSub>
            </m:den>
          </m:f>
        </m:oMath>
      </m:oMathPara>
    </w:p>
    <w:p w14:paraId="48C078A0" w14:textId="346ABBF1" w:rsidR="004F024F" w:rsidRDefault="006975BD" w:rsidP="006975BD">
      <w:r w:rsidRPr="006975BD">
        <w:t>The marginal energy considers only the energy consumed for the new trajectory segments (since the energy for the current task is a "sunk cost"). However, the marginal time must reflect the completion time of the new task, which includes the waiting time caused by the current task.</w:t>
      </w:r>
    </w:p>
    <w:p w14:paraId="1F11F017" w14:textId="0A20DEAA" w:rsidR="006975BD" w:rsidRPr="00806131" w:rsidRDefault="00000000" w:rsidP="006975BD">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mar</m:t>
              </m:r>
            </m:sub>
          </m:sSub>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last_node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e>
          </m:d>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load</m:t>
                  </m:r>
                </m:e>
              </m:groupCh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delivery</m:t>
                  </m:r>
                </m:sub>
              </m:sSub>
              <m:r>
                <w:rPr>
                  <w:rFonts w:ascii="Cambria Math" w:eastAsiaTheme="minorEastAsia" w:hAnsi="Cambria Math"/>
                </w:rPr>
                <m:t>)</m:t>
              </m:r>
            </m:e>
          </m:box>
        </m:oMath>
      </m:oMathPara>
    </w:p>
    <w:p w14:paraId="0B2F02A3" w14:textId="4D7F5901" w:rsidR="006975BD" w:rsidRPr="00F30716" w:rsidRDefault="00000000" w:rsidP="006975BD">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mar</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last_node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e>
          </m:d>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pickup</m:t>
              </m:r>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load</m:t>
                  </m:r>
                </m:e>
              </m:groupCh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delivery</m:t>
                  </m:r>
                </m:sub>
              </m:sSub>
              <m:r>
                <w:rPr>
                  <w:rFonts w:ascii="Cambria Math" w:eastAsiaTheme="minorEastAsia" w:hAnsi="Cambria Math"/>
                </w:rPr>
                <m:t>)</m:t>
              </m:r>
            </m:e>
          </m:box>
        </m:oMath>
      </m:oMathPara>
    </w:p>
    <w:p w14:paraId="30EF5DF1" w14:textId="77777777" w:rsidR="00F30716" w:rsidRDefault="00F30716" w:rsidP="00F30716">
      <w:pPr>
        <w:pStyle w:val="ListParagraph"/>
        <w:keepNext/>
        <w:jc w:val="center"/>
      </w:pPr>
      <w:r>
        <w:rPr>
          <w:rFonts w:eastAsiaTheme="minorEastAsia"/>
          <w:noProof/>
        </w:rPr>
        <w:lastRenderedPageBreak/>
        <w:drawing>
          <wp:inline distT="0" distB="0" distL="0" distR="0" wp14:anchorId="726B93B7" wp14:editId="7CCFA44A">
            <wp:extent cx="5057041" cy="2965589"/>
            <wp:effectExtent l="0" t="0" r="0" b="6350"/>
            <wp:docPr id="236426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6224"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057041" cy="2965589"/>
                    </a:xfrm>
                    <a:prstGeom prst="rect">
                      <a:avLst/>
                    </a:prstGeom>
                    <a:noFill/>
                    <a:ln>
                      <a:noFill/>
                    </a:ln>
                  </pic:spPr>
                </pic:pic>
              </a:graphicData>
            </a:graphic>
          </wp:inline>
        </w:drawing>
      </w:r>
    </w:p>
    <w:p w14:paraId="5AA65687" w14:textId="2BEFA3F6" w:rsidR="00F30716" w:rsidRPr="00806131" w:rsidRDefault="00F30716" w:rsidP="00F30716">
      <w:pPr>
        <w:pStyle w:val="Caption"/>
        <w:rPr>
          <w:rFonts w:eastAsiaTheme="minorEastAsia"/>
        </w:rPr>
      </w:pPr>
      <w:bookmarkStart w:id="35" w:name="_Toc221242046"/>
      <w:r>
        <w:t xml:space="preserve">Figure </w:t>
      </w:r>
      <w:fldSimple w:instr=" STYLEREF 1 \s ">
        <w:r w:rsidR="001C6A83">
          <w:rPr>
            <w:noProof/>
          </w:rPr>
          <w:t>2</w:t>
        </w:r>
      </w:fldSimple>
      <w:r w:rsidR="004E04F6">
        <w:t>.</w:t>
      </w:r>
      <w:fldSimple w:instr=" SEQ Figure \* ARABIC \s 1 ">
        <w:r w:rsidR="001C6A83">
          <w:rPr>
            <w:noProof/>
          </w:rPr>
          <w:t>5</w:t>
        </w:r>
      </w:fldSimple>
      <w:r>
        <w:t xml:space="preserve"> </w:t>
      </w:r>
      <w:r w:rsidRPr="002A4F4E">
        <w:t xml:space="preserve">Calculation Path for </w:t>
      </w:r>
      <w:r>
        <w:t>Busy</w:t>
      </w:r>
      <w:r w:rsidRPr="002A4F4E">
        <w:t xml:space="preserve"> AGV</w:t>
      </w:r>
      <w:bookmarkEnd w:id="35"/>
    </w:p>
    <w:p w14:paraId="4F08C8F3" w14:textId="0755D696" w:rsidR="006975BD" w:rsidRDefault="00173548" w:rsidP="006975BD">
      <w:r w:rsidRPr="00173548">
        <w:t>This logic allows the auctioneer to make globally efficient decisions aligned with the MiniSum objective (minimizing total fleet cost)</w:t>
      </w:r>
      <w:r w:rsidR="00B77756">
        <w:t xml:space="preserve"> </w:t>
      </w:r>
      <w:r w:rsidR="00B77756">
        <w:fldChar w:fldCharType="begin"/>
      </w:r>
      <w:r w:rsidR="00075847">
        <w:instrText xml:space="preserve"> ADDIN ZOTERO_ITEM CSL_CITATION {"citationID":"6UhpVMFA","properties":{"formattedCitation":"[14]","plainCitation":"[14]","noteIndex":0},"citationItems":[{"id":585,"uris":["http://zotero.org/users/18212249/items/M5HEHVEJ"],"itemData":{"id":585,"type":"article-journal","abstract":"Automated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schema":"https://github.com/citation-style-language/schema/raw/master/csl-citation.json"} </w:instrText>
      </w:r>
      <w:r w:rsidR="00B77756">
        <w:fldChar w:fldCharType="separate"/>
      </w:r>
      <w:r w:rsidR="00075847" w:rsidRPr="00075847">
        <w:t>[14]</w:t>
      </w:r>
      <w:r w:rsidR="00B77756">
        <w:fldChar w:fldCharType="end"/>
      </w:r>
      <w:r>
        <w:t>:</w:t>
      </w:r>
    </w:p>
    <w:p w14:paraId="19FD4EB3" w14:textId="1301ADE7" w:rsidR="00B77756" w:rsidRPr="00746892" w:rsidRDefault="00B77756">
      <w:pPr>
        <w:pStyle w:val="ListParagraph"/>
        <w:numPr>
          <w:ilvl w:val="0"/>
          <w:numId w:val="24"/>
        </w:numPr>
      </w:pPr>
      <w:r w:rsidRPr="00B77756">
        <w:t>A busy AGV finishing a task near the new pickup point may have a lower</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mar</m:t>
            </m:r>
          </m:sub>
        </m:sSub>
      </m:oMath>
      <w:r>
        <w:rPr>
          <w:rFonts w:eastAsiaTheme="minorEastAsia"/>
        </w:rPr>
        <w:t xml:space="preserve"> </w:t>
      </w:r>
      <w:r w:rsidRPr="00B77756">
        <w:rPr>
          <w:rFonts w:eastAsiaTheme="minorEastAsia"/>
        </w:rPr>
        <w:t>(due to short deadhead distance) than an idle AGV located far away, leading to reduced total energy consumption.</w:t>
      </w:r>
    </w:p>
    <w:p w14:paraId="6100EAB0" w14:textId="5320710B" w:rsidR="00746892" w:rsidRDefault="00746892">
      <w:pPr>
        <w:pStyle w:val="ListParagraph"/>
        <w:numPr>
          <w:ilvl w:val="0"/>
          <w:numId w:val="24"/>
        </w:numPr>
      </w:pPr>
      <w:r w:rsidRPr="00746892">
        <w:t>By appending tasks to the Horizon, the AGV operates smoothly without intermittent stops between orders</w:t>
      </w:r>
      <w:r w:rsidR="000E1BE5">
        <w:t xml:space="preserve"> </w:t>
      </w:r>
      <w:r w:rsidR="000E1BE5">
        <w:fldChar w:fldCharType="begin"/>
      </w:r>
      <w:r w:rsidR="00931689">
        <w:instrText xml:space="preserve"> ADDIN ZOTERO_ITEM CSL_CITATION {"citationID":"SVZWTNaP","properties":{"formattedCitation":"[5]","plainCitation":"[5]","noteIndex":0},"citationItems":[{"id":737,"uris":["http://zotero.org/users/18212249/items/ZRKMF4CT"],"itemData":{"id":737,"type":"article-journal","language":"en","publisher":"Verband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0E1BE5">
        <w:fldChar w:fldCharType="separate"/>
      </w:r>
      <w:r w:rsidR="00931689" w:rsidRPr="00931689">
        <w:t>[5]</w:t>
      </w:r>
      <w:r w:rsidR="000E1BE5">
        <w:fldChar w:fldCharType="end"/>
      </w:r>
      <w:r w:rsidR="000E1BE5">
        <w:t>.</w:t>
      </w:r>
    </w:p>
    <w:p w14:paraId="42FAEF1F" w14:textId="03E7666E" w:rsidR="00E80B8E" w:rsidRDefault="00330214" w:rsidP="00330214">
      <w:pPr>
        <w:pStyle w:val="Heading3"/>
      </w:pPr>
      <w:bookmarkStart w:id="36" w:name="_Toc221242194"/>
      <w:r w:rsidRPr="00330214">
        <w:t>Constraints Handling</w:t>
      </w:r>
      <w:bookmarkEnd w:id="36"/>
    </w:p>
    <w:p w14:paraId="48058202" w14:textId="234FB636" w:rsidR="00330214" w:rsidRDefault="00443ADF" w:rsidP="00330214">
      <w:r w:rsidRPr="00443ADF">
        <w:t>In practical industrial scenarios, minimizing the objective function (MiniSum) is not the sole criterion for assignment. The system must first validate the feasibility of the allocation to ensure operational safety and stability</w:t>
      </w:r>
      <w:r>
        <w:t>. T</w:t>
      </w:r>
      <w:r w:rsidRPr="00443ADF">
        <w:t>he auction algorithm implements a two-layer validation logic consisting of Hard Constraints (resulting in immediate disqualification) and Soft Constraints (imposing a penalty on the bid score)</w:t>
      </w:r>
      <w:r>
        <w:t xml:space="preserve"> </w:t>
      </w:r>
      <w:r w:rsidR="0067586A">
        <w:fldChar w:fldCharType="begin"/>
      </w:r>
      <w:r w:rsidR="00075847">
        <w:instrText xml:space="preserve"> ADDIN ZOTERO_ITEM CSL_CITATION {"citationID":"MESD05ld","properties":{"formattedCitation":"[14]","plainCitation":"[14]","noteIndex":0},"citationItems":[{"id":585,"uris":["http://zotero.org/users/18212249/items/M5HEHVEJ"],"itemData":{"id":585,"type":"article-journal","abstract":"Automated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schema":"https://github.com/citation-style-language/schema/raw/master/csl-citation.json"} </w:instrText>
      </w:r>
      <w:r w:rsidR="0067586A">
        <w:fldChar w:fldCharType="separate"/>
      </w:r>
      <w:r w:rsidR="00075847" w:rsidRPr="00075847">
        <w:t>[14]</w:t>
      </w:r>
      <w:r w:rsidR="0067586A">
        <w:fldChar w:fldCharType="end"/>
      </w:r>
      <w:r w:rsidRPr="00443ADF">
        <w:t>.</w:t>
      </w:r>
    </w:p>
    <w:p w14:paraId="751A3AC5" w14:textId="08E44F9A" w:rsidR="00863B0C" w:rsidRPr="00A248DC" w:rsidRDefault="00D92AF7">
      <w:pPr>
        <w:pStyle w:val="ListParagraph"/>
        <w:numPr>
          <w:ilvl w:val="0"/>
          <w:numId w:val="25"/>
        </w:numPr>
        <w:rPr>
          <w:b/>
          <w:bCs/>
        </w:rPr>
      </w:pPr>
      <w:r w:rsidRPr="00A248DC">
        <w:rPr>
          <w:b/>
          <w:bCs/>
        </w:rPr>
        <w:t>Resource Constraints</w:t>
      </w:r>
    </w:p>
    <w:p w14:paraId="443AD060" w14:textId="5F9D3669" w:rsidR="00D92AF7" w:rsidRDefault="00D92AF7" w:rsidP="00D92AF7">
      <w:pPr>
        <w:rPr>
          <w:rFonts w:eastAsiaTheme="minorEastAsia"/>
        </w:rPr>
      </w:pPr>
      <w:r w:rsidRPr="00D92AF7">
        <w:t xml:space="preserve">To prevent AGVs from depleting their battery mid-task or becoming stranded, the </w:t>
      </w:r>
      <w:r>
        <w:t>b</w:t>
      </w:r>
      <w:r w:rsidRPr="00D92AF7">
        <w:t>id</w:t>
      </w:r>
      <w:r>
        <w:t xml:space="preserve"> c</w:t>
      </w:r>
      <w:r w:rsidRPr="00D92AF7">
        <w:t>alculator enforces a strict energy validation logic based on the vehicle's State of Charge</w:t>
      </w:r>
      <w:r>
        <w:t xml:space="preserve"> </w:t>
      </w:r>
      <m:oMath>
        <m:d>
          <m:dPr>
            <m:ctrlPr>
              <w:rPr>
                <w:rFonts w:ascii="Cambria Math" w:hAnsi="Cambria Math"/>
                <w:i/>
              </w:rPr>
            </m:ctrlPr>
          </m:dPr>
          <m:e>
            <m:r>
              <w:rPr>
                <w:rFonts w:ascii="Cambria Math" w:hAnsi="Cambria Math"/>
              </w:rPr>
              <m:t>β</m:t>
            </m:r>
          </m:e>
        </m:d>
      </m:oMath>
      <w:r>
        <w:rPr>
          <w:rFonts w:eastAsiaTheme="minorEastAsia"/>
        </w:rPr>
        <w:t>:</w:t>
      </w:r>
    </w:p>
    <w:p w14:paraId="201CDAED" w14:textId="4D4A324A" w:rsidR="00D92AF7" w:rsidRPr="00005987" w:rsidRDefault="00D92AF7">
      <w:pPr>
        <w:pStyle w:val="ListParagraph"/>
        <w:numPr>
          <w:ilvl w:val="0"/>
          <w:numId w:val="26"/>
        </w:numPr>
      </w:pPr>
      <w:r w:rsidRPr="00D92AF7">
        <w:t>Hard Constraint</w:t>
      </w:r>
      <w:r>
        <w:t xml:space="preserve">: </w:t>
      </w:r>
      <w:r w:rsidRPr="00D92AF7">
        <w:t>If the AGV's current battery level</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curr</m:t>
                </m:r>
              </m:sub>
            </m:sSub>
          </m:e>
        </m:d>
      </m:oMath>
      <w:r>
        <w:rPr>
          <w:rFonts w:eastAsiaTheme="minorEastAsia"/>
        </w:rPr>
        <w:t xml:space="preserve"> falls below the critical threshold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crit</m:t>
                </m:r>
              </m:sub>
            </m:sSub>
            <m:r>
              <w:rPr>
                <w:rFonts w:ascii="Cambria Math" w:eastAsiaTheme="minorEastAsia" w:hAnsi="Cambria Math"/>
              </w:rPr>
              <m:t>=10%</m:t>
            </m:r>
          </m:e>
        </m:d>
      </m:oMath>
      <w:r>
        <w:rPr>
          <w:rFonts w:eastAsiaTheme="minorEastAsia"/>
        </w:rPr>
        <w:t xml:space="preserve">, the AGV is </w:t>
      </w:r>
      <w:r w:rsidRPr="00D92AF7">
        <w:rPr>
          <w:rFonts w:eastAsiaTheme="minorEastAsia"/>
        </w:rPr>
        <w:t>deemed unfit for transport operations. To strictly enforce this, the system assigns an infinite cost to the bid, effectively disqualifying the AGV from the auction</w:t>
      </w:r>
    </w:p>
    <w:p w14:paraId="5F7F619C" w14:textId="2786DE24" w:rsidR="00005987" w:rsidRPr="00005987" w:rsidRDefault="00005987" w:rsidP="00005987">
      <w:pPr>
        <w:ind w:left="360"/>
        <w:jc w:val="center"/>
      </w:pPr>
      <m:oMath>
        <m:r>
          <w:rPr>
            <w:rFonts w:ascii="Cambria Math" w:hAnsi="Cambria Math"/>
          </w:rPr>
          <m:t xml:space="preserve">If </m:t>
        </m:r>
        <m:sSub>
          <m:sSubPr>
            <m:ctrlPr>
              <w:rPr>
                <w:rFonts w:ascii="Cambria Math" w:hAnsi="Cambria Math"/>
                <w:i/>
              </w:rPr>
            </m:ctrlPr>
          </m:sSubPr>
          <m:e>
            <m:r>
              <w:rPr>
                <w:rFonts w:ascii="Cambria Math" w:hAnsi="Cambria Math"/>
              </w:rPr>
              <m:t>β</m:t>
            </m:r>
          </m:e>
          <m:sub>
            <m:r>
              <w:rPr>
                <w:rFonts w:ascii="Cambria Math" w:hAnsi="Cambria Math"/>
              </w:rPr>
              <m:t>curr</m:t>
            </m:r>
          </m:sub>
        </m:sSub>
        <m:r>
          <w:rPr>
            <w:rFonts w:ascii="Cambria Math" w:hAnsi="Cambria Math"/>
          </w:rPr>
          <m:t>&lt;</m:t>
        </m:r>
        <m:sSub>
          <m:sSubPr>
            <m:ctrlPr>
              <w:rPr>
                <w:rFonts w:ascii="Cambria Math" w:hAnsi="Cambria Math"/>
                <w:i/>
              </w:rPr>
            </m:ctrlPr>
          </m:sSubPr>
          <m:e>
            <m:r>
              <w:rPr>
                <w:rFonts w:ascii="Cambria Math" w:hAnsi="Cambria Math"/>
              </w:rPr>
              <m:t>β</m:t>
            </m:r>
          </m:e>
          <m:sub>
            <m:r>
              <w:rPr>
                <w:rFonts w:ascii="Cambria Math" w:hAnsi="Cambria Math"/>
              </w:rPr>
              <m:t>crit</m:t>
            </m:r>
          </m:sub>
        </m:sSub>
        <m:r>
          <w:rPr>
            <w:rFonts w:ascii="Cambria Math" w:hAnsi="Cambria Math"/>
          </w:rPr>
          <m:t>→Bid=</m:t>
        </m:r>
        <m:r>
          <w:rPr>
            <w:rFonts w:ascii="Cambria Math" w:eastAsiaTheme="minorEastAsia" w:hAnsi="Cambria Math"/>
          </w:rPr>
          <m:t>∞</m:t>
        </m:r>
      </m:oMath>
      <w:r>
        <w:rPr>
          <w:rFonts w:eastAsiaTheme="minorEastAsia"/>
        </w:rPr>
        <w:t xml:space="preserve"> (Disqualified)</w:t>
      </w:r>
    </w:p>
    <w:p w14:paraId="45A7C309" w14:textId="75349D9D" w:rsidR="00005987" w:rsidRPr="00005987" w:rsidRDefault="00005987">
      <w:pPr>
        <w:pStyle w:val="ListParagraph"/>
        <w:numPr>
          <w:ilvl w:val="0"/>
          <w:numId w:val="26"/>
        </w:numPr>
      </w:pPr>
      <w:r w:rsidRPr="00005987">
        <w:rPr>
          <w:rFonts w:eastAsiaTheme="minorEastAsia"/>
        </w:rPr>
        <w:t>Soft Constraint: If the battery level is above the critical limit but below the safety threshold</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safe</m:t>
            </m:r>
          </m:sub>
        </m:sSub>
        <m:r>
          <w:rPr>
            <w:rFonts w:ascii="Cambria Math" w:eastAsiaTheme="minorEastAsia" w:hAnsi="Cambria Math"/>
          </w:rPr>
          <m:t>=30%)</m:t>
        </m:r>
      </m:oMath>
      <w:r>
        <w:rPr>
          <w:rFonts w:eastAsiaTheme="minorEastAsia"/>
        </w:rPr>
        <w:t xml:space="preserve">, the AGV </w:t>
      </w:r>
      <w:r w:rsidRPr="00005987">
        <w:rPr>
          <w:rFonts w:eastAsiaTheme="minorEastAsia"/>
        </w:rPr>
        <w:t xml:space="preserve">is technically capable but should be discouraged from taking tasks unless it is the only viable option. Instead </w:t>
      </w:r>
      <w:r w:rsidRPr="00005987">
        <w:rPr>
          <w:rFonts w:eastAsiaTheme="minorEastAsia"/>
        </w:rPr>
        <w:lastRenderedPageBreak/>
        <w:t xml:space="preserve">of a hard rejection, the system applies a </w:t>
      </w:r>
      <w:r>
        <w:rPr>
          <w:rFonts w:eastAsiaTheme="minorEastAsia"/>
        </w:rPr>
        <w:t xml:space="preserve">penalty factor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bat</m:t>
            </m:r>
          </m:sub>
        </m:sSub>
        <m:r>
          <w:rPr>
            <w:rFonts w:ascii="Cambria Math" w:eastAsiaTheme="minorEastAsia" w:hAnsi="Cambria Math"/>
          </w:rPr>
          <m:t>)</m:t>
        </m:r>
      </m:oMath>
      <w:r>
        <w:rPr>
          <w:rFonts w:eastAsiaTheme="minorEastAsia"/>
        </w:rPr>
        <w:t xml:space="preserve"> to the final bid score:</w:t>
      </w:r>
    </w:p>
    <w:p w14:paraId="65975ABB" w14:textId="39E6BE55" w:rsidR="00005987" w:rsidRPr="00005987" w:rsidRDefault="00005987" w:rsidP="00005987">
      <w:pPr>
        <w:ind w:left="360"/>
        <w:jc w:val="center"/>
        <w:rPr>
          <w:rFonts w:eastAsiaTheme="minorEastAsia"/>
        </w:rPr>
      </w:pPr>
      <m:oMathPara>
        <m:oMath>
          <m:r>
            <w:rPr>
              <w:rFonts w:ascii="Cambria Math" w:hAnsi="Cambria Math"/>
            </w:rPr>
            <m:t xml:space="preserve">If </m:t>
          </m:r>
          <m:sSub>
            <m:sSubPr>
              <m:ctrlPr>
                <w:rPr>
                  <w:rFonts w:ascii="Cambria Math" w:hAnsi="Cambria Math"/>
                  <w:i/>
                </w:rPr>
              </m:ctrlPr>
            </m:sSubPr>
            <m:e>
              <m:r>
                <w:rPr>
                  <w:rFonts w:ascii="Cambria Math" w:hAnsi="Cambria Math"/>
                </w:rPr>
                <m:t>β</m:t>
              </m:r>
            </m:e>
            <m:sub>
              <m:r>
                <w:rPr>
                  <w:rFonts w:ascii="Cambria Math" w:hAnsi="Cambria Math"/>
                </w:rPr>
                <m:t>crit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curr</m:t>
              </m:r>
            </m:sub>
          </m:sSub>
          <m:r>
            <w:rPr>
              <w:rFonts w:ascii="Cambria Math" w:hAnsi="Cambria Math"/>
            </w:rPr>
            <m:t>&lt;</m:t>
          </m:r>
          <m:sSub>
            <m:sSubPr>
              <m:ctrlPr>
                <w:rPr>
                  <w:rFonts w:ascii="Cambria Math" w:hAnsi="Cambria Math"/>
                  <w:i/>
                </w:rPr>
              </m:ctrlPr>
            </m:sSubPr>
            <m:e>
              <m:r>
                <w:rPr>
                  <w:rFonts w:ascii="Cambria Math" w:hAnsi="Cambria Math"/>
                </w:rPr>
                <m:t>β</m:t>
              </m:r>
            </m:e>
            <m:sub>
              <m:r>
                <w:rPr>
                  <w:rFonts w:ascii="Cambria Math" w:hAnsi="Cambria Math"/>
                </w:rPr>
                <m:t>safe</m:t>
              </m:r>
            </m:sub>
          </m:sSub>
          <m:r>
            <w:rPr>
              <w:rFonts w:ascii="Cambria Math" w:hAnsi="Cambria Math"/>
            </w:rPr>
            <m:t>→Bi</m:t>
          </m:r>
          <m:sSub>
            <m:sSubPr>
              <m:ctrlPr>
                <w:rPr>
                  <w:rFonts w:ascii="Cambria Math" w:hAnsi="Cambria Math"/>
                  <w:i/>
                </w:rPr>
              </m:ctrlPr>
            </m:sSubPr>
            <m:e>
              <m:r>
                <w:rPr>
                  <w:rFonts w:ascii="Cambria Math" w:hAnsi="Cambria Math"/>
                </w:rPr>
                <m:t>d</m:t>
              </m:r>
            </m:e>
            <m:sub>
              <m:r>
                <w:rPr>
                  <w:rFonts w:ascii="Cambria Math" w:hAnsi="Cambria Math"/>
                </w:rPr>
                <m:t>final</m:t>
              </m:r>
            </m:sub>
          </m:sSub>
          <m:r>
            <w:rPr>
              <w:rFonts w:ascii="Cambria Math" w:hAnsi="Cambria Math"/>
            </w:rPr>
            <m:t>=Bi</m:t>
          </m:r>
          <m:sSub>
            <m:sSubPr>
              <m:ctrlPr>
                <w:rPr>
                  <w:rFonts w:ascii="Cambria Math" w:hAnsi="Cambria Math"/>
                  <w:i/>
                </w:rPr>
              </m:ctrlPr>
            </m:sSubPr>
            <m:e>
              <m:r>
                <w:rPr>
                  <w:rFonts w:ascii="Cambria Math" w:hAnsi="Cambria Math"/>
                </w:rPr>
                <m:t>d</m:t>
              </m:r>
            </m:e>
            <m:sub>
              <m:r>
                <w:rPr>
                  <w:rFonts w:ascii="Cambria Math" w:hAnsi="Cambria Math"/>
                </w:rPr>
                <m:t>raw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bat</m:t>
              </m:r>
            </m:sub>
          </m:sSub>
        </m:oMath>
      </m:oMathPara>
    </w:p>
    <w:p w14:paraId="61278B63" w14:textId="59868881" w:rsidR="00005987" w:rsidRDefault="00005987" w:rsidP="00005987">
      <w:pPr>
        <w:ind w:left="360"/>
        <w:rPr>
          <w:rFonts w:eastAsiaTheme="minorEastAsia"/>
        </w:rPr>
      </w:pPr>
      <w:r>
        <w:t xml:space="preserve">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bat</m:t>
            </m:r>
          </m:sub>
        </m:sSub>
        <m:r>
          <w:rPr>
            <w:rFonts w:ascii="Cambria Math" w:eastAsiaTheme="minorEastAsia" w:hAnsi="Cambria Math"/>
          </w:rPr>
          <m:t>&gt;1.0</m:t>
        </m:r>
      </m:oMath>
      <w:r>
        <w:rPr>
          <w:rFonts w:eastAsiaTheme="minorEastAsia"/>
        </w:rPr>
        <w:t xml:space="preserve">. </w:t>
      </w:r>
      <w:r w:rsidRPr="00005987">
        <w:rPr>
          <w:rFonts w:eastAsiaTheme="minorEastAsia"/>
        </w:rPr>
        <w:t>This mechanism allows a low-battery AGV to win a task only if its topological advantage (very close to pickup) outweighs the energy penalty, ensuring flexibility while prioritizing fleet safety</w:t>
      </w:r>
      <w:r>
        <w:rPr>
          <w:rFonts w:eastAsiaTheme="minorEastAsia"/>
        </w:rPr>
        <w:t xml:space="preserve"> </w:t>
      </w:r>
      <w:r>
        <w:rPr>
          <w:rFonts w:eastAsiaTheme="minorEastAsia"/>
        </w:rPr>
        <w:fldChar w:fldCharType="begin"/>
      </w:r>
      <w:r w:rsidR="00075847">
        <w:rPr>
          <w:rFonts w:eastAsiaTheme="minorEastAsia"/>
        </w:rPr>
        <w:instrText xml:space="preserve"> ADDIN ZOTERO_ITEM CSL_CITATION {"citationID":"QxtRyDc7","properties":{"formattedCitation":"[16]","plainCitation":"[16]","noteIndex":0},"citationItems":[{"id":769,"uris":["http://zotero.org/users/18212249/items/QL77UPCY"],"itemData":{"id":769,"type":"paper-conference","abstract":"An automatic guided vehicle (AGV) transportation system is a fully automated system that provides logistic services in an industrial environment such as a warehouse or a factory. Traditionally, the AGVs that execute the transportation tasks are controlled by a central server via wireless communication. In a joint effort between Egemin, an industrial manufacturer of AGV transportation systems, and DistriNet Labs research at the Katholieke Universiteit Leuven, we developed an innovative decentralized architecture for controlling AGVs. The driving motivations behind decentralizing the control of AGVs were new and future quality requirements such as ﬂexibility and openness. At the software architectural level, the AGV control system is structured as a multi-agent system; the detailed design and implementation is object-oriented. In this paper, we report our experiences with developing the agent-based control system for AGVs. Starting from system requirements, we give an overview of the software architecture and we zoom in on a number of concrete functionalities. We reﬂect on our experiences and report lessons learned from applying multi-agent systems for real-world AGV control.","container-title":"Companion to the 23rd ACM SIGPLAN conference on Object-oriented programming systems languages and applications","DOI":"10.1145/1449814.1449819","event-title":"OOPSLA08: ACM SIGPLAN Conference on Object-Oriented Programming, Systems, Languages, and Applications","ISBN":"978-1-60558-220-7","language":"en","page":"663-674","publisher":"ACM","publisher-place":"Nashville TN USA","source":"DOI.org (Crossref)","title":"Decentralized control of automatic guided vehicles: applying multi-agent systems in practice","title-short":"Decentralized control of automatic guided vehicles","URL":"https://dl.acm.org/doi/10.1145/1449814.1449819","author":[{"family":"Weyns","given":"Danny"},{"family":"Holvoet","given":"Tom"},{"family":"Schelfthout","given":"Kurt"},{"family":"Wielemans","given":"Jan"}],"accessed":{"date-parts":[["2026",2,5]]},"issued":{"date-parts":[["2008",10,19]]}}}],"schema":"https://github.com/citation-style-language/schema/raw/master/csl-citation.json"} </w:instrText>
      </w:r>
      <w:r>
        <w:rPr>
          <w:rFonts w:eastAsiaTheme="minorEastAsia"/>
        </w:rPr>
        <w:fldChar w:fldCharType="separate"/>
      </w:r>
      <w:r w:rsidR="00075847" w:rsidRPr="00075847">
        <w:t>[16]</w:t>
      </w:r>
      <w:r>
        <w:rPr>
          <w:rFonts w:eastAsiaTheme="minorEastAsia"/>
        </w:rPr>
        <w:fldChar w:fldCharType="end"/>
      </w:r>
      <w:r>
        <w:rPr>
          <w:rFonts w:eastAsiaTheme="minorEastAsia"/>
        </w:rPr>
        <w:t>.</w:t>
      </w:r>
    </w:p>
    <w:p w14:paraId="73D86F04" w14:textId="0105CDD6" w:rsidR="00D06B83" w:rsidRPr="00A248DC" w:rsidRDefault="00D06B83">
      <w:pPr>
        <w:pStyle w:val="ListParagraph"/>
        <w:numPr>
          <w:ilvl w:val="0"/>
          <w:numId w:val="25"/>
        </w:numPr>
        <w:rPr>
          <w:b/>
          <w:bCs/>
        </w:rPr>
      </w:pPr>
      <w:r w:rsidRPr="00A248DC">
        <w:rPr>
          <w:b/>
          <w:bCs/>
        </w:rPr>
        <w:t>Routing Constraints</w:t>
      </w:r>
    </w:p>
    <w:p w14:paraId="26FC8D59" w14:textId="399CDF74" w:rsidR="00D06B83" w:rsidRDefault="00D06B83" w:rsidP="00D06B83">
      <w:r w:rsidRPr="00D06B83">
        <w:t>Before calculating detailed energy or time costs, the system validates the topological connectivity between the AGV's starting position and the target nodes on the directed graph</w:t>
      </w:r>
      <w:r>
        <w:t xml:space="preserve"> </w:t>
      </w:r>
      <m:oMath>
        <m:r>
          <w:rPr>
            <w:rFonts w:ascii="Cambria Math" w:hAnsi="Cambria Math"/>
          </w:rPr>
          <m:t>G(N,E)</m:t>
        </m:r>
      </m:oMath>
      <w:r w:rsidRPr="00D06B83">
        <w:t>.</w:t>
      </w:r>
    </w:p>
    <w:p w14:paraId="615BE23B" w14:textId="530D6B35" w:rsidR="00D06B83" w:rsidRPr="00330214" w:rsidRDefault="00D06B83" w:rsidP="00D06B83">
      <w:r>
        <w:t>I</w:t>
      </w:r>
      <w:r w:rsidRPr="00D06B83">
        <w:t>f the path search algorithm (Dijkstra) returns an infinite cost</w:t>
      </w:r>
      <w:r>
        <w:t xml:space="preserve"> </w:t>
      </w:r>
      <m:oMath>
        <m:d>
          <m:dPr>
            <m:ctrlPr>
              <w:rPr>
                <w:rFonts w:ascii="Cambria Math" w:hAnsi="Cambria Math"/>
                <w:i/>
              </w:rPr>
            </m:ctrlPr>
          </m:dPr>
          <m:e>
            <m:r>
              <w:rPr>
                <w:rFonts w:ascii="Cambria Math" w:hAnsi="Cambria Math"/>
              </w:rPr>
              <m:t>Cost=</m:t>
            </m:r>
            <m:r>
              <w:rPr>
                <w:rFonts w:ascii="Cambria Math" w:eastAsiaTheme="minorEastAsia" w:hAnsi="Cambria Math"/>
              </w:rPr>
              <m:t>∞</m:t>
            </m:r>
            <m:ctrlPr>
              <w:rPr>
                <w:rFonts w:ascii="Cambria Math" w:eastAsiaTheme="minorEastAsia" w:hAnsi="Cambria Math"/>
                <w:i/>
              </w:rPr>
            </m:ctrlPr>
          </m:e>
        </m:d>
      </m:oMath>
      <w:r>
        <w:rPr>
          <w:rFonts w:eastAsiaTheme="minorEastAsia"/>
        </w:rPr>
        <w:t xml:space="preserve">, it indicates </w:t>
      </w:r>
      <w:r w:rsidRPr="00D06B83">
        <w:rPr>
          <w:rFonts w:eastAsiaTheme="minorEastAsia"/>
        </w:rPr>
        <w:t>that the target is unreachable</w:t>
      </w:r>
      <w:r>
        <w:rPr>
          <w:rFonts w:eastAsiaTheme="minorEastAsia"/>
        </w:rPr>
        <w:t xml:space="preserve">. </w:t>
      </w:r>
      <w:r w:rsidRPr="00D06B83">
        <w:rPr>
          <w:rFonts w:eastAsiaTheme="minorEastAsia"/>
        </w:rPr>
        <w:t>In such cases, the AGV is automatically disqualified</w:t>
      </w:r>
      <w:r>
        <w:rPr>
          <w:rFonts w:eastAsiaTheme="minorEastAsia"/>
        </w:rPr>
        <w:t xml:space="preserve"> </w:t>
      </w:r>
      <m:oMath>
        <m:r>
          <w:rPr>
            <w:rFonts w:ascii="Cambria Math" w:eastAsiaTheme="minorEastAsia" w:hAnsi="Cambria Math"/>
          </w:rPr>
          <m:t>(Bid=∞)</m:t>
        </m:r>
      </m:oMath>
      <w:r>
        <w:rPr>
          <w:rFonts w:eastAsiaTheme="minorEastAsia"/>
        </w:rPr>
        <w:t xml:space="preserve"> </w:t>
      </w:r>
      <w:r w:rsidRPr="00D06B83">
        <w:rPr>
          <w:rFonts w:eastAsiaTheme="minorEastAsia"/>
        </w:rPr>
        <w:t xml:space="preserve"> to prevent execution errors and potential deadlocks</w:t>
      </w:r>
      <w:r>
        <w:rPr>
          <w:rFonts w:eastAsiaTheme="minorEastAsia"/>
        </w:rPr>
        <w:t xml:space="preserve"> </w:t>
      </w:r>
      <w:r>
        <w:rPr>
          <w:rFonts w:eastAsiaTheme="minorEastAsia"/>
        </w:rPr>
        <w:fldChar w:fldCharType="begin"/>
      </w:r>
      <w:r w:rsidR="00931689">
        <w:rPr>
          <w:rFonts w:eastAsiaTheme="minorEastAsia"/>
        </w:rPr>
        <w:instrText xml:space="preserve"> ADDIN ZOTERO_ITEM CSL_CITATION {"citationID":"X5LP4mmB","properties":{"formattedCitation":"[8]","plainCitation":"[8]","noteIndex":0},"citationItems":[{"id":553,"uris":["http://zotero.org/users/18212249/items/L58Z3VFY"],"itemData":{"id":553,"type":"article-journal","abstract":"Route planning in a multi-agent system (MAS) is still a complex task, especially if there is need for a continuous, decentralized planner of the routes for physical agents in a dynamic environment. It is a planner of this kind that is required in the application the article considers: the transportation of parts at a modular manufacturing line. Such a planner has to meet several diﬃcult requirements, regarding the physical, time-constrained dynamic environment, live-locks and deadlocks, delayed agents, and last needs to minimize the travel time and the total distance traveled. The article proposes an approach using a delegate multi-agent system (D-MAS) in order to meet these requirements. The approach was veriﬁed using virtual reality so as to provide a better understanding of the planner’s issues. Several coordination rules were proposed and implemented. As a further veriﬁcation, the proof-of-concept solution was compared to a non-reservation planner. It was shown, that as the number of agents increases, the approach, including the reservations, outperformed its competitor. Various recommendations for the implementation of the planner were formulated. It was concluded that the performance of the planner is suﬃcient for its future use. The main objective of article was proof-of-concept and determining the functionality of a prototype based on MAS that was in compliance with a modular manufacturing line developed by us.","container-title":"Applied Sciences","DOI":"10.3390/app9214515","ISSN":"2076-3417","issue":"21","journalAbbreviation":"Applied Sciences","language":"en","page":"4515","source":"DOI.org (Crossref)","title":"A Route Planner Using a Delegate Multi-Agent System for a Modular Manufacturing Line: Proof of Concept","title-short":"A Route Planner Using a Delegate Multi-Agent System for a Modular Manufacturing Line","URL":"https://www.mdpi.com/2076-3417/9/21/4515","volume":"9","author":[{"family":"Ďurica","given":"Lukáš"},{"family":"Gregor","given":"Michal"},{"family":"Vavrík","given":"Vladimír"},{"family":"Marschall","given":"Martin"},{"family":"Grznár","given":"Patrik"},{"family":"Mozol","given":"Štefan"}],"accessed":{"date-parts":[["2025",10,30]]},"issued":{"date-parts":[["2019",10,24]]}}}],"schema":"https://github.com/citation-style-language/schema/raw/master/csl-citation.json"} </w:instrText>
      </w:r>
      <w:r>
        <w:rPr>
          <w:rFonts w:eastAsiaTheme="minorEastAsia"/>
        </w:rPr>
        <w:fldChar w:fldCharType="separate"/>
      </w:r>
      <w:r w:rsidR="00931689" w:rsidRPr="00931689">
        <w:t>[8]</w:t>
      </w:r>
      <w:r>
        <w:rPr>
          <w:rFonts w:eastAsiaTheme="minorEastAsia"/>
        </w:rPr>
        <w:fldChar w:fldCharType="end"/>
      </w:r>
      <w:r>
        <w:rPr>
          <w:rFonts w:eastAsiaTheme="minorEastAsia"/>
        </w:rPr>
        <w:t>.</w:t>
      </w:r>
    </w:p>
    <w:p w14:paraId="63644751" w14:textId="2F604D25" w:rsidR="00FA1FCA" w:rsidRDefault="00882B59" w:rsidP="006A356E">
      <w:pPr>
        <w:pStyle w:val="Heading3"/>
      </w:pPr>
      <w:bookmarkStart w:id="37" w:name="_Toc221242195"/>
      <w:r w:rsidRPr="00882B59">
        <w:t>Winner Selection</w:t>
      </w:r>
      <w:bookmarkEnd w:id="37"/>
    </w:p>
    <w:p w14:paraId="4EFEF919" w14:textId="0BC95024" w:rsidR="00D82B0B" w:rsidRDefault="00D82B0B" w:rsidP="00D82B0B">
      <w:r w:rsidRPr="00D82B0B">
        <w:t>After collecting all valid bids from the available agents, the Auctioneer (Server) proceeds to the final phase of the SSI workflow: determining the optimal vehicle and translating the logical assignment into a physical command compliant with the VDA 5050 standard.</w:t>
      </w:r>
    </w:p>
    <w:p w14:paraId="301FCFDF" w14:textId="1AEAEE01" w:rsidR="00D82B0B" w:rsidRPr="00A34683" w:rsidRDefault="00D82B0B">
      <w:pPr>
        <w:pStyle w:val="ListParagraph"/>
        <w:numPr>
          <w:ilvl w:val="0"/>
          <w:numId w:val="27"/>
        </w:numPr>
        <w:rPr>
          <w:b/>
          <w:bCs/>
        </w:rPr>
      </w:pPr>
      <w:r w:rsidRPr="00A34683">
        <w:rPr>
          <w:b/>
          <w:bCs/>
        </w:rPr>
        <w:t>Objective Function</w:t>
      </w:r>
    </w:p>
    <w:p w14:paraId="01F8A614" w14:textId="6C1F0EB2" w:rsidR="00D82B0B" w:rsidRDefault="00D82B0B" w:rsidP="00D82B0B">
      <w:pPr>
        <w:rPr>
          <w:rFonts w:eastAsiaTheme="minorEastAsia"/>
        </w:rPr>
      </w:pPr>
      <w:r w:rsidRPr="00D82B0B">
        <w:t>The core of the selection process is the Hybrid Objective Function, which aggregates the heterogeneous normalized metrics (Energy and Time) into a single scalar value</w:t>
      </w:r>
      <w:r>
        <w:t xml:space="preserve"> </w:t>
      </w:r>
      <m:oMath>
        <m:d>
          <m:dPr>
            <m:ctrlPr>
              <w:rPr>
                <w:rFonts w:ascii="Cambria Math" w:hAnsi="Cambria Math"/>
                <w:i/>
              </w:rPr>
            </m:ctrlPr>
          </m:dPr>
          <m:e>
            <m:r>
              <w:rPr>
                <w:rFonts w:ascii="Cambria Math" w:hAnsi="Cambria Math"/>
              </w:rPr>
              <m:t>Score</m:t>
            </m:r>
          </m:e>
        </m:d>
      </m:oMath>
      <w:r>
        <w:rPr>
          <w:rFonts w:eastAsiaTheme="minorEastAsia"/>
        </w:rPr>
        <w:t xml:space="preserve">. </w:t>
      </w:r>
      <w:r w:rsidRPr="00D82B0B">
        <w:rPr>
          <w:rFonts w:eastAsiaTheme="minorEastAsia"/>
        </w:rPr>
        <w:t>To provide flexibility for different operational requirements (prioritizing speed during peak hours vs. energy saving during off-peak hours), the system applies configurable weight coefficients</w:t>
      </w:r>
      <w:r w:rsidR="00A34683">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e>
        </m:d>
      </m:oMath>
      <w:r w:rsidR="000E41CC">
        <w:rPr>
          <w:rFonts w:eastAsiaTheme="minorEastAsia"/>
        </w:rPr>
        <w:t xml:space="preserve"> </w:t>
      </w:r>
      <w:r w:rsidR="000E41CC">
        <w:rPr>
          <w:rFonts w:eastAsiaTheme="minorEastAsia"/>
        </w:rPr>
        <w:fldChar w:fldCharType="begin"/>
      </w:r>
      <w:r w:rsidR="00075847">
        <w:rPr>
          <w:rFonts w:eastAsiaTheme="minorEastAsia"/>
        </w:rPr>
        <w:instrText xml:space="preserve"> ADDIN ZOTERO_ITEM CSL_CITATION {"citationID":"zk3555RS","properties":{"formattedCitation":"[12], [14]","plainCitation":"[12], [14]","noteIndex":0},"citationItems":[{"id":555,"uris":["http://zotero.org/users/18212249/items/HNM98RBD"],"itemData":{"id":555,"type":"paper-conference","abstract":"In this paper, a hybrid implementation of the Artificial Bee Colony (ABC) algorithm and Ant Colony Optimization (ACO) is applied for optimal scheduling and pathplanning for an automated guided vehicle system (AGVS), in terms of energy consumption and service tardiness. AGVS is an essential component in the modern flexible manufacturing complex for transporting materials and goods. High efficiency in the operation of the AGVS contributes to an increase in the stability of the whole manufacturing process, improving total production efficiency and profit. ABC and ACO algorithms are swarm intelligence methods based on the foraging behavior of honeybees and ants colonies in real-life. The proposed strategy is the combination of the local search ability of ACO and global search ability of ABC to avoid the local optimum trap of solutions. The approach demonstrates satisfactory performance based on different case studies in simulation for a large-scale AGV system, in comparison with other optimization methods. Results show that while the proposed method may not be the best in terms of the total travel distance, it allows for the safe travel of the AGV while still outperforming the original solutions in terms of time and energy cost.","container-title":"2023 12th International Conference on Control, Automation and Information Sciences (ICCAIS)","DOI":"10.1109/ICCAIS59597.2023.10382354","event-title":"2023 12th International Conference on Control, Automation and Information Sciences (ICCAIS)","ISBN":"979-8-3503-2878-3","language":"en","license":"https://doi.org/10.15223/policy-029","page":"719-724","publisher":"IEEE","publisher-place":"Hanoi, Vietnam","source":"DOI.org (Crossref)","title":"Energy and Time-Efficient Scheduling of Automated Guided Vehicles System: A Hybrid Artificial Bee Colony Algorithm and Improved Ant Colony Optimization Approach","title-short":"Energy and Time-Efficient Scheduling of Automated Guided Vehicles System","URL":"https://ieeexplore.ieee.org/document/10382354/","author":[{"family":"Nguyen","given":"Hoang Anh"},{"family":"Nguyen","given":"Duc Minh"},{"family":"Pham","given":"Quoc Huy"},{"family":"Pham","given":"Quang Dai"},{"family":"Hoang","given":"Duc Chinh"}],"accessed":{"date-parts":[["2025",11,3]]},"issued":{"date-parts":[["2023",11,27]]}}},{"id":585,"uris":["http://zotero.org/users/18212249/items/M5HEHVEJ"],"itemData":{"id":585,"type":"article-journal","abstract":"Automated Guided Vehicles (AGVs) form a large and important part of the logistics transportation systems in today’s industry and are widely used, especially in Europe. Today’s AGV-systems offered by global manufacturers almost all operate under some form of centralized control where a single central controller coordinates the entire fleet of AGVs. There is a trend towards decentralized control of these systems where AGVs make individual decisions that promote the flexibility, robustness and scalability of transport. However, its practical implementation seems to be in its infancy. In addition to the lack of practical implementation of decentralized control in industrial AGV-systems, we have observed a research gap in intelligent resource management of AGV-systems, which we have tried to address in previous work by proposing a more intelligent resource management approach. In this paper, we have addressed both the perceived lack of practical decentralized AGV control and the lack of intelligent resource management by proposing a decentralized task allocation algorithm based on sequential single-item auctions, taking into account resource constraints, and in which our intelligent resource management approach from previous work is introduced. We have benchmarked our new approach to a genetic algorithm-based task-allocation solver that uses “threshold-100”-charging as a resource management strategy. The result of the proposal is a decentralized task-allocation architecture under resource constraints that could be used in current AGV-systems to add more decentralized features to the fleet.","container-title":"Journal of Manufacturing Systems","DOI":"10.1016/j.jmsy.2021.03.008","ISSN":"02786125","journalAbbreviation":"Journal of Manufacturing Systems","language":"en","page":"310-319","source":"DOI.org (Crossref)","title":"Decentral task allocation for industrial AGV-systems with resource constraints","URL":"https://linkinghub.elsevier.com/retrieve/pii/S0278612521000637","volume":"59","author":[{"family":"De Ryck","given":"M."},{"family":"Pissoort","given":"D."},{"family":"Holvoet","given":"T."},{"family":"Demeester","given":"E."}],"accessed":{"date-parts":[["2025",11,7]]},"issued":{"date-parts":[["2021",4]]}}}],"schema":"https://github.com/citation-style-language/schema/raw/master/csl-citation.json"} </w:instrText>
      </w:r>
      <w:r w:rsidR="000E41CC">
        <w:rPr>
          <w:rFonts w:eastAsiaTheme="minorEastAsia"/>
        </w:rPr>
        <w:fldChar w:fldCharType="separate"/>
      </w:r>
      <w:r w:rsidR="00075847" w:rsidRPr="00075847">
        <w:t>[12], [14]</w:t>
      </w:r>
      <w:r w:rsidR="000E41CC">
        <w:rPr>
          <w:rFonts w:eastAsiaTheme="minorEastAsia"/>
        </w:rPr>
        <w:fldChar w:fldCharType="end"/>
      </w:r>
      <w:r w:rsidR="00A34683">
        <w:rPr>
          <w:rFonts w:eastAsiaTheme="minorEastAsia"/>
        </w:rPr>
        <w:t>.</w:t>
      </w:r>
    </w:p>
    <w:p w14:paraId="705032EA" w14:textId="1DB90BAD" w:rsidR="00A34683" w:rsidRDefault="00A34683" w:rsidP="00D82B0B">
      <w:pPr>
        <w:rPr>
          <w:rFonts w:eastAsiaTheme="minorEastAsia"/>
        </w:rPr>
      </w:pPr>
      <w:r w:rsidRPr="00A34683">
        <w:t>The final bid score for an</w:t>
      </w:r>
      <w:r w:rsidR="0060105B">
        <w:t xml:space="preserve"> </w:t>
      </w:r>
      <m:oMath>
        <m:r>
          <w:rPr>
            <w:rFonts w:ascii="Cambria Math" w:hAnsi="Cambria Math"/>
          </w:rPr>
          <m:t>AG</m:t>
        </m:r>
        <m:sSub>
          <m:sSubPr>
            <m:ctrlPr>
              <w:rPr>
                <w:rFonts w:ascii="Cambria Math" w:hAnsi="Cambria Math"/>
                <w:i/>
              </w:rPr>
            </m:ctrlPr>
          </m:sSubPr>
          <m:e>
            <m:r>
              <w:rPr>
                <w:rFonts w:ascii="Cambria Math" w:hAnsi="Cambria Math"/>
              </w:rPr>
              <m:t>V</m:t>
            </m:r>
          </m:e>
          <m:sub>
            <m:r>
              <w:rPr>
                <w:rFonts w:ascii="Cambria Math" w:hAnsi="Cambria Math"/>
              </w:rPr>
              <m:t>i</m:t>
            </m:r>
          </m:sub>
        </m:sSub>
      </m:oMath>
      <w:r w:rsidR="0060105B">
        <w:rPr>
          <w:rFonts w:eastAsiaTheme="minorEastAsia"/>
        </w:rPr>
        <w:t xml:space="preserve"> is calculated as follows:</w:t>
      </w:r>
    </w:p>
    <w:tbl>
      <w:tblPr>
        <w:tblStyle w:val="Phuongtrinh"/>
        <w:tblW w:w="0" w:type="auto"/>
        <w:tblLook w:val="04A0" w:firstRow="1" w:lastRow="0" w:firstColumn="1" w:lastColumn="0" w:noHBand="0" w:noVBand="1"/>
      </w:tblPr>
      <w:tblGrid>
        <w:gridCol w:w="1409"/>
        <w:gridCol w:w="5340"/>
        <w:gridCol w:w="1755"/>
      </w:tblGrid>
      <w:tr w:rsidR="0060105B" w:rsidRPr="001119BB" w14:paraId="236FAFF2" w14:textId="77777777" w:rsidTr="00216D9B">
        <w:trPr>
          <w:trHeight w:val="415"/>
        </w:trPr>
        <w:tc>
          <w:tcPr>
            <w:tcW w:w="1409" w:type="dxa"/>
          </w:tcPr>
          <w:p w14:paraId="789E4C44" w14:textId="77777777" w:rsidR="0060105B" w:rsidRDefault="0060105B" w:rsidP="00216D9B">
            <w:pPr>
              <w:jc w:val="center"/>
            </w:pPr>
          </w:p>
        </w:tc>
        <w:tc>
          <w:tcPr>
            <w:tcW w:w="5340" w:type="dxa"/>
          </w:tcPr>
          <w:p w14:paraId="6BE0B4DA" w14:textId="316F163F" w:rsidR="0060105B" w:rsidRPr="00687C33" w:rsidRDefault="0060105B" w:rsidP="00216D9B">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norm</m:t>
                        </m:r>
                      </m:sub>
                      <m:sup>
                        <m:r>
                          <w:rPr>
                            <w:rFonts w:ascii="Cambria Math" w:hAnsi="Cambria Math"/>
                          </w:rPr>
                          <m:t>i</m:t>
                        </m:r>
                      </m:sup>
                    </m:sSubSup>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norm</m:t>
                        </m:r>
                      </m:sub>
                      <m:sup>
                        <m:r>
                          <w:rPr>
                            <w:rFonts w:ascii="Cambria Math" w:hAnsi="Cambria Math"/>
                          </w:rPr>
                          <m:t>i</m:t>
                        </m:r>
                      </m:sup>
                    </m:sSubSup>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penalty</m:t>
                    </m:r>
                  </m:sub>
                  <m:sup>
                    <m:r>
                      <w:rPr>
                        <w:rFonts w:ascii="Cambria Math" w:hAnsi="Cambria Math"/>
                      </w:rPr>
                      <m:t>i</m:t>
                    </m:r>
                  </m:sup>
                </m:sSubSup>
              </m:oMath>
            </m:oMathPara>
          </w:p>
        </w:tc>
        <w:tc>
          <w:tcPr>
            <w:tcW w:w="1755" w:type="dxa"/>
          </w:tcPr>
          <w:p w14:paraId="2686FB9E" w14:textId="7233F680" w:rsidR="0060105B" w:rsidRPr="001119BB" w:rsidRDefault="0060105B" w:rsidP="00216D9B">
            <w:pPr>
              <w:jc w:val="center"/>
              <w:rPr>
                <w:i/>
                <w:iCs/>
              </w:rPr>
            </w:pPr>
            <w:r w:rsidRPr="001119BB">
              <w:rPr>
                <w:i/>
                <w:iCs/>
              </w:rPr>
              <w:t>(</w:t>
            </w:r>
            <w:r>
              <w:rPr>
                <w:i/>
                <w:iCs/>
              </w:rPr>
              <w:t>2</w:t>
            </w:r>
            <w:r w:rsidRPr="001119BB">
              <w:rPr>
                <w:i/>
                <w:iCs/>
              </w:rPr>
              <w:t>.</w:t>
            </w:r>
            <w:r>
              <w:rPr>
                <w:i/>
                <w:iCs/>
              </w:rPr>
              <w:t>10</w:t>
            </w:r>
            <w:r w:rsidRPr="001119BB">
              <w:rPr>
                <w:i/>
                <w:iCs/>
              </w:rPr>
              <w:t>)</w:t>
            </w:r>
          </w:p>
        </w:tc>
      </w:tr>
    </w:tbl>
    <w:p w14:paraId="5C416536" w14:textId="235B0BCB" w:rsidR="0060105B" w:rsidRDefault="00F92E7C" w:rsidP="00D82B0B">
      <w:r>
        <w:t>Where:</w:t>
      </w:r>
    </w:p>
    <w:p w14:paraId="1446C515" w14:textId="4E2A88BD" w:rsidR="00F92E7C" w:rsidRDefault="00000000">
      <w:pPr>
        <w:pStyle w:val="ListParagraph"/>
        <w:numPr>
          <w:ilvl w:val="0"/>
          <w:numId w:val="26"/>
        </w:numPr>
      </w:pP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oMath>
      <w:r w:rsidR="00F92E7C">
        <w:rPr>
          <w:rFonts w:eastAsiaTheme="minorEastAsia"/>
        </w:rPr>
        <w:t xml:space="preserve">: </w:t>
      </w:r>
      <w:r w:rsidR="00F92E7C" w:rsidRPr="00F92E7C">
        <w:t xml:space="preserve">Weight coefficients for Energy and Time, respectively (where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T</m:t>
            </m:r>
          </m:sub>
        </m:sSub>
        <m:r>
          <w:rPr>
            <w:rFonts w:ascii="Cambria Math" w:eastAsiaTheme="minorEastAsia" w:hAnsi="Cambria Math"/>
          </w:rPr>
          <m:t>=1</m:t>
        </m:r>
      </m:oMath>
      <w:r w:rsidR="00F92E7C">
        <w:rPr>
          <w:rFonts w:eastAsiaTheme="minorEastAsia"/>
        </w:rPr>
        <w:t xml:space="preserve"> </w:t>
      </w:r>
      <w:r w:rsidR="00F92E7C" w:rsidRPr="00F92E7C">
        <w:t>).</w:t>
      </w:r>
    </w:p>
    <w:p w14:paraId="54EDD2B6" w14:textId="3600F67F" w:rsidR="00F92E7C" w:rsidRPr="00F92E7C" w:rsidRDefault="00000000">
      <w:pPr>
        <w:pStyle w:val="ListParagraph"/>
        <w:numPr>
          <w:ilvl w:val="0"/>
          <w:numId w:val="26"/>
        </w:numPr>
      </w:pPr>
      <m:oMath>
        <m:sSubSup>
          <m:sSubSupPr>
            <m:ctrlPr>
              <w:rPr>
                <w:rFonts w:ascii="Cambria Math" w:hAnsi="Cambria Math"/>
                <w:i/>
              </w:rPr>
            </m:ctrlPr>
          </m:sSubSupPr>
          <m:e>
            <m:r>
              <w:rPr>
                <w:rFonts w:ascii="Cambria Math" w:hAnsi="Cambria Math"/>
              </w:rPr>
              <m:t>E</m:t>
            </m:r>
          </m:e>
          <m:sub>
            <m:r>
              <w:rPr>
                <w:rFonts w:ascii="Cambria Math" w:hAnsi="Cambria Math"/>
              </w:rPr>
              <m:t>norm</m:t>
            </m:r>
          </m:sub>
          <m:sup>
            <m:r>
              <w:rPr>
                <w:rFonts w:ascii="Cambria Math" w:hAnsi="Cambria Math"/>
              </w:rPr>
              <m:t>i</m:t>
            </m:r>
          </m:sup>
        </m:sSubSup>
        <m:r>
          <w:rPr>
            <w:rFonts w:ascii="Cambria Math"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norm</m:t>
            </m:r>
          </m:sub>
          <m:sup>
            <m:r>
              <w:rPr>
                <w:rFonts w:ascii="Cambria Math" w:hAnsi="Cambria Math"/>
              </w:rPr>
              <m:t>i</m:t>
            </m:r>
          </m:sup>
        </m:sSubSup>
      </m:oMath>
      <w:r w:rsidR="00F92E7C">
        <w:rPr>
          <w:rFonts w:eastAsiaTheme="minorEastAsia"/>
        </w:rPr>
        <w:t xml:space="preserve">: </w:t>
      </w:r>
      <w:r w:rsidR="00F92E7C" w:rsidRPr="00F92E7C">
        <w:rPr>
          <w:rFonts w:eastAsiaTheme="minorEastAsia"/>
        </w:rPr>
        <w:t>Normalized marginal costs calculated in Section 2.4.2</w:t>
      </w:r>
    </w:p>
    <w:p w14:paraId="57894B9F" w14:textId="22C8A32C" w:rsidR="00F92E7C" w:rsidRPr="000E41CC" w:rsidRDefault="00000000">
      <w:pPr>
        <w:pStyle w:val="ListParagraph"/>
        <w:numPr>
          <w:ilvl w:val="0"/>
          <w:numId w:val="26"/>
        </w:numPr>
      </w:pPr>
      <m:oMath>
        <m:sSubSup>
          <m:sSubSupPr>
            <m:ctrlPr>
              <w:rPr>
                <w:rFonts w:ascii="Cambria Math" w:hAnsi="Cambria Math"/>
                <w:i/>
              </w:rPr>
            </m:ctrlPr>
          </m:sSubSupPr>
          <m:e>
            <m:r>
              <w:rPr>
                <w:rFonts w:ascii="Cambria Math" w:hAnsi="Cambria Math"/>
              </w:rPr>
              <m:t>P</m:t>
            </m:r>
          </m:e>
          <m:sub>
            <m:r>
              <w:rPr>
                <w:rFonts w:ascii="Cambria Math" w:hAnsi="Cambria Math"/>
              </w:rPr>
              <m:t>penalty</m:t>
            </m:r>
          </m:sub>
          <m:sup>
            <m:r>
              <w:rPr>
                <w:rFonts w:ascii="Cambria Math" w:hAnsi="Cambria Math"/>
              </w:rPr>
              <m:t>i</m:t>
            </m:r>
          </m:sup>
        </m:sSubSup>
      </m:oMath>
      <w:r w:rsidR="00F92E7C">
        <w:rPr>
          <w:rFonts w:eastAsiaTheme="minorEastAsia"/>
        </w:rPr>
        <w:t xml:space="preserve">: </w:t>
      </w:r>
      <w:r w:rsidR="0041080A" w:rsidRPr="0041080A">
        <w:rPr>
          <w:rFonts w:eastAsiaTheme="minorEastAsia"/>
        </w:rPr>
        <w:t>Penalty factor derived from constraints</w:t>
      </w:r>
    </w:p>
    <w:p w14:paraId="1A197543" w14:textId="00D9AF77" w:rsidR="000E41CC" w:rsidRPr="003E0F37" w:rsidRDefault="001F24C1">
      <w:pPr>
        <w:pStyle w:val="ListParagraph"/>
        <w:numPr>
          <w:ilvl w:val="0"/>
          <w:numId w:val="27"/>
        </w:numPr>
        <w:rPr>
          <w:b/>
          <w:bCs/>
        </w:rPr>
      </w:pPr>
      <w:r w:rsidRPr="003E0F37">
        <w:rPr>
          <w:b/>
          <w:bCs/>
        </w:rPr>
        <w:t>Winner Determination</w:t>
      </w:r>
    </w:p>
    <w:p w14:paraId="6E0B91C1" w14:textId="7BC03EA1" w:rsidR="001F24C1" w:rsidRDefault="001F24C1" w:rsidP="001F24C1">
      <w:r>
        <w:t>T</w:t>
      </w:r>
      <w:r w:rsidRPr="001F24C1">
        <w:t>he Auctioneer compares the final scores of all candidates. Following the standard Lowest Bid (LB) resolution rule</w:t>
      </w:r>
      <w:r>
        <w:t xml:space="preserve"> </w:t>
      </w:r>
      <w:r>
        <w:fldChar w:fldCharType="begin"/>
      </w:r>
      <w:r w:rsidR="00075847">
        <w:instrText xml:space="preserve"> ADDIN ZOTERO_ITEM CSL_CITATION {"citationID":"ua2f3Ypt","properties":{"formattedCitation":"[15]","plainCitation":"[15]","noteIndex":0},"citationItems":[{"id":587,"uris":["http://zotero.org/users/18212249/items/4GHEEJKY"],"itemData":{"id":587,"type":"article-journal","abstract":"We introduce new auction bidding and resolution algorithms to improve multi-robot sequential single-item auctions for heterogeneous systems. We consider two objectives, minimising the energy usage and time required to complete all tasks. Sequential single-item auctions are computationally inexpensive while producing efficient task allocations for homogeneous robots, but produce less efficient allocations for heterogeneous robots. Our algorithms provide consistent and significant (up to 20%) improvements for both objectives for a number of scenarios relative to the standard auction process, as tested in MATLAB simulations. Interestingly, our algorithms produce faster task completion even in homogeneous systems. We also introduce a new algorithm for sequential single-item auctions when robots have partial knowledge of their environment. We illustrate its improved performance and analyse its sensitivity, showing that precise tuning is not essential for faster and more efficient task completion. These improvements can reduce energy usage and task completion times for both indoor and outdoor robots in a variety of fields.","container-title":"Robotics and Autonomous Systems","DOI":"10.1016/j.robot.2019.02.016","ISSN":"09218890","journalAbbreviation":"Robotics and Autonomous Systems","language":"en","page":"130-142","source":"DOI.org (Crossref)","title":"Sequential single-item auction improvements for heterogeneous multi-robot routing","URL":"https://linkinghub.elsevier.com/retrieve/pii/S0921889018306663","volume":"115","author":[{"family":"Sullivan","given":"Nick"},{"family":"Grainger","given":"Steven"},{"family":"Cazzolato","given":"Ben"}],"accessed":{"date-parts":[["2025",11,7]]},"issued":{"date-parts":[["2019",5]]}}}],"schema":"https://github.com/citation-style-language/schema/raw/master/csl-citation.json"} </w:instrText>
      </w:r>
      <w:r>
        <w:fldChar w:fldCharType="separate"/>
      </w:r>
      <w:r w:rsidR="00075847" w:rsidRPr="00075847">
        <w:t>[15]</w:t>
      </w:r>
      <w:r>
        <w:fldChar w:fldCharType="end"/>
      </w:r>
      <w:r>
        <w:t xml:space="preserve">, </w:t>
      </w:r>
      <w:r w:rsidRPr="001F24C1">
        <w:t>the AGV with the minimum score is declared the winner:</w:t>
      </w:r>
    </w:p>
    <w:p w14:paraId="1424D0FF" w14:textId="43072AD9" w:rsidR="009F6E54" w:rsidRDefault="009F6E54" w:rsidP="001F24C1">
      <m:oMathPara>
        <m:oMath>
          <m:r>
            <w:rPr>
              <w:rFonts w:ascii="Cambria Math" w:hAnsi="Cambria Math"/>
            </w:rPr>
            <m:t>AG</m:t>
          </m:r>
          <m:sSub>
            <m:sSubPr>
              <m:ctrlPr>
                <w:rPr>
                  <w:rFonts w:ascii="Cambria Math" w:hAnsi="Cambria Math"/>
                  <w:i/>
                </w:rPr>
              </m:ctrlPr>
            </m:sSubPr>
            <m:e>
              <m:r>
                <w:rPr>
                  <w:rFonts w:ascii="Cambria Math" w:hAnsi="Cambria Math"/>
                </w:rPr>
                <m:t>V</m:t>
              </m:r>
            </m:e>
            <m:sub>
              <m:r>
                <w:rPr>
                  <w:rFonts w:ascii="Cambria Math" w:hAnsi="Cambria Math"/>
                </w:rPr>
                <m:t>winner</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i∈{1…k}</m:t>
                  </m:r>
                </m:lim>
              </m:limLow>
            </m:fName>
            <m:e>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m:t>
                      </m:r>
                    </m:sub>
                  </m:sSub>
                </m:e>
              </m:d>
            </m:e>
          </m:func>
        </m:oMath>
      </m:oMathPara>
    </w:p>
    <w:p w14:paraId="64E7F2E1" w14:textId="5DA8C297" w:rsidR="001D2FA6" w:rsidRPr="009F6E54" w:rsidRDefault="009F6E54">
      <w:r w:rsidRPr="009F6E54">
        <w:t>This selection guarantees that the assigned vehicle represents the best local trade-off between proximity, efficiency, and system constraints at the moment of decision-making.</w:t>
      </w:r>
      <w:r w:rsidR="001D2FA6">
        <w:rPr>
          <w:highlight w:val="lightGray"/>
        </w:rPr>
        <w:br w:type="page"/>
      </w:r>
    </w:p>
    <w:p w14:paraId="2D7F8871" w14:textId="1853E0E8" w:rsidR="00D00174" w:rsidRPr="00CC2670" w:rsidRDefault="00846664" w:rsidP="00CC2670">
      <w:pPr>
        <w:pStyle w:val="Heading1"/>
      </w:pPr>
      <w:bookmarkStart w:id="38" w:name="_Toc221242196"/>
      <w:r w:rsidRPr="00CC2670">
        <w:lastRenderedPageBreak/>
        <w:t>SOFTWARE</w:t>
      </w:r>
      <w:r w:rsidR="00BD2A4F" w:rsidRPr="00CC2670">
        <w:t xml:space="preserve"> DESIGN</w:t>
      </w:r>
      <w:bookmarkEnd w:id="38"/>
    </w:p>
    <w:p w14:paraId="2B570E36" w14:textId="42B91D68" w:rsidR="00A52A5F" w:rsidRDefault="00A52A5F" w:rsidP="00A52A5F">
      <w:pPr>
        <w:pStyle w:val="Heading2"/>
      </w:pPr>
      <w:bookmarkStart w:id="39" w:name="_Toc221242197"/>
      <w:r>
        <w:t>System Overview</w:t>
      </w:r>
      <w:bookmarkEnd w:id="39"/>
    </w:p>
    <w:p w14:paraId="05C1BF4B" w14:textId="6EE7E6BE" w:rsidR="00B803E7" w:rsidRDefault="003157D9" w:rsidP="003157D9">
      <w:pPr>
        <w:ind w:firstLine="567"/>
      </w:pPr>
      <w:r w:rsidRPr="003157D9">
        <w:t>The control system is designed based on a Centralized Master Control architecture integrated with decentralized decision-making capabilities. This hybrid approach facilitates seamless interaction between the operator, the control logic, and the physical AGV fleet while ensuring scalability and robustness. As illustrated in Figure 3.1, the high-level architecture comprises four main components: the AGV Fleet, the MQTT Broker, the Master Control Server, and the Web Client.</w:t>
      </w:r>
    </w:p>
    <w:p w14:paraId="70C23E73" w14:textId="77777777" w:rsidR="003157D9" w:rsidRDefault="003157D9" w:rsidP="003157D9">
      <w:pPr>
        <w:keepNext/>
        <w:ind w:firstLine="567"/>
        <w:jc w:val="center"/>
      </w:pPr>
      <w:r>
        <w:rPr>
          <w:noProof/>
        </w:rPr>
        <w:drawing>
          <wp:inline distT="0" distB="0" distL="0" distR="0" wp14:anchorId="5E350F73" wp14:editId="013927CD">
            <wp:extent cx="4504266" cy="1429238"/>
            <wp:effectExtent l="0" t="0" r="0" b="0"/>
            <wp:docPr id="1901644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8601" cy="1433787"/>
                    </a:xfrm>
                    <a:prstGeom prst="rect">
                      <a:avLst/>
                    </a:prstGeom>
                    <a:noFill/>
                    <a:ln>
                      <a:noFill/>
                    </a:ln>
                  </pic:spPr>
                </pic:pic>
              </a:graphicData>
            </a:graphic>
          </wp:inline>
        </w:drawing>
      </w:r>
    </w:p>
    <w:p w14:paraId="4BDCD8BF" w14:textId="6FCCC427" w:rsidR="003157D9" w:rsidRDefault="003157D9" w:rsidP="003157D9">
      <w:pPr>
        <w:pStyle w:val="Caption"/>
      </w:pPr>
      <w:bookmarkStart w:id="40" w:name="_Toc221242047"/>
      <w:r>
        <w:t xml:space="preserve">Figure </w:t>
      </w:r>
      <w:fldSimple w:instr=" STYLEREF 1 \s ">
        <w:r w:rsidR="001C6A83">
          <w:rPr>
            <w:noProof/>
          </w:rPr>
          <w:t>3</w:t>
        </w:r>
      </w:fldSimple>
      <w:r w:rsidR="004E04F6">
        <w:t>.</w:t>
      </w:r>
      <w:fldSimple w:instr=" SEQ Figure \* ARABIC \s 1 ">
        <w:r w:rsidR="001C6A83">
          <w:rPr>
            <w:noProof/>
          </w:rPr>
          <w:t>1</w:t>
        </w:r>
      </w:fldSimple>
      <w:r>
        <w:t xml:space="preserve"> System </w:t>
      </w:r>
      <w:r w:rsidRPr="00CF54F2">
        <w:t>high-level architecture</w:t>
      </w:r>
      <w:bookmarkEnd w:id="40"/>
    </w:p>
    <w:p w14:paraId="429E9AB2" w14:textId="11F9B547" w:rsidR="003157D9" w:rsidRDefault="003157D9">
      <w:pPr>
        <w:pStyle w:val="ListParagraph"/>
        <w:numPr>
          <w:ilvl w:val="0"/>
          <w:numId w:val="28"/>
        </w:numPr>
      </w:pPr>
      <w:r w:rsidRPr="003157D9">
        <w:t>Communication Layer: The communication backbone relies on the MQTT protocol over Wi-Fi, ensuring real-time data transmission. The MQTT Broker acts as the intermediary, routing VDA 5050 compliant messages: AGVs publish their real-time telemetry (Position, Battery, Status) to state topics, while the Server publishes transport commands to order topics</w:t>
      </w:r>
      <w:r>
        <w:t xml:space="preserve"> </w:t>
      </w:r>
      <w:r>
        <w:fldChar w:fldCharType="begin"/>
      </w:r>
      <w:r w:rsidR="00931689">
        <w:instrText xml:space="preserve"> ADDIN ZOTERO_ITEM CSL_CITATION {"citationID":"c2peuK2F","properties":{"formattedCitation":"[5]","plainCitation":"[5]","noteIndex":0},"citationItems":[{"id":737,"uris":["http://zotero.org/users/18212249/items/ZRKMF4CT"],"itemData":{"id":737,"type":"article-journal","language":"en","publisher":"Verband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fldChar w:fldCharType="separate"/>
      </w:r>
      <w:r w:rsidR="00931689" w:rsidRPr="00931689">
        <w:t>[5]</w:t>
      </w:r>
      <w:r>
        <w:fldChar w:fldCharType="end"/>
      </w:r>
      <w:r w:rsidRPr="003157D9">
        <w:t>.</w:t>
      </w:r>
    </w:p>
    <w:p w14:paraId="4C592713" w14:textId="439E9A9C" w:rsidR="00692E5E" w:rsidRDefault="00692E5E">
      <w:pPr>
        <w:pStyle w:val="ListParagraph"/>
        <w:numPr>
          <w:ilvl w:val="0"/>
          <w:numId w:val="28"/>
        </w:numPr>
      </w:pPr>
      <w:r w:rsidRPr="00692E5E">
        <w:t>Control Layer: The Web Server (Master Control) is the core processing unit, encapsulated within Docker containers to ensure scalability and consistency. It hosts the Web Application (Backend logic) and a PostgreSQL Database for persistent storage of fleet data, map topology, and operational logs.</w:t>
      </w:r>
    </w:p>
    <w:p w14:paraId="6E188402" w14:textId="5D248CBA" w:rsidR="00692E5E" w:rsidRDefault="00692E5E">
      <w:pPr>
        <w:pStyle w:val="ListParagraph"/>
        <w:numPr>
          <w:ilvl w:val="0"/>
          <w:numId w:val="28"/>
        </w:numPr>
      </w:pPr>
      <w:r w:rsidRPr="00692E5E">
        <w:t>Presentation Layer: The Web GUI communicates with the Server via RESTful APIs (HTTP/HTTPS), allowing operators to input tasks and monitor system performance visually.</w:t>
      </w:r>
    </w:p>
    <w:p w14:paraId="59D011BC" w14:textId="38ABB20E" w:rsidR="009032B3" w:rsidRDefault="009032B3" w:rsidP="009032B3">
      <w:r w:rsidRPr="009032B3">
        <w:t>Functionally, the Master Control Server is divided into distinct logic modules to handle specific responsibilities, as shown in Figure 3.2:</w:t>
      </w:r>
    </w:p>
    <w:p w14:paraId="3B257CB1" w14:textId="77777777" w:rsidR="009032B3" w:rsidRDefault="009032B3" w:rsidP="009032B3">
      <w:pPr>
        <w:keepNext/>
        <w:jc w:val="center"/>
      </w:pPr>
      <w:r>
        <w:rPr>
          <w:noProof/>
        </w:rPr>
        <w:lastRenderedPageBreak/>
        <w:drawing>
          <wp:inline distT="0" distB="0" distL="0" distR="0" wp14:anchorId="6CC473FF" wp14:editId="6E95DF6D">
            <wp:extent cx="4430683" cy="2387600"/>
            <wp:effectExtent l="0" t="0" r="8255" b="0"/>
            <wp:docPr id="34847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9893" cy="2403341"/>
                    </a:xfrm>
                    <a:prstGeom prst="rect">
                      <a:avLst/>
                    </a:prstGeom>
                    <a:noFill/>
                    <a:ln>
                      <a:noFill/>
                    </a:ln>
                  </pic:spPr>
                </pic:pic>
              </a:graphicData>
            </a:graphic>
          </wp:inline>
        </w:drawing>
      </w:r>
    </w:p>
    <w:p w14:paraId="386F4E80" w14:textId="58B93D57" w:rsidR="009032B3" w:rsidRDefault="009032B3" w:rsidP="009032B3">
      <w:pPr>
        <w:pStyle w:val="Caption"/>
      </w:pPr>
      <w:bookmarkStart w:id="41" w:name="_Toc221242048"/>
      <w:r>
        <w:t xml:space="preserve">Figure </w:t>
      </w:r>
      <w:fldSimple w:instr=" STYLEREF 1 \s ">
        <w:r w:rsidR="001C6A83">
          <w:rPr>
            <w:noProof/>
          </w:rPr>
          <w:t>3</w:t>
        </w:r>
      </w:fldSimple>
      <w:r w:rsidR="004E04F6">
        <w:t>.</w:t>
      </w:r>
      <w:fldSimple w:instr=" SEQ Figure \* ARABIC \s 1 ">
        <w:r w:rsidR="001C6A83">
          <w:rPr>
            <w:noProof/>
          </w:rPr>
          <w:t>2</w:t>
        </w:r>
      </w:fldSimple>
      <w:r>
        <w:t xml:space="preserve"> Web functionality diagram</w:t>
      </w:r>
      <w:bookmarkEnd w:id="41"/>
    </w:p>
    <w:p w14:paraId="49F494AF" w14:textId="1C59BA01" w:rsidR="009032B3" w:rsidRDefault="00D3681A">
      <w:pPr>
        <w:pStyle w:val="ListParagraph"/>
        <w:numPr>
          <w:ilvl w:val="0"/>
          <w:numId w:val="29"/>
        </w:numPr>
      </w:pPr>
      <w:r w:rsidRPr="00D3681A">
        <w:t>AGV Fleet Management: This module acts as the bridge between the physical and digital worlds. It handles the registration of vehicles based on the VDA 5050 factsheet and monitors their online/offline status via the connection topic. It parses incoming state messages to update the Digital Twin of the fleet in the database, ensuring the scheduler always has access to the latest vehicle status (Position, Battery, Load)</w:t>
      </w:r>
      <w:r>
        <w:t>.</w:t>
      </w:r>
    </w:p>
    <w:p w14:paraId="14F11EEA" w14:textId="52E8AC3A" w:rsidR="00D3681A" w:rsidRDefault="00D3681A">
      <w:pPr>
        <w:pStyle w:val="ListParagraph"/>
        <w:numPr>
          <w:ilvl w:val="0"/>
          <w:numId w:val="29"/>
        </w:numPr>
      </w:pPr>
      <w:r w:rsidRPr="00D3681A">
        <w:t>Scheduling &amp; Task Allocation: This is the intelligent core of the system. Unlike basic scheduling, this module implements the SSI Auction Algorithm (via the Bidding Engine). It processes incoming transport requests, calculates costs based on energy and time, and assigns the task to the optimal AGV</w:t>
      </w:r>
      <w:r>
        <w:t>.</w:t>
      </w:r>
    </w:p>
    <w:p w14:paraId="4297967C" w14:textId="021C6629" w:rsidR="00351F70" w:rsidRDefault="00351F70">
      <w:pPr>
        <w:pStyle w:val="ListParagraph"/>
        <w:numPr>
          <w:ilvl w:val="0"/>
          <w:numId w:val="29"/>
        </w:numPr>
      </w:pPr>
      <w:r w:rsidRPr="00351F70">
        <w:t xml:space="preserve">Order Management: Once a winner is selected, this function generates the specific topological path (Nodes and Edges) and manages the lifecycle of the order (Created </w:t>
      </w:r>
      <w:r>
        <w:sym w:font="Wingdings" w:char="F0E0"/>
      </w:r>
      <w:r w:rsidRPr="00351F70">
        <w:t xml:space="preserve"> Active </w:t>
      </w:r>
      <w:r>
        <w:sym w:font="Wingdings" w:char="F0E0"/>
      </w:r>
      <w:r w:rsidRPr="00351F70">
        <w:t xml:space="preserve"> Finished).</w:t>
      </w:r>
    </w:p>
    <w:p w14:paraId="5C03F4AF" w14:textId="635A4458" w:rsidR="00B65358" w:rsidRPr="00B803E7" w:rsidRDefault="00B65358">
      <w:pPr>
        <w:pStyle w:val="ListParagraph"/>
        <w:numPr>
          <w:ilvl w:val="0"/>
          <w:numId w:val="29"/>
        </w:numPr>
      </w:pPr>
      <w:r w:rsidRPr="00B65358">
        <w:t>User &amp; Resource Management: This module secures the system by managing user authentication and provides APIs for external systems to interact with the server.</w:t>
      </w:r>
    </w:p>
    <w:p w14:paraId="5B3B59E2" w14:textId="28B957D1" w:rsidR="00A52A5F" w:rsidRDefault="00A52A5F" w:rsidP="00A52A5F">
      <w:pPr>
        <w:pStyle w:val="Heading2"/>
      </w:pPr>
      <w:bookmarkStart w:id="42" w:name="_Toc221242198"/>
      <w:r>
        <w:t>Communication Protocol Design</w:t>
      </w:r>
      <w:bookmarkEnd w:id="42"/>
    </w:p>
    <w:p w14:paraId="17361437" w14:textId="2980B203" w:rsidR="00A740D7" w:rsidRPr="00A740D7" w:rsidRDefault="00A740D7" w:rsidP="002F4DE2">
      <w:pPr>
        <w:ind w:firstLine="567"/>
      </w:pPr>
      <w:r w:rsidRPr="00A740D7">
        <w:t xml:space="preserve">To ensure interoperability, scalability, and standardization, the system implements a communication interface strictly adhering to the VDA 5050 (Version 2.1.0) standard. This interface operates over the MQTT protocol </w:t>
      </w:r>
      <w:r w:rsidR="00A60A9D">
        <w:t>,</w:t>
      </w:r>
      <w:r w:rsidRPr="00A740D7">
        <w:t xml:space="preserve"> utilizing a Publish-Subscribe pattern to decouple the Master Control Server from the AGV fleet. Data payloads are encoded in JSON format, allowing for flexibility and future extensibility.</w:t>
      </w:r>
    </w:p>
    <w:p w14:paraId="4544F0F8" w14:textId="23EF3872" w:rsidR="00C86F28" w:rsidRDefault="00C86F28" w:rsidP="00C86F28">
      <w:pPr>
        <w:pStyle w:val="Heading3"/>
      </w:pPr>
      <w:bookmarkStart w:id="43" w:name="_Toc221242199"/>
      <w:r w:rsidRPr="00C86F28">
        <w:t xml:space="preserve">MQTT Topic </w:t>
      </w:r>
      <w:r w:rsidR="00A60A9D">
        <w:t>Namespace</w:t>
      </w:r>
      <w:bookmarkEnd w:id="43"/>
    </w:p>
    <w:p w14:paraId="7DC44683" w14:textId="27609CC2" w:rsidR="00A60A9D" w:rsidRDefault="002F4DE2" w:rsidP="00A60A9D">
      <w:r w:rsidRPr="002F4DE2">
        <w:t>The topic structure is hierarchically designed to uniquely identify each agent within the fleet, preventing message collisions. Following the VDA 5050 recommendation, the namespace follows the pattern</w:t>
      </w:r>
      <w:r w:rsidR="00AB1F86">
        <w:t xml:space="preserve"> </w:t>
      </w:r>
      <w:r w:rsidR="00140856">
        <w:fldChar w:fldCharType="begin"/>
      </w:r>
      <w:r w:rsidR="00931689">
        <w:instrText xml:space="preserve"> ADDIN ZOTERO_ITEM CSL_CITATION {"citationID":"Wu4vn6ME","properties":{"formattedCitation":"[5]","plainCitation":"[5]","noteIndex":0},"citationItems":[{"id":737,"uris":["http://zotero.org/users/18212249/items/ZRKMF4CT"],"itemData":{"id":737,"type":"article-journal","language":"en","publisher":"Verband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140856">
        <w:fldChar w:fldCharType="separate"/>
      </w:r>
      <w:r w:rsidR="00931689" w:rsidRPr="00931689">
        <w:t>[5]</w:t>
      </w:r>
      <w:r w:rsidR="00140856">
        <w:fldChar w:fldCharType="end"/>
      </w:r>
      <w:r w:rsidR="00F0357A">
        <w:t>:</w:t>
      </w:r>
    </w:p>
    <w:p w14:paraId="44FBE825" w14:textId="6DA8775B" w:rsidR="00F0357A" w:rsidRDefault="00EF7991" w:rsidP="00215505">
      <w:pPr>
        <w:jc w:val="center"/>
      </w:pPr>
      <w:r>
        <w:rPr>
          <w:highlight w:val="lightGray"/>
        </w:rPr>
        <w:t>{</w:t>
      </w:r>
      <w:r w:rsidR="00F0357A" w:rsidRPr="00F0357A">
        <w:rPr>
          <w:highlight w:val="lightGray"/>
        </w:rPr>
        <w:t>interfaceName</w:t>
      </w:r>
      <w:r>
        <w:rPr>
          <w:highlight w:val="lightGray"/>
        </w:rPr>
        <w:t>}</w:t>
      </w:r>
      <w:r w:rsidR="00F0357A" w:rsidRPr="00F0357A">
        <w:rPr>
          <w:highlight w:val="lightGray"/>
        </w:rPr>
        <w:t>/</w:t>
      </w:r>
      <w:r>
        <w:rPr>
          <w:highlight w:val="lightGray"/>
        </w:rPr>
        <w:t>{</w:t>
      </w:r>
      <w:r w:rsidR="00F0357A" w:rsidRPr="00F0357A">
        <w:rPr>
          <w:highlight w:val="lightGray"/>
        </w:rPr>
        <w:t>majorVersion</w:t>
      </w:r>
      <w:r>
        <w:rPr>
          <w:highlight w:val="lightGray"/>
        </w:rPr>
        <w:t>}</w:t>
      </w:r>
      <w:r w:rsidR="00F0357A" w:rsidRPr="00F0357A">
        <w:rPr>
          <w:highlight w:val="lightGray"/>
        </w:rPr>
        <w:t>/</w:t>
      </w:r>
      <w:r>
        <w:rPr>
          <w:highlight w:val="lightGray"/>
        </w:rPr>
        <w:t>{</w:t>
      </w:r>
      <w:r w:rsidR="00F0357A" w:rsidRPr="00F0357A">
        <w:rPr>
          <w:highlight w:val="lightGray"/>
        </w:rPr>
        <w:t>manufacturer</w:t>
      </w:r>
      <w:r>
        <w:rPr>
          <w:highlight w:val="lightGray"/>
        </w:rPr>
        <w:t>}</w:t>
      </w:r>
      <w:r w:rsidR="00F0357A" w:rsidRPr="00F0357A">
        <w:rPr>
          <w:highlight w:val="lightGray"/>
        </w:rPr>
        <w:t>/</w:t>
      </w:r>
      <w:r>
        <w:rPr>
          <w:highlight w:val="lightGray"/>
        </w:rPr>
        <w:t>{</w:t>
      </w:r>
      <w:r w:rsidR="00F0357A" w:rsidRPr="00F0357A">
        <w:rPr>
          <w:highlight w:val="lightGray"/>
        </w:rPr>
        <w:t>serialNumber</w:t>
      </w:r>
      <w:r>
        <w:rPr>
          <w:highlight w:val="lightGray"/>
        </w:rPr>
        <w:t>}</w:t>
      </w:r>
      <w:r w:rsidR="00F0357A" w:rsidRPr="00F0357A">
        <w:rPr>
          <w:highlight w:val="lightGray"/>
        </w:rPr>
        <w:t>/</w:t>
      </w:r>
      <w:r>
        <w:rPr>
          <w:highlight w:val="lightGray"/>
        </w:rPr>
        <w:t>{</w:t>
      </w:r>
      <w:r w:rsidR="00F0357A" w:rsidRPr="00F0357A">
        <w:rPr>
          <w:highlight w:val="lightGray"/>
        </w:rPr>
        <w:t>topic</w:t>
      </w:r>
      <w:r w:rsidRPr="00EF7991">
        <w:rPr>
          <w:highlight w:val="lightGray"/>
        </w:rPr>
        <w:t>}</w:t>
      </w:r>
    </w:p>
    <w:p w14:paraId="5A96CC08" w14:textId="4FFFC897" w:rsidR="00230425" w:rsidRDefault="00230425" w:rsidP="00230425">
      <w:pPr>
        <w:pStyle w:val="Caption"/>
        <w:keepNext/>
      </w:pPr>
      <w:bookmarkStart w:id="44" w:name="_Toc221242029"/>
      <w:r>
        <w:lastRenderedPageBreak/>
        <w:t xml:space="preserve">Table </w:t>
      </w:r>
      <w:fldSimple w:instr=" STYLEREF 1 \s ">
        <w:r w:rsidR="001C6A83">
          <w:rPr>
            <w:noProof/>
          </w:rPr>
          <w:t>3</w:t>
        </w:r>
      </w:fldSimple>
      <w:r w:rsidR="00655945">
        <w:t>.</w:t>
      </w:r>
      <w:fldSimple w:instr=" SEQ Table \* ARABIC \s 1 ">
        <w:r w:rsidR="001C6A83">
          <w:rPr>
            <w:noProof/>
          </w:rPr>
          <w:t>1</w:t>
        </w:r>
      </w:fldSimple>
      <w:r>
        <w:t xml:space="preserve"> </w:t>
      </w:r>
      <w:r w:rsidRPr="00173CB0">
        <w:t>MQTT Topic Definitions</w:t>
      </w:r>
      <w:bookmarkEnd w:id="44"/>
    </w:p>
    <w:tbl>
      <w:tblPr>
        <w:tblStyle w:val="TableGrid"/>
        <w:tblW w:w="0" w:type="auto"/>
        <w:tblLook w:val="04A0" w:firstRow="1" w:lastRow="0" w:firstColumn="1" w:lastColumn="0" w:noHBand="0" w:noVBand="1"/>
      </w:tblPr>
      <w:tblGrid>
        <w:gridCol w:w="1838"/>
        <w:gridCol w:w="1843"/>
        <w:gridCol w:w="709"/>
        <w:gridCol w:w="4104"/>
      </w:tblGrid>
      <w:tr w:rsidR="00215505" w14:paraId="16FE677F" w14:textId="77777777" w:rsidTr="00512993">
        <w:trPr>
          <w:trHeight w:val="787"/>
        </w:trPr>
        <w:tc>
          <w:tcPr>
            <w:tcW w:w="1838" w:type="dxa"/>
            <w:vAlign w:val="center"/>
          </w:tcPr>
          <w:p w14:paraId="6A763467" w14:textId="2339613A" w:rsidR="00215505" w:rsidRPr="00B543AE" w:rsidRDefault="00215505" w:rsidP="00215505">
            <w:pPr>
              <w:jc w:val="center"/>
              <w:rPr>
                <w:b/>
                <w:bCs/>
              </w:rPr>
            </w:pPr>
            <w:r w:rsidRPr="00B543AE">
              <w:rPr>
                <w:b/>
                <w:bCs/>
              </w:rPr>
              <w:t>Topic Suffix</w:t>
            </w:r>
          </w:p>
        </w:tc>
        <w:tc>
          <w:tcPr>
            <w:tcW w:w="1843" w:type="dxa"/>
            <w:vAlign w:val="center"/>
          </w:tcPr>
          <w:p w14:paraId="53C54874" w14:textId="10E37C72" w:rsidR="00215505" w:rsidRPr="00B543AE" w:rsidRDefault="00215505" w:rsidP="00215505">
            <w:pPr>
              <w:jc w:val="center"/>
              <w:rPr>
                <w:b/>
                <w:bCs/>
              </w:rPr>
            </w:pPr>
            <w:r w:rsidRPr="00B543AE">
              <w:rPr>
                <w:b/>
                <w:bCs/>
              </w:rPr>
              <w:t>Direction</w:t>
            </w:r>
          </w:p>
        </w:tc>
        <w:tc>
          <w:tcPr>
            <w:tcW w:w="709" w:type="dxa"/>
            <w:vAlign w:val="center"/>
          </w:tcPr>
          <w:p w14:paraId="52797FB4" w14:textId="662EC4FA" w:rsidR="00215505" w:rsidRPr="00B543AE" w:rsidRDefault="00215505" w:rsidP="00215505">
            <w:pPr>
              <w:jc w:val="center"/>
              <w:rPr>
                <w:b/>
                <w:bCs/>
              </w:rPr>
            </w:pPr>
            <w:r w:rsidRPr="00B543AE">
              <w:rPr>
                <w:b/>
                <w:bCs/>
              </w:rPr>
              <w:t>QoS</w:t>
            </w:r>
          </w:p>
        </w:tc>
        <w:tc>
          <w:tcPr>
            <w:tcW w:w="4104" w:type="dxa"/>
            <w:vAlign w:val="center"/>
          </w:tcPr>
          <w:p w14:paraId="1A24F602" w14:textId="0F729B6C" w:rsidR="00215505" w:rsidRPr="00B543AE" w:rsidRDefault="00215505" w:rsidP="00215505">
            <w:pPr>
              <w:jc w:val="center"/>
              <w:rPr>
                <w:b/>
                <w:bCs/>
              </w:rPr>
            </w:pPr>
            <w:r w:rsidRPr="00B543AE">
              <w:rPr>
                <w:b/>
                <w:bCs/>
              </w:rPr>
              <w:t>Description</w:t>
            </w:r>
          </w:p>
        </w:tc>
      </w:tr>
      <w:tr w:rsidR="00215505" w14:paraId="40E7C38B" w14:textId="77777777" w:rsidTr="00512993">
        <w:tc>
          <w:tcPr>
            <w:tcW w:w="1838" w:type="dxa"/>
            <w:vAlign w:val="center"/>
          </w:tcPr>
          <w:p w14:paraId="38D53287" w14:textId="6FADA2CC" w:rsidR="00215505" w:rsidRPr="00215505" w:rsidRDefault="00215505" w:rsidP="00215505">
            <w:pPr>
              <w:jc w:val="center"/>
              <w:rPr>
                <w:b/>
                <w:bCs/>
              </w:rPr>
            </w:pPr>
            <w:r w:rsidRPr="00215505">
              <w:rPr>
                <w:b/>
                <w:bCs/>
              </w:rPr>
              <w:t>order</w:t>
            </w:r>
          </w:p>
        </w:tc>
        <w:tc>
          <w:tcPr>
            <w:tcW w:w="1843" w:type="dxa"/>
            <w:vAlign w:val="center"/>
          </w:tcPr>
          <w:p w14:paraId="66003224" w14:textId="29EF2BF7" w:rsidR="00215505" w:rsidRDefault="00215505" w:rsidP="00215505">
            <w:pPr>
              <w:jc w:val="center"/>
            </w:pPr>
            <w:r>
              <w:t xml:space="preserve">Server </w:t>
            </w:r>
            <m:oMath>
              <m:r>
                <w:rPr>
                  <w:rFonts w:ascii="Cambria Math" w:hAnsi="Cambria Math"/>
                </w:rPr>
                <m:t>→</m:t>
              </m:r>
            </m:oMath>
            <w:r>
              <w:rPr>
                <w:rFonts w:eastAsiaTheme="minorEastAsia"/>
              </w:rPr>
              <w:t xml:space="preserve"> AGV</w:t>
            </w:r>
          </w:p>
        </w:tc>
        <w:tc>
          <w:tcPr>
            <w:tcW w:w="709" w:type="dxa"/>
            <w:vAlign w:val="center"/>
          </w:tcPr>
          <w:p w14:paraId="30908BC3" w14:textId="35F70092" w:rsidR="00215505" w:rsidRDefault="00215505" w:rsidP="00215505">
            <w:pPr>
              <w:jc w:val="center"/>
            </w:pPr>
            <w:r>
              <w:t>0</w:t>
            </w:r>
          </w:p>
        </w:tc>
        <w:tc>
          <w:tcPr>
            <w:tcW w:w="4104" w:type="dxa"/>
            <w:vAlign w:val="center"/>
          </w:tcPr>
          <w:p w14:paraId="344E74E8" w14:textId="623D3355" w:rsidR="00215505" w:rsidRDefault="00215505" w:rsidP="00215505">
            <w:pPr>
              <w:jc w:val="left"/>
            </w:pPr>
            <w:r w:rsidRPr="00215505">
              <w:t>Channel for transmitting transport orders (paths and actions). VDA 5050 recommends QoS 0 to reduce overhead, relying on state feedback for confirmation</w:t>
            </w:r>
          </w:p>
        </w:tc>
      </w:tr>
      <w:tr w:rsidR="00215505" w14:paraId="562266ED" w14:textId="77777777" w:rsidTr="00512993">
        <w:tc>
          <w:tcPr>
            <w:tcW w:w="1838" w:type="dxa"/>
            <w:vAlign w:val="center"/>
          </w:tcPr>
          <w:p w14:paraId="16458E7B" w14:textId="345DCABF" w:rsidR="00215505" w:rsidRPr="00215505" w:rsidRDefault="00215505" w:rsidP="00215505">
            <w:pPr>
              <w:jc w:val="center"/>
              <w:rPr>
                <w:b/>
                <w:bCs/>
              </w:rPr>
            </w:pPr>
            <w:r w:rsidRPr="00215505">
              <w:rPr>
                <w:b/>
                <w:bCs/>
              </w:rPr>
              <w:t>state</w:t>
            </w:r>
          </w:p>
        </w:tc>
        <w:tc>
          <w:tcPr>
            <w:tcW w:w="1843" w:type="dxa"/>
            <w:vAlign w:val="center"/>
          </w:tcPr>
          <w:p w14:paraId="0577B624" w14:textId="3DD0DB3B" w:rsidR="00215505" w:rsidRDefault="00215505" w:rsidP="00215505">
            <w:pPr>
              <w:jc w:val="center"/>
            </w:pPr>
            <w:r>
              <w:t xml:space="preserve">AGV </w:t>
            </w:r>
            <m:oMath>
              <m:r>
                <w:rPr>
                  <w:rFonts w:ascii="Cambria Math" w:hAnsi="Cambria Math"/>
                </w:rPr>
                <m:t>→</m:t>
              </m:r>
            </m:oMath>
            <w:r>
              <w:rPr>
                <w:rFonts w:eastAsiaTheme="minorEastAsia"/>
              </w:rPr>
              <w:t xml:space="preserve"> Server</w:t>
            </w:r>
          </w:p>
        </w:tc>
        <w:tc>
          <w:tcPr>
            <w:tcW w:w="709" w:type="dxa"/>
            <w:vAlign w:val="center"/>
          </w:tcPr>
          <w:p w14:paraId="5C93320F" w14:textId="5FDDB3D5" w:rsidR="00215505" w:rsidRDefault="00215505" w:rsidP="00215505">
            <w:pPr>
              <w:jc w:val="center"/>
            </w:pPr>
            <w:r>
              <w:t>0</w:t>
            </w:r>
          </w:p>
        </w:tc>
        <w:tc>
          <w:tcPr>
            <w:tcW w:w="4104" w:type="dxa"/>
            <w:vAlign w:val="center"/>
          </w:tcPr>
          <w:p w14:paraId="15F43F05" w14:textId="3E6EB506" w:rsidR="00215505" w:rsidRDefault="00215505" w:rsidP="00215505">
            <w:pPr>
              <w:jc w:val="left"/>
            </w:pPr>
            <w:r w:rsidRPr="00215505">
              <w:t>Channel for reporting real-time status (Position, Battery, Order Progress). Published periodically (e.g., 30s) or upon event triggers</w:t>
            </w:r>
          </w:p>
        </w:tc>
      </w:tr>
      <w:tr w:rsidR="00215505" w14:paraId="4EE4BDE1" w14:textId="77777777" w:rsidTr="00512993">
        <w:tc>
          <w:tcPr>
            <w:tcW w:w="1838" w:type="dxa"/>
            <w:vAlign w:val="center"/>
          </w:tcPr>
          <w:p w14:paraId="00D37036" w14:textId="478F4C46" w:rsidR="00215505" w:rsidRPr="00215505" w:rsidRDefault="00215505" w:rsidP="00215505">
            <w:pPr>
              <w:jc w:val="center"/>
              <w:rPr>
                <w:b/>
                <w:bCs/>
              </w:rPr>
            </w:pPr>
            <w:r w:rsidRPr="00215505">
              <w:rPr>
                <w:b/>
                <w:bCs/>
              </w:rPr>
              <w:t>instantActions</w:t>
            </w:r>
          </w:p>
        </w:tc>
        <w:tc>
          <w:tcPr>
            <w:tcW w:w="1843" w:type="dxa"/>
            <w:vAlign w:val="center"/>
          </w:tcPr>
          <w:p w14:paraId="4A84807D" w14:textId="759615BA" w:rsidR="00215505" w:rsidRDefault="00215505" w:rsidP="00215505">
            <w:pPr>
              <w:jc w:val="center"/>
            </w:pPr>
            <w:r>
              <w:t xml:space="preserve">Server </w:t>
            </w:r>
            <m:oMath>
              <m:r>
                <w:rPr>
                  <w:rFonts w:ascii="Cambria Math" w:hAnsi="Cambria Math"/>
                </w:rPr>
                <m:t>→</m:t>
              </m:r>
            </m:oMath>
            <w:r>
              <w:rPr>
                <w:rFonts w:eastAsiaTheme="minorEastAsia"/>
              </w:rPr>
              <w:t xml:space="preserve"> AGV</w:t>
            </w:r>
          </w:p>
        </w:tc>
        <w:tc>
          <w:tcPr>
            <w:tcW w:w="709" w:type="dxa"/>
            <w:vAlign w:val="center"/>
          </w:tcPr>
          <w:p w14:paraId="58421014" w14:textId="5748E791" w:rsidR="00215505" w:rsidRDefault="00215505" w:rsidP="00215505">
            <w:pPr>
              <w:jc w:val="center"/>
            </w:pPr>
            <w:r>
              <w:t>0</w:t>
            </w:r>
          </w:p>
        </w:tc>
        <w:tc>
          <w:tcPr>
            <w:tcW w:w="4104" w:type="dxa"/>
            <w:vAlign w:val="center"/>
          </w:tcPr>
          <w:p w14:paraId="796FBE4E" w14:textId="42C0A1BB" w:rsidR="00215505" w:rsidRDefault="00215505" w:rsidP="00215505">
            <w:pPr>
              <w:jc w:val="left"/>
            </w:pPr>
            <w:r w:rsidRPr="00215505">
              <w:t>Channel for immediate commands (e.g., Pause, Resume, Cancel) that must be executed independently of the current order context</w:t>
            </w:r>
          </w:p>
        </w:tc>
      </w:tr>
      <w:tr w:rsidR="00215505" w14:paraId="36B8BEF7" w14:textId="77777777" w:rsidTr="00512993">
        <w:tc>
          <w:tcPr>
            <w:tcW w:w="1838" w:type="dxa"/>
            <w:vAlign w:val="center"/>
          </w:tcPr>
          <w:p w14:paraId="38555135" w14:textId="11EA2127" w:rsidR="00215505" w:rsidRPr="00215505" w:rsidRDefault="00215505" w:rsidP="00215505">
            <w:pPr>
              <w:jc w:val="center"/>
              <w:rPr>
                <w:b/>
                <w:bCs/>
              </w:rPr>
            </w:pPr>
            <w:r w:rsidRPr="00215505">
              <w:rPr>
                <w:b/>
                <w:bCs/>
              </w:rPr>
              <w:t>connection</w:t>
            </w:r>
          </w:p>
        </w:tc>
        <w:tc>
          <w:tcPr>
            <w:tcW w:w="1843" w:type="dxa"/>
            <w:vAlign w:val="center"/>
          </w:tcPr>
          <w:p w14:paraId="3C192A62" w14:textId="6D54F18F" w:rsidR="00215505" w:rsidRDefault="00215505" w:rsidP="00215505">
            <w:pPr>
              <w:jc w:val="center"/>
            </w:pPr>
            <w:r>
              <w:t xml:space="preserve">AGV </w:t>
            </w:r>
            <m:oMath>
              <m:r>
                <w:rPr>
                  <w:rFonts w:ascii="Cambria Math" w:hAnsi="Cambria Math"/>
                </w:rPr>
                <m:t>→</m:t>
              </m:r>
            </m:oMath>
            <w:r>
              <w:rPr>
                <w:rFonts w:eastAsiaTheme="minorEastAsia"/>
              </w:rPr>
              <w:t xml:space="preserve"> Server</w:t>
            </w:r>
          </w:p>
        </w:tc>
        <w:tc>
          <w:tcPr>
            <w:tcW w:w="709" w:type="dxa"/>
            <w:vAlign w:val="center"/>
          </w:tcPr>
          <w:p w14:paraId="2C7BBA0F" w14:textId="22E882D0" w:rsidR="00215505" w:rsidRDefault="00215505" w:rsidP="00215505">
            <w:pPr>
              <w:jc w:val="center"/>
            </w:pPr>
            <w:r>
              <w:t>1</w:t>
            </w:r>
          </w:p>
        </w:tc>
        <w:tc>
          <w:tcPr>
            <w:tcW w:w="4104" w:type="dxa"/>
            <w:vAlign w:val="center"/>
          </w:tcPr>
          <w:p w14:paraId="219D9DBA" w14:textId="71E5ADD4" w:rsidR="00215505" w:rsidRDefault="00215505" w:rsidP="00215505">
            <w:pPr>
              <w:jc w:val="left"/>
            </w:pPr>
            <w:r w:rsidRPr="00215505">
              <w:t>Channel for the "Last Will and Testament" (LWT) message to detect online/offline status and unexpected disconnections</w:t>
            </w:r>
          </w:p>
        </w:tc>
      </w:tr>
      <w:tr w:rsidR="00215505" w14:paraId="7F30C641" w14:textId="77777777" w:rsidTr="00512993">
        <w:tc>
          <w:tcPr>
            <w:tcW w:w="1838" w:type="dxa"/>
            <w:vAlign w:val="center"/>
          </w:tcPr>
          <w:p w14:paraId="6882CDC3" w14:textId="3A002E9F" w:rsidR="00215505" w:rsidRPr="00215505" w:rsidRDefault="00215505" w:rsidP="00215505">
            <w:pPr>
              <w:jc w:val="center"/>
              <w:rPr>
                <w:b/>
                <w:bCs/>
              </w:rPr>
            </w:pPr>
            <w:r w:rsidRPr="00215505">
              <w:rPr>
                <w:b/>
                <w:bCs/>
              </w:rPr>
              <w:t>factsheet</w:t>
            </w:r>
          </w:p>
        </w:tc>
        <w:tc>
          <w:tcPr>
            <w:tcW w:w="1843" w:type="dxa"/>
            <w:vAlign w:val="center"/>
          </w:tcPr>
          <w:p w14:paraId="7D1CAF57" w14:textId="7D2CAD08" w:rsidR="00215505" w:rsidRDefault="00215505" w:rsidP="00215505">
            <w:pPr>
              <w:jc w:val="center"/>
            </w:pPr>
            <w:r>
              <w:t xml:space="preserve">AGV </w:t>
            </w:r>
            <m:oMath>
              <m:r>
                <w:rPr>
                  <w:rFonts w:ascii="Cambria Math" w:hAnsi="Cambria Math"/>
                </w:rPr>
                <m:t>→</m:t>
              </m:r>
            </m:oMath>
            <w:r>
              <w:rPr>
                <w:rFonts w:eastAsiaTheme="minorEastAsia"/>
              </w:rPr>
              <w:t xml:space="preserve"> Server</w:t>
            </w:r>
          </w:p>
        </w:tc>
        <w:tc>
          <w:tcPr>
            <w:tcW w:w="709" w:type="dxa"/>
            <w:vAlign w:val="center"/>
          </w:tcPr>
          <w:p w14:paraId="507FA653" w14:textId="4CEF36EF" w:rsidR="00215505" w:rsidRDefault="00215505" w:rsidP="00215505">
            <w:pPr>
              <w:jc w:val="center"/>
            </w:pPr>
            <w:r>
              <w:t>0</w:t>
            </w:r>
          </w:p>
        </w:tc>
        <w:tc>
          <w:tcPr>
            <w:tcW w:w="4104" w:type="dxa"/>
            <w:vAlign w:val="center"/>
          </w:tcPr>
          <w:p w14:paraId="4C1C9299" w14:textId="21F4331C" w:rsidR="00215505" w:rsidRDefault="00215505" w:rsidP="00215505">
            <w:pPr>
              <w:jc w:val="left"/>
            </w:pPr>
            <w:r w:rsidRPr="00215505">
              <w:t>Channel where the AGV publishes its physical properties (geometry, speeds, load capabilities) to the master control</w:t>
            </w:r>
          </w:p>
        </w:tc>
      </w:tr>
    </w:tbl>
    <w:p w14:paraId="6BE4661E" w14:textId="77777777" w:rsidR="00215505" w:rsidRPr="00A60A9D" w:rsidRDefault="00215505" w:rsidP="00215505">
      <w:pPr>
        <w:jc w:val="center"/>
      </w:pPr>
    </w:p>
    <w:p w14:paraId="0C7D1DAF" w14:textId="36DA3FE6" w:rsidR="00C86F28" w:rsidRDefault="00C86F28" w:rsidP="00C86F28">
      <w:pPr>
        <w:pStyle w:val="Heading3"/>
      </w:pPr>
      <w:bookmarkStart w:id="45" w:name="_Toc221242200"/>
      <w:r w:rsidRPr="00C86F28">
        <w:t>Message Payload Specification</w:t>
      </w:r>
      <w:bookmarkEnd w:id="45"/>
    </w:p>
    <w:p w14:paraId="64F1A7E1" w14:textId="3AC6A647" w:rsidR="00AB1F86" w:rsidRDefault="00AB1F86" w:rsidP="00AB1F86">
      <w:r w:rsidRPr="00AB1F86">
        <w:t>All VDA 5050 messages share a common Header structure to ensure traceability and synchronization across the distributed system.</w:t>
      </w:r>
    </w:p>
    <w:p w14:paraId="1264FECB" w14:textId="32A25114" w:rsidR="00586F8F" w:rsidRDefault="00586F8F" w:rsidP="00586F8F">
      <w:pPr>
        <w:pStyle w:val="Caption"/>
        <w:keepNext/>
      </w:pPr>
      <w:bookmarkStart w:id="46" w:name="_Toc221242030"/>
      <w:r>
        <w:t xml:space="preserve">Table </w:t>
      </w:r>
      <w:fldSimple w:instr=" STYLEREF 1 \s ">
        <w:r w:rsidR="001C6A83">
          <w:rPr>
            <w:noProof/>
          </w:rPr>
          <w:t>3</w:t>
        </w:r>
      </w:fldSimple>
      <w:r w:rsidR="00655945">
        <w:t>.</w:t>
      </w:r>
      <w:fldSimple w:instr=" SEQ Table \* ARABIC \s 1 ">
        <w:r w:rsidR="001C6A83">
          <w:rPr>
            <w:noProof/>
          </w:rPr>
          <w:t>2</w:t>
        </w:r>
      </w:fldSimple>
      <w:r>
        <w:t xml:space="preserve"> </w:t>
      </w:r>
      <w:r w:rsidRPr="00EB739C">
        <w:t>Common Header Structure</w:t>
      </w:r>
      <w:bookmarkEnd w:id="46"/>
    </w:p>
    <w:tbl>
      <w:tblPr>
        <w:tblStyle w:val="TableGrid"/>
        <w:tblW w:w="0" w:type="auto"/>
        <w:tblLook w:val="04A0" w:firstRow="1" w:lastRow="0" w:firstColumn="1" w:lastColumn="0" w:noHBand="0" w:noVBand="1"/>
      </w:tblPr>
      <w:tblGrid>
        <w:gridCol w:w="2263"/>
        <w:gridCol w:w="1701"/>
        <w:gridCol w:w="4530"/>
      </w:tblGrid>
      <w:tr w:rsidR="00696CFB" w14:paraId="4669164D" w14:textId="77777777" w:rsidTr="006E49E7">
        <w:trPr>
          <w:trHeight w:val="625"/>
        </w:trPr>
        <w:tc>
          <w:tcPr>
            <w:tcW w:w="2263" w:type="dxa"/>
            <w:vAlign w:val="center"/>
          </w:tcPr>
          <w:p w14:paraId="1D4F4727" w14:textId="357E82D5" w:rsidR="00696CFB" w:rsidRPr="00392428" w:rsidRDefault="00696CFB" w:rsidP="00392428">
            <w:pPr>
              <w:jc w:val="center"/>
              <w:rPr>
                <w:b/>
                <w:bCs/>
              </w:rPr>
            </w:pPr>
            <w:r w:rsidRPr="00392428">
              <w:rPr>
                <w:b/>
                <w:bCs/>
              </w:rPr>
              <w:t>Field</w:t>
            </w:r>
          </w:p>
        </w:tc>
        <w:tc>
          <w:tcPr>
            <w:tcW w:w="1701" w:type="dxa"/>
            <w:vAlign w:val="center"/>
          </w:tcPr>
          <w:p w14:paraId="0569560C" w14:textId="1283D955" w:rsidR="00696CFB" w:rsidRPr="00392428" w:rsidRDefault="00696CFB" w:rsidP="00392428">
            <w:pPr>
              <w:jc w:val="center"/>
              <w:rPr>
                <w:b/>
                <w:bCs/>
              </w:rPr>
            </w:pPr>
            <w:r w:rsidRPr="00392428">
              <w:rPr>
                <w:b/>
                <w:bCs/>
              </w:rPr>
              <w:t>Data Type</w:t>
            </w:r>
          </w:p>
        </w:tc>
        <w:tc>
          <w:tcPr>
            <w:tcW w:w="4530" w:type="dxa"/>
            <w:vAlign w:val="center"/>
          </w:tcPr>
          <w:p w14:paraId="3516CAA6" w14:textId="6B066D5C" w:rsidR="00696CFB" w:rsidRPr="00392428" w:rsidRDefault="00696CFB" w:rsidP="00392428">
            <w:pPr>
              <w:jc w:val="center"/>
              <w:rPr>
                <w:b/>
                <w:bCs/>
              </w:rPr>
            </w:pPr>
            <w:r w:rsidRPr="00392428">
              <w:rPr>
                <w:b/>
                <w:bCs/>
              </w:rPr>
              <w:t>Description</w:t>
            </w:r>
          </w:p>
        </w:tc>
      </w:tr>
      <w:tr w:rsidR="00696CFB" w14:paraId="70958D1F" w14:textId="77777777" w:rsidTr="006E49E7">
        <w:trPr>
          <w:trHeight w:val="658"/>
        </w:trPr>
        <w:tc>
          <w:tcPr>
            <w:tcW w:w="2263" w:type="dxa"/>
            <w:vAlign w:val="center"/>
          </w:tcPr>
          <w:p w14:paraId="48895333" w14:textId="47786216" w:rsidR="00696CFB" w:rsidRDefault="00696CFB" w:rsidP="00392428">
            <w:pPr>
              <w:jc w:val="center"/>
            </w:pPr>
            <w:r w:rsidRPr="00696CFB">
              <w:t>headerId</w:t>
            </w:r>
          </w:p>
        </w:tc>
        <w:tc>
          <w:tcPr>
            <w:tcW w:w="1701" w:type="dxa"/>
            <w:vAlign w:val="center"/>
          </w:tcPr>
          <w:p w14:paraId="5749B374" w14:textId="2E4C664A" w:rsidR="00696CFB" w:rsidRDefault="00093A71" w:rsidP="00392428">
            <w:pPr>
              <w:jc w:val="center"/>
            </w:pPr>
            <w:r>
              <w:t>i</w:t>
            </w:r>
            <w:r w:rsidR="00696CFB" w:rsidRPr="00696CFB">
              <w:t>nteger</w:t>
            </w:r>
          </w:p>
        </w:tc>
        <w:tc>
          <w:tcPr>
            <w:tcW w:w="4530" w:type="dxa"/>
            <w:vAlign w:val="center"/>
          </w:tcPr>
          <w:p w14:paraId="41764082" w14:textId="1E0873A3" w:rsidR="00696CFB" w:rsidRDefault="00392428" w:rsidP="00392428">
            <w:pPr>
              <w:jc w:val="left"/>
            </w:pPr>
            <w:r w:rsidRPr="00392428">
              <w:t>Unique ID for the message, incremented per topic per message</w:t>
            </w:r>
          </w:p>
        </w:tc>
      </w:tr>
      <w:tr w:rsidR="00696CFB" w14:paraId="3D73AB77" w14:textId="77777777" w:rsidTr="006E49E7">
        <w:trPr>
          <w:trHeight w:val="658"/>
        </w:trPr>
        <w:tc>
          <w:tcPr>
            <w:tcW w:w="2263" w:type="dxa"/>
            <w:vAlign w:val="center"/>
          </w:tcPr>
          <w:p w14:paraId="3453CC8F" w14:textId="6F71BCE8" w:rsidR="00696CFB" w:rsidRDefault="00696CFB" w:rsidP="00392428">
            <w:pPr>
              <w:jc w:val="center"/>
            </w:pPr>
            <w:r>
              <w:t>timestamp</w:t>
            </w:r>
          </w:p>
        </w:tc>
        <w:tc>
          <w:tcPr>
            <w:tcW w:w="1701" w:type="dxa"/>
            <w:vAlign w:val="center"/>
          </w:tcPr>
          <w:p w14:paraId="0DDB4BD1" w14:textId="5804BC13" w:rsidR="00696CFB" w:rsidRDefault="00093A71" w:rsidP="00392428">
            <w:pPr>
              <w:jc w:val="center"/>
            </w:pPr>
            <w:r>
              <w:t>s</w:t>
            </w:r>
            <w:r w:rsidR="00696CFB">
              <w:t>tring</w:t>
            </w:r>
          </w:p>
        </w:tc>
        <w:tc>
          <w:tcPr>
            <w:tcW w:w="4530" w:type="dxa"/>
            <w:vAlign w:val="center"/>
          </w:tcPr>
          <w:p w14:paraId="30F83771" w14:textId="229089F0" w:rsidR="00696CFB" w:rsidRDefault="00392428" w:rsidP="00392428">
            <w:pPr>
              <w:jc w:val="left"/>
            </w:pPr>
            <w:r w:rsidRPr="00392428">
              <w:t>ISO 8601 timestamp (e.g., 2024-05-20T10:00:00Z)</w:t>
            </w:r>
          </w:p>
        </w:tc>
      </w:tr>
      <w:tr w:rsidR="00696CFB" w14:paraId="3D55B58C" w14:textId="77777777" w:rsidTr="006E49E7">
        <w:trPr>
          <w:trHeight w:val="658"/>
        </w:trPr>
        <w:tc>
          <w:tcPr>
            <w:tcW w:w="2263" w:type="dxa"/>
            <w:vAlign w:val="center"/>
          </w:tcPr>
          <w:p w14:paraId="1985BDAA" w14:textId="006B22C4" w:rsidR="00696CFB" w:rsidRDefault="00696CFB" w:rsidP="00392428">
            <w:pPr>
              <w:jc w:val="center"/>
            </w:pPr>
            <w:r>
              <w:t>version</w:t>
            </w:r>
          </w:p>
        </w:tc>
        <w:tc>
          <w:tcPr>
            <w:tcW w:w="1701" w:type="dxa"/>
            <w:vAlign w:val="center"/>
          </w:tcPr>
          <w:p w14:paraId="3AC9D689" w14:textId="2209197E" w:rsidR="00696CFB" w:rsidRDefault="00093A71" w:rsidP="00392428">
            <w:pPr>
              <w:jc w:val="center"/>
            </w:pPr>
            <w:r>
              <w:t>s</w:t>
            </w:r>
            <w:r w:rsidR="00696CFB">
              <w:t>tring</w:t>
            </w:r>
          </w:p>
        </w:tc>
        <w:tc>
          <w:tcPr>
            <w:tcW w:w="4530" w:type="dxa"/>
            <w:vAlign w:val="center"/>
          </w:tcPr>
          <w:p w14:paraId="6C380CF3" w14:textId="492B42D8" w:rsidR="00696CFB" w:rsidRDefault="00392428" w:rsidP="00392428">
            <w:pPr>
              <w:jc w:val="left"/>
            </w:pPr>
            <w:r w:rsidRPr="00392428">
              <w:t xml:space="preserve">Protocol version </w:t>
            </w:r>
            <w:r>
              <w:t>(</w:t>
            </w:r>
            <w:r w:rsidRPr="00392428">
              <w:t>2.1.0)</w:t>
            </w:r>
          </w:p>
        </w:tc>
      </w:tr>
      <w:tr w:rsidR="00696CFB" w14:paraId="746504FF" w14:textId="77777777" w:rsidTr="006E49E7">
        <w:trPr>
          <w:trHeight w:val="658"/>
        </w:trPr>
        <w:tc>
          <w:tcPr>
            <w:tcW w:w="2263" w:type="dxa"/>
            <w:vAlign w:val="center"/>
          </w:tcPr>
          <w:p w14:paraId="1C228BA9" w14:textId="0F1797DA" w:rsidR="00696CFB" w:rsidRDefault="00696CFB" w:rsidP="00392428">
            <w:pPr>
              <w:jc w:val="center"/>
            </w:pPr>
            <w:r>
              <w:t>manufacturer</w:t>
            </w:r>
          </w:p>
        </w:tc>
        <w:tc>
          <w:tcPr>
            <w:tcW w:w="1701" w:type="dxa"/>
            <w:vAlign w:val="center"/>
          </w:tcPr>
          <w:p w14:paraId="74549707" w14:textId="3EF65786" w:rsidR="00696CFB" w:rsidRDefault="00093A71" w:rsidP="00392428">
            <w:pPr>
              <w:jc w:val="center"/>
            </w:pPr>
            <w:r>
              <w:t>s</w:t>
            </w:r>
            <w:r w:rsidR="00696CFB">
              <w:t>tring</w:t>
            </w:r>
          </w:p>
        </w:tc>
        <w:tc>
          <w:tcPr>
            <w:tcW w:w="4530" w:type="dxa"/>
            <w:vAlign w:val="center"/>
          </w:tcPr>
          <w:p w14:paraId="6C32D011" w14:textId="2DC529E6" w:rsidR="00696CFB" w:rsidRDefault="00392428" w:rsidP="00392428">
            <w:pPr>
              <w:jc w:val="left"/>
            </w:pPr>
            <w:r>
              <w:t>Manufacturer ID</w:t>
            </w:r>
          </w:p>
        </w:tc>
      </w:tr>
      <w:tr w:rsidR="00696CFB" w14:paraId="0777BFDC" w14:textId="77777777" w:rsidTr="006E49E7">
        <w:trPr>
          <w:trHeight w:val="658"/>
        </w:trPr>
        <w:tc>
          <w:tcPr>
            <w:tcW w:w="2263" w:type="dxa"/>
            <w:vAlign w:val="center"/>
          </w:tcPr>
          <w:p w14:paraId="627DAF55" w14:textId="0A4AF89F" w:rsidR="00696CFB" w:rsidRDefault="00696CFB" w:rsidP="00392428">
            <w:pPr>
              <w:jc w:val="center"/>
            </w:pPr>
            <w:r>
              <w:t>serialNumber</w:t>
            </w:r>
          </w:p>
        </w:tc>
        <w:tc>
          <w:tcPr>
            <w:tcW w:w="1701" w:type="dxa"/>
            <w:vAlign w:val="center"/>
          </w:tcPr>
          <w:p w14:paraId="0ABC4419" w14:textId="0F588D45" w:rsidR="00696CFB" w:rsidRDefault="00093A71" w:rsidP="00392428">
            <w:pPr>
              <w:jc w:val="center"/>
            </w:pPr>
            <w:r>
              <w:t>s</w:t>
            </w:r>
            <w:r w:rsidR="00696CFB">
              <w:t>tring</w:t>
            </w:r>
          </w:p>
        </w:tc>
        <w:tc>
          <w:tcPr>
            <w:tcW w:w="4530" w:type="dxa"/>
            <w:vAlign w:val="center"/>
          </w:tcPr>
          <w:p w14:paraId="738D1BFD" w14:textId="40FF6131" w:rsidR="00696CFB" w:rsidRDefault="00392428" w:rsidP="00392428">
            <w:pPr>
              <w:jc w:val="left"/>
            </w:pPr>
            <w:r w:rsidRPr="00392428">
              <w:t>Unique serial number of the AGV</w:t>
            </w:r>
          </w:p>
        </w:tc>
      </w:tr>
    </w:tbl>
    <w:p w14:paraId="04F11221" w14:textId="0D1EA9FD" w:rsidR="00696CFB" w:rsidRPr="000F12AD" w:rsidRDefault="00B33738">
      <w:pPr>
        <w:pStyle w:val="ListParagraph"/>
        <w:numPr>
          <w:ilvl w:val="0"/>
          <w:numId w:val="30"/>
        </w:numPr>
        <w:rPr>
          <w:b/>
          <w:bCs/>
        </w:rPr>
      </w:pPr>
      <w:r w:rsidRPr="000F12AD">
        <w:rPr>
          <w:b/>
          <w:bCs/>
        </w:rPr>
        <w:t>Order Message Specification</w:t>
      </w:r>
    </w:p>
    <w:p w14:paraId="05F7E966" w14:textId="0013EDEE" w:rsidR="00B33738" w:rsidRDefault="00B33738" w:rsidP="00B33738">
      <w:r w:rsidRPr="00B33738">
        <w:lastRenderedPageBreak/>
        <w:t>The order message instructs the AGV to traverse a graph of Nodes and Edges. Crucially, the graph is divided into a Base (released for travel) and a Horizon (planned but not yet released)</w:t>
      </w:r>
      <w:r w:rsidR="003D2CB0">
        <w:fldChar w:fldCharType="begin"/>
      </w:r>
      <w:r w:rsidR="00931689">
        <w:instrText xml:space="preserve"> ADDIN ZOTERO_ITEM CSL_CITATION {"citationID":"gnLHQFtm","properties":{"formattedCitation":"[5]","plainCitation":"[5]","noteIndex":0},"citationItems":[{"id":737,"uris":["http://zotero.org/users/18212249/items/ZRKMF4CT"],"itemData":{"id":737,"type":"article-journal","language":"en","publisher":"Verband der Automobilindustrie e.V. (VDA)","publisher-place":"Berlin","source":"Zotero","title":"VDA 5050: Interface for the communication between automated guided vehicles (AGVs) and a master control","URL":"https://www.vda.de/dam/jcr:f0c9c019-1506-4dee-998a-e92723fbf025/EN-VDA5050-V2_0_0.pdf","volume":"Version 2.1.0","author":[{"literal":"Verband der Automobilindustrie e.V. (VDA)"}],"issued":{"date-parts":[["2025",1]]}}}],"schema":"https://github.com/citation-style-language/schema/raw/master/csl-citation.json"} </w:instrText>
      </w:r>
      <w:r w:rsidR="003D2CB0">
        <w:fldChar w:fldCharType="separate"/>
      </w:r>
      <w:r w:rsidR="00931689" w:rsidRPr="00931689">
        <w:t>[5]</w:t>
      </w:r>
      <w:r w:rsidR="003D2CB0">
        <w:fldChar w:fldCharType="end"/>
      </w:r>
      <w:r>
        <w:t>.</w:t>
      </w:r>
    </w:p>
    <w:p w14:paraId="3E5E337F" w14:textId="26D2B5F7" w:rsidR="00D76239" w:rsidRDefault="00D76239" w:rsidP="00D76239">
      <w:pPr>
        <w:pStyle w:val="Caption"/>
        <w:keepNext/>
      </w:pPr>
      <w:bookmarkStart w:id="47" w:name="_Toc221242031"/>
      <w:r>
        <w:t xml:space="preserve">Table </w:t>
      </w:r>
      <w:fldSimple w:instr=" STYLEREF 1 \s ">
        <w:r w:rsidR="001C6A83">
          <w:rPr>
            <w:noProof/>
          </w:rPr>
          <w:t>3</w:t>
        </w:r>
      </w:fldSimple>
      <w:r w:rsidR="00655945">
        <w:t>.</w:t>
      </w:r>
      <w:fldSimple w:instr=" SEQ Table \* ARABIC \s 1 ">
        <w:r w:rsidR="001C6A83">
          <w:rPr>
            <w:noProof/>
          </w:rPr>
          <w:t>3</w:t>
        </w:r>
      </w:fldSimple>
      <w:r>
        <w:t xml:space="preserve"> </w:t>
      </w:r>
      <w:r w:rsidRPr="00A978BA">
        <w:t>Order Message Body</w:t>
      </w:r>
      <w:bookmarkEnd w:id="47"/>
    </w:p>
    <w:tbl>
      <w:tblPr>
        <w:tblStyle w:val="TableGrid"/>
        <w:tblW w:w="0" w:type="auto"/>
        <w:jc w:val="center"/>
        <w:tblLook w:val="04A0" w:firstRow="1" w:lastRow="0" w:firstColumn="1" w:lastColumn="0" w:noHBand="0" w:noVBand="1"/>
      </w:tblPr>
      <w:tblGrid>
        <w:gridCol w:w="2263"/>
        <w:gridCol w:w="1701"/>
        <w:gridCol w:w="4530"/>
      </w:tblGrid>
      <w:tr w:rsidR="002372D7" w14:paraId="095E9DDB" w14:textId="77777777" w:rsidTr="002372D7">
        <w:trPr>
          <w:trHeight w:val="625"/>
          <w:jc w:val="center"/>
        </w:trPr>
        <w:tc>
          <w:tcPr>
            <w:tcW w:w="2263" w:type="dxa"/>
            <w:vAlign w:val="center"/>
          </w:tcPr>
          <w:p w14:paraId="13E54D7D" w14:textId="77777777" w:rsidR="002372D7" w:rsidRPr="00392428" w:rsidRDefault="002372D7" w:rsidP="00216D9B">
            <w:pPr>
              <w:jc w:val="center"/>
              <w:rPr>
                <w:b/>
                <w:bCs/>
              </w:rPr>
            </w:pPr>
            <w:r w:rsidRPr="00392428">
              <w:rPr>
                <w:b/>
                <w:bCs/>
              </w:rPr>
              <w:t>Field</w:t>
            </w:r>
          </w:p>
        </w:tc>
        <w:tc>
          <w:tcPr>
            <w:tcW w:w="1701" w:type="dxa"/>
            <w:vAlign w:val="center"/>
          </w:tcPr>
          <w:p w14:paraId="5EDA61E4" w14:textId="77777777" w:rsidR="002372D7" w:rsidRPr="00392428" w:rsidRDefault="002372D7" w:rsidP="00216D9B">
            <w:pPr>
              <w:jc w:val="center"/>
              <w:rPr>
                <w:b/>
                <w:bCs/>
              </w:rPr>
            </w:pPr>
            <w:r w:rsidRPr="00392428">
              <w:rPr>
                <w:b/>
                <w:bCs/>
              </w:rPr>
              <w:t>Data Type</w:t>
            </w:r>
          </w:p>
        </w:tc>
        <w:tc>
          <w:tcPr>
            <w:tcW w:w="4530" w:type="dxa"/>
            <w:vAlign w:val="center"/>
          </w:tcPr>
          <w:p w14:paraId="7AEA4B7B" w14:textId="77777777" w:rsidR="002372D7" w:rsidRPr="00392428" w:rsidRDefault="002372D7" w:rsidP="00216D9B">
            <w:pPr>
              <w:jc w:val="center"/>
              <w:rPr>
                <w:b/>
                <w:bCs/>
              </w:rPr>
            </w:pPr>
            <w:r w:rsidRPr="00392428">
              <w:rPr>
                <w:b/>
                <w:bCs/>
              </w:rPr>
              <w:t>Description</w:t>
            </w:r>
          </w:p>
        </w:tc>
      </w:tr>
      <w:tr w:rsidR="002372D7" w14:paraId="4D4EE142" w14:textId="77777777" w:rsidTr="002372D7">
        <w:trPr>
          <w:trHeight w:val="658"/>
          <w:jc w:val="center"/>
        </w:trPr>
        <w:tc>
          <w:tcPr>
            <w:tcW w:w="2263" w:type="dxa"/>
            <w:vAlign w:val="center"/>
          </w:tcPr>
          <w:p w14:paraId="0DDA8AE4" w14:textId="27D153AC" w:rsidR="002372D7" w:rsidRDefault="002372D7" w:rsidP="00216D9B">
            <w:pPr>
              <w:jc w:val="center"/>
            </w:pPr>
            <w:r>
              <w:t>orderId</w:t>
            </w:r>
          </w:p>
        </w:tc>
        <w:tc>
          <w:tcPr>
            <w:tcW w:w="1701" w:type="dxa"/>
            <w:vAlign w:val="center"/>
          </w:tcPr>
          <w:p w14:paraId="140F0660" w14:textId="21FF1189" w:rsidR="002372D7" w:rsidRDefault="00093A71" w:rsidP="00216D9B">
            <w:pPr>
              <w:jc w:val="center"/>
            </w:pPr>
            <w:r>
              <w:t>string</w:t>
            </w:r>
          </w:p>
        </w:tc>
        <w:tc>
          <w:tcPr>
            <w:tcW w:w="4530" w:type="dxa"/>
            <w:vAlign w:val="center"/>
          </w:tcPr>
          <w:p w14:paraId="1F745789" w14:textId="2403E975" w:rsidR="002372D7" w:rsidRDefault="002372D7" w:rsidP="00216D9B">
            <w:pPr>
              <w:jc w:val="left"/>
            </w:pPr>
            <w:r w:rsidRPr="002372D7">
              <w:t>Unique identifier for the transport mission</w:t>
            </w:r>
          </w:p>
        </w:tc>
      </w:tr>
      <w:tr w:rsidR="002372D7" w14:paraId="13A03C60" w14:textId="77777777" w:rsidTr="002372D7">
        <w:trPr>
          <w:trHeight w:val="658"/>
          <w:jc w:val="center"/>
        </w:trPr>
        <w:tc>
          <w:tcPr>
            <w:tcW w:w="2263" w:type="dxa"/>
            <w:vAlign w:val="center"/>
          </w:tcPr>
          <w:p w14:paraId="66248D8C" w14:textId="38BADC73" w:rsidR="002372D7" w:rsidRDefault="002372D7" w:rsidP="00216D9B">
            <w:pPr>
              <w:jc w:val="center"/>
            </w:pPr>
            <w:r>
              <w:t>orderUpdateId</w:t>
            </w:r>
          </w:p>
        </w:tc>
        <w:tc>
          <w:tcPr>
            <w:tcW w:w="1701" w:type="dxa"/>
            <w:vAlign w:val="center"/>
          </w:tcPr>
          <w:p w14:paraId="23571545" w14:textId="4FE8EA72" w:rsidR="002372D7" w:rsidRDefault="00093A71" w:rsidP="00216D9B">
            <w:pPr>
              <w:jc w:val="center"/>
            </w:pPr>
            <w:r>
              <w:t>integer</w:t>
            </w:r>
          </w:p>
        </w:tc>
        <w:tc>
          <w:tcPr>
            <w:tcW w:w="4530" w:type="dxa"/>
            <w:vAlign w:val="center"/>
          </w:tcPr>
          <w:p w14:paraId="5ED7B0A3" w14:textId="6EE340DC" w:rsidR="002372D7" w:rsidRDefault="002372D7" w:rsidP="00216D9B">
            <w:pPr>
              <w:jc w:val="left"/>
            </w:pPr>
            <w:r w:rsidRPr="002372D7">
              <w:t>Sequence number. Incremented when the existing order is extended (Horizon becomes Base) to allow continuous driving</w:t>
            </w:r>
          </w:p>
        </w:tc>
      </w:tr>
      <w:tr w:rsidR="002372D7" w14:paraId="2BA39E67" w14:textId="77777777" w:rsidTr="002372D7">
        <w:trPr>
          <w:trHeight w:val="658"/>
          <w:jc w:val="center"/>
        </w:trPr>
        <w:tc>
          <w:tcPr>
            <w:tcW w:w="2263" w:type="dxa"/>
            <w:vAlign w:val="center"/>
          </w:tcPr>
          <w:p w14:paraId="0538FC94" w14:textId="542C0F63" w:rsidR="002372D7" w:rsidRDefault="002372D7" w:rsidP="00216D9B">
            <w:pPr>
              <w:jc w:val="center"/>
            </w:pPr>
            <w:r>
              <w:t>nodes</w:t>
            </w:r>
          </w:p>
        </w:tc>
        <w:tc>
          <w:tcPr>
            <w:tcW w:w="1701" w:type="dxa"/>
            <w:vAlign w:val="center"/>
          </w:tcPr>
          <w:p w14:paraId="763E7B1A" w14:textId="3225B8DA" w:rsidR="002372D7" w:rsidRDefault="00093A71" w:rsidP="00216D9B">
            <w:pPr>
              <w:jc w:val="center"/>
            </w:pPr>
            <w:r>
              <w:t>a</w:t>
            </w:r>
            <w:r w:rsidR="002372D7" w:rsidRPr="002372D7">
              <w:t>rray[Object]</w:t>
            </w:r>
          </w:p>
        </w:tc>
        <w:tc>
          <w:tcPr>
            <w:tcW w:w="4530" w:type="dxa"/>
            <w:vAlign w:val="center"/>
          </w:tcPr>
          <w:p w14:paraId="56057D45" w14:textId="4F51C5F0" w:rsidR="002372D7" w:rsidRDefault="007064A3" w:rsidP="00216D9B">
            <w:pPr>
              <w:jc w:val="left"/>
            </w:pPr>
            <w:r w:rsidRPr="007064A3">
              <w:t>List of Node objects. Each node contains nodeId, sequenceId, and actions</w:t>
            </w:r>
          </w:p>
        </w:tc>
      </w:tr>
      <w:tr w:rsidR="002372D7" w14:paraId="1283C73F" w14:textId="77777777" w:rsidTr="002372D7">
        <w:trPr>
          <w:trHeight w:val="658"/>
          <w:jc w:val="center"/>
        </w:trPr>
        <w:tc>
          <w:tcPr>
            <w:tcW w:w="2263" w:type="dxa"/>
            <w:vAlign w:val="center"/>
          </w:tcPr>
          <w:p w14:paraId="3F00A332" w14:textId="435D46FB" w:rsidR="002372D7" w:rsidRDefault="002372D7" w:rsidP="00216D9B">
            <w:pPr>
              <w:jc w:val="center"/>
            </w:pPr>
            <w:r>
              <w:t>edges</w:t>
            </w:r>
          </w:p>
        </w:tc>
        <w:tc>
          <w:tcPr>
            <w:tcW w:w="1701" w:type="dxa"/>
            <w:vAlign w:val="center"/>
          </w:tcPr>
          <w:p w14:paraId="16817D79" w14:textId="3A3B916E" w:rsidR="002372D7" w:rsidRDefault="00093A71" w:rsidP="00216D9B">
            <w:pPr>
              <w:jc w:val="center"/>
            </w:pPr>
            <w:r>
              <w:t>a</w:t>
            </w:r>
            <w:r w:rsidR="002372D7" w:rsidRPr="002372D7">
              <w:t>rray[Object]</w:t>
            </w:r>
          </w:p>
        </w:tc>
        <w:tc>
          <w:tcPr>
            <w:tcW w:w="4530" w:type="dxa"/>
            <w:vAlign w:val="center"/>
          </w:tcPr>
          <w:p w14:paraId="00B7494D" w14:textId="2DD7DCC2" w:rsidR="002372D7" w:rsidRDefault="007064A3" w:rsidP="00216D9B">
            <w:pPr>
              <w:jc w:val="left"/>
            </w:pPr>
            <w:r w:rsidRPr="007064A3">
              <w:t>List of Edge objects connecting the nodes. Contains constraints like max</w:t>
            </w:r>
            <w:r w:rsidR="008176D4">
              <w:t xml:space="preserve"> s</w:t>
            </w:r>
            <w:r w:rsidRPr="007064A3">
              <w:t>peed</w:t>
            </w:r>
          </w:p>
        </w:tc>
      </w:tr>
    </w:tbl>
    <w:p w14:paraId="286367D9" w14:textId="50598906" w:rsidR="002372D7" w:rsidRPr="00246E12" w:rsidRDefault="004A7780">
      <w:pPr>
        <w:pStyle w:val="ListParagraph"/>
        <w:numPr>
          <w:ilvl w:val="0"/>
          <w:numId w:val="30"/>
        </w:numPr>
        <w:rPr>
          <w:b/>
          <w:bCs/>
        </w:rPr>
      </w:pPr>
      <w:r w:rsidRPr="00246E12">
        <w:rPr>
          <w:b/>
          <w:bCs/>
        </w:rPr>
        <w:t>State Message Specification</w:t>
      </w:r>
    </w:p>
    <w:p w14:paraId="60FB029E" w14:textId="7FA1EE0B" w:rsidR="004A7780" w:rsidRDefault="00246E12" w:rsidP="004A7780">
      <w:r>
        <w:t>T</w:t>
      </w:r>
      <w:r w:rsidR="004A7780" w:rsidRPr="004A7780">
        <w:t>he state message is the heartbeat of the system, providing the Master Control with visibility into the AGV's operation and order progress.</w:t>
      </w:r>
    </w:p>
    <w:p w14:paraId="2B689047" w14:textId="0560C662" w:rsidR="005D2148" w:rsidRDefault="005D2148" w:rsidP="005D2148">
      <w:pPr>
        <w:pStyle w:val="Caption"/>
        <w:keepNext/>
      </w:pPr>
      <w:bookmarkStart w:id="48" w:name="_Toc221242032"/>
      <w:r>
        <w:t xml:space="preserve">Table </w:t>
      </w:r>
      <w:fldSimple w:instr=" STYLEREF 1 \s ">
        <w:r w:rsidR="001C6A83">
          <w:rPr>
            <w:noProof/>
          </w:rPr>
          <w:t>3</w:t>
        </w:r>
      </w:fldSimple>
      <w:r w:rsidR="00655945">
        <w:t>.</w:t>
      </w:r>
      <w:fldSimple w:instr=" SEQ Table \* ARABIC \s 1 ">
        <w:r w:rsidR="001C6A83">
          <w:rPr>
            <w:noProof/>
          </w:rPr>
          <w:t>4</w:t>
        </w:r>
      </w:fldSimple>
      <w:r>
        <w:t xml:space="preserve"> </w:t>
      </w:r>
      <w:r w:rsidRPr="00D65C0C">
        <w:t>State Message Body</w:t>
      </w:r>
      <w:bookmarkEnd w:id="48"/>
    </w:p>
    <w:tbl>
      <w:tblPr>
        <w:tblStyle w:val="TableGrid"/>
        <w:tblW w:w="0" w:type="auto"/>
        <w:tblLook w:val="04A0" w:firstRow="1" w:lastRow="0" w:firstColumn="1" w:lastColumn="0" w:noHBand="0" w:noVBand="1"/>
      </w:tblPr>
      <w:tblGrid>
        <w:gridCol w:w="2354"/>
        <w:gridCol w:w="1682"/>
        <w:gridCol w:w="4458"/>
      </w:tblGrid>
      <w:tr w:rsidR="00246E12" w14:paraId="044F69C3" w14:textId="77777777" w:rsidTr="005D2148">
        <w:trPr>
          <w:trHeight w:val="625"/>
        </w:trPr>
        <w:tc>
          <w:tcPr>
            <w:tcW w:w="2354" w:type="dxa"/>
            <w:vAlign w:val="center"/>
          </w:tcPr>
          <w:p w14:paraId="09F26F7F" w14:textId="77777777" w:rsidR="00246E12" w:rsidRPr="00392428" w:rsidRDefault="00246E12" w:rsidP="00216D9B">
            <w:pPr>
              <w:jc w:val="center"/>
              <w:rPr>
                <w:b/>
                <w:bCs/>
              </w:rPr>
            </w:pPr>
            <w:r w:rsidRPr="00392428">
              <w:rPr>
                <w:b/>
                <w:bCs/>
              </w:rPr>
              <w:t>Field</w:t>
            </w:r>
          </w:p>
        </w:tc>
        <w:tc>
          <w:tcPr>
            <w:tcW w:w="1682" w:type="dxa"/>
            <w:vAlign w:val="center"/>
          </w:tcPr>
          <w:p w14:paraId="34AC0374" w14:textId="77777777" w:rsidR="00246E12" w:rsidRPr="00392428" w:rsidRDefault="00246E12" w:rsidP="00216D9B">
            <w:pPr>
              <w:jc w:val="center"/>
              <w:rPr>
                <w:b/>
                <w:bCs/>
              </w:rPr>
            </w:pPr>
            <w:r w:rsidRPr="00392428">
              <w:rPr>
                <w:b/>
                <w:bCs/>
              </w:rPr>
              <w:t>Data Type</w:t>
            </w:r>
          </w:p>
        </w:tc>
        <w:tc>
          <w:tcPr>
            <w:tcW w:w="4458" w:type="dxa"/>
            <w:vAlign w:val="center"/>
          </w:tcPr>
          <w:p w14:paraId="460D38F8" w14:textId="77777777" w:rsidR="00246E12" w:rsidRPr="00392428" w:rsidRDefault="00246E12" w:rsidP="00216D9B">
            <w:pPr>
              <w:jc w:val="center"/>
              <w:rPr>
                <w:b/>
                <w:bCs/>
              </w:rPr>
            </w:pPr>
            <w:r w:rsidRPr="00392428">
              <w:rPr>
                <w:b/>
                <w:bCs/>
              </w:rPr>
              <w:t>Description</w:t>
            </w:r>
          </w:p>
        </w:tc>
      </w:tr>
      <w:tr w:rsidR="00246E12" w14:paraId="75C3752A" w14:textId="77777777" w:rsidTr="005D2148">
        <w:trPr>
          <w:trHeight w:val="658"/>
        </w:trPr>
        <w:tc>
          <w:tcPr>
            <w:tcW w:w="2354" w:type="dxa"/>
            <w:vAlign w:val="center"/>
          </w:tcPr>
          <w:p w14:paraId="75990998" w14:textId="201CEE42" w:rsidR="00246E12" w:rsidRDefault="008F1146" w:rsidP="00216D9B">
            <w:pPr>
              <w:jc w:val="center"/>
            </w:pPr>
            <w:r w:rsidRPr="008F1146">
              <w:t>orderId</w:t>
            </w:r>
          </w:p>
        </w:tc>
        <w:tc>
          <w:tcPr>
            <w:tcW w:w="1682" w:type="dxa"/>
            <w:vAlign w:val="center"/>
          </w:tcPr>
          <w:p w14:paraId="0B120F6C" w14:textId="11C57C71" w:rsidR="00246E12" w:rsidRDefault="008F1146" w:rsidP="00216D9B">
            <w:pPr>
              <w:jc w:val="center"/>
            </w:pPr>
            <w:r>
              <w:t>string</w:t>
            </w:r>
          </w:p>
        </w:tc>
        <w:tc>
          <w:tcPr>
            <w:tcW w:w="4458" w:type="dxa"/>
            <w:vAlign w:val="center"/>
          </w:tcPr>
          <w:p w14:paraId="4EE657CF" w14:textId="2136D0A7" w:rsidR="00246E12" w:rsidRDefault="008F1146" w:rsidP="00216D9B">
            <w:pPr>
              <w:jc w:val="left"/>
            </w:pPr>
            <w:r w:rsidRPr="008F1146">
              <w:t>The ID of the order currently being executed</w:t>
            </w:r>
          </w:p>
        </w:tc>
      </w:tr>
      <w:tr w:rsidR="00246E12" w14:paraId="60B4B1C4" w14:textId="77777777" w:rsidTr="005D2148">
        <w:trPr>
          <w:trHeight w:val="658"/>
        </w:trPr>
        <w:tc>
          <w:tcPr>
            <w:tcW w:w="2354" w:type="dxa"/>
            <w:vAlign w:val="center"/>
          </w:tcPr>
          <w:p w14:paraId="6672CBB5" w14:textId="6B5509F1" w:rsidR="00246E12" w:rsidRDefault="008F1146" w:rsidP="00216D9B">
            <w:pPr>
              <w:jc w:val="center"/>
            </w:pPr>
            <w:r w:rsidRPr="008F1146">
              <w:t>orderUpdateId</w:t>
            </w:r>
          </w:p>
        </w:tc>
        <w:tc>
          <w:tcPr>
            <w:tcW w:w="1682" w:type="dxa"/>
            <w:vAlign w:val="center"/>
          </w:tcPr>
          <w:p w14:paraId="5CFDDDE8" w14:textId="44579F58" w:rsidR="00246E12" w:rsidRDefault="008F1146" w:rsidP="00216D9B">
            <w:pPr>
              <w:jc w:val="center"/>
            </w:pPr>
            <w:r>
              <w:t>integer</w:t>
            </w:r>
          </w:p>
        </w:tc>
        <w:tc>
          <w:tcPr>
            <w:tcW w:w="4458" w:type="dxa"/>
            <w:vAlign w:val="center"/>
          </w:tcPr>
          <w:p w14:paraId="1236F07D" w14:textId="2CF57E62" w:rsidR="00246E12" w:rsidRDefault="008F1146" w:rsidP="00216D9B">
            <w:pPr>
              <w:jc w:val="left"/>
            </w:pPr>
            <w:r w:rsidRPr="008F1146">
              <w:t>The update ID currently being processed, used to acknowledge order updates</w:t>
            </w:r>
          </w:p>
        </w:tc>
      </w:tr>
      <w:tr w:rsidR="00246E12" w14:paraId="5BEB5C02" w14:textId="77777777" w:rsidTr="005D2148">
        <w:trPr>
          <w:trHeight w:val="658"/>
        </w:trPr>
        <w:tc>
          <w:tcPr>
            <w:tcW w:w="2354" w:type="dxa"/>
            <w:vAlign w:val="center"/>
          </w:tcPr>
          <w:p w14:paraId="0F149B8D" w14:textId="2D1E61FA" w:rsidR="00246E12" w:rsidRDefault="00992E68" w:rsidP="00216D9B">
            <w:pPr>
              <w:jc w:val="center"/>
            </w:pPr>
            <w:r w:rsidRPr="00992E68">
              <w:t>lastNodeId</w:t>
            </w:r>
          </w:p>
        </w:tc>
        <w:tc>
          <w:tcPr>
            <w:tcW w:w="1682" w:type="dxa"/>
            <w:vAlign w:val="center"/>
          </w:tcPr>
          <w:p w14:paraId="24A0208E" w14:textId="77777777" w:rsidR="00246E12" w:rsidRDefault="00246E12" w:rsidP="00216D9B">
            <w:pPr>
              <w:jc w:val="center"/>
            </w:pPr>
            <w:r>
              <w:t>string</w:t>
            </w:r>
          </w:p>
        </w:tc>
        <w:tc>
          <w:tcPr>
            <w:tcW w:w="4458" w:type="dxa"/>
            <w:vAlign w:val="center"/>
          </w:tcPr>
          <w:p w14:paraId="2E0DA122" w14:textId="4EA74146" w:rsidR="00246E12" w:rsidRDefault="00992E68" w:rsidP="00216D9B">
            <w:pPr>
              <w:jc w:val="left"/>
            </w:pPr>
            <w:r w:rsidRPr="00992E68">
              <w:t>The ID of the last node the AGV has reached or is currently on</w:t>
            </w:r>
          </w:p>
        </w:tc>
      </w:tr>
      <w:tr w:rsidR="00246E12" w14:paraId="5B124E2F" w14:textId="77777777" w:rsidTr="005D2148">
        <w:trPr>
          <w:trHeight w:val="658"/>
        </w:trPr>
        <w:tc>
          <w:tcPr>
            <w:tcW w:w="2354" w:type="dxa"/>
            <w:vAlign w:val="center"/>
          </w:tcPr>
          <w:p w14:paraId="6F359D94" w14:textId="1192475B" w:rsidR="00246E12" w:rsidRDefault="005D2148" w:rsidP="00216D9B">
            <w:pPr>
              <w:jc w:val="center"/>
            </w:pPr>
            <w:r w:rsidRPr="005D2148">
              <w:t>lastNodeSequenceId</w:t>
            </w:r>
          </w:p>
        </w:tc>
        <w:tc>
          <w:tcPr>
            <w:tcW w:w="1682" w:type="dxa"/>
            <w:vAlign w:val="center"/>
          </w:tcPr>
          <w:p w14:paraId="76EB2355" w14:textId="52846E5C" w:rsidR="00246E12" w:rsidRDefault="005D2148" w:rsidP="00216D9B">
            <w:pPr>
              <w:jc w:val="center"/>
            </w:pPr>
            <w:r>
              <w:t>integer</w:t>
            </w:r>
          </w:p>
        </w:tc>
        <w:tc>
          <w:tcPr>
            <w:tcW w:w="4458" w:type="dxa"/>
            <w:vAlign w:val="center"/>
          </w:tcPr>
          <w:p w14:paraId="35B77BBA" w14:textId="3AB98276" w:rsidR="00246E12" w:rsidRDefault="005D2148" w:rsidP="00216D9B">
            <w:pPr>
              <w:jc w:val="left"/>
            </w:pPr>
            <w:r w:rsidRPr="005D2148">
              <w:t>The sequence number of the last reached node. Essential for distinguishing nodes visited multiple times in a loop</w:t>
            </w:r>
          </w:p>
        </w:tc>
      </w:tr>
      <w:tr w:rsidR="00246E12" w14:paraId="6C175845" w14:textId="77777777" w:rsidTr="005D2148">
        <w:trPr>
          <w:trHeight w:val="658"/>
        </w:trPr>
        <w:tc>
          <w:tcPr>
            <w:tcW w:w="2354" w:type="dxa"/>
            <w:vAlign w:val="center"/>
          </w:tcPr>
          <w:p w14:paraId="684E4314" w14:textId="76A7BC6B" w:rsidR="00246E12" w:rsidRDefault="005D2148" w:rsidP="00216D9B">
            <w:pPr>
              <w:jc w:val="center"/>
            </w:pPr>
            <w:r w:rsidRPr="005D2148">
              <w:t>driving</w:t>
            </w:r>
          </w:p>
        </w:tc>
        <w:tc>
          <w:tcPr>
            <w:tcW w:w="1682" w:type="dxa"/>
            <w:vAlign w:val="center"/>
          </w:tcPr>
          <w:p w14:paraId="1D704696" w14:textId="4AC2B83E" w:rsidR="00246E12" w:rsidRDefault="005D2148" w:rsidP="00216D9B">
            <w:pPr>
              <w:jc w:val="center"/>
            </w:pPr>
            <w:r>
              <w:t>boolean</w:t>
            </w:r>
          </w:p>
        </w:tc>
        <w:tc>
          <w:tcPr>
            <w:tcW w:w="4458" w:type="dxa"/>
            <w:vAlign w:val="center"/>
          </w:tcPr>
          <w:p w14:paraId="7750A6AE" w14:textId="5988CA94" w:rsidR="00246E12" w:rsidRDefault="005D2148" w:rsidP="005D2148">
            <w:pPr>
              <w:jc w:val="left"/>
            </w:pPr>
            <w:r>
              <w:t>True if the AGV is moving/rotating, False if stopped.</w:t>
            </w:r>
          </w:p>
        </w:tc>
      </w:tr>
      <w:tr w:rsidR="005D2148" w14:paraId="1E77D6D6" w14:textId="77777777" w:rsidTr="005D2148">
        <w:trPr>
          <w:trHeight w:val="658"/>
        </w:trPr>
        <w:tc>
          <w:tcPr>
            <w:tcW w:w="2354" w:type="dxa"/>
            <w:vAlign w:val="center"/>
          </w:tcPr>
          <w:p w14:paraId="3679D3C5" w14:textId="286CD636" w:rsidR="005D2148" w:rsidRPr="005D2148" w:rsidRDefault="005D2148" w:rsidP="00216D9B">
            <w:pPr>
              <w:jc w:val="center"/>
            </w:pPr>
            <w:r w:rsidRPr="005D2148">
              <w:t>batteryState</w:t>
            </w:r>
          </w:p>
        </w:tc>
        <w:tc>
          <w:tcPr>
            <w:tcW w:w="1682" w:type="dxa"/>
            <w:vAlign w:val="center"/>
          </w:tcPr>
          <w:p w14:paraId="7ABDF88A" w14:textId="0CD23815" w:rsidR="005D2148" w:rsidRDefault="005D2148" w:rsidP="00216D9B">
            <w:pPr>
              <w:jc w:val="center"/>
            </w:pPr>
            <w:r>
              <w:t>object</w:t>
            </w:r>
          </w:p>
        </w:tc>
        <w:tc>
          <w:tcPr>
            <w:tcW w:w="4458" w:type="dxa"/>
            <w:vAlign w:val="center"/>
          </w:tcPr>
          <w:p w14:paraId="64F4CD60" w14:textId="234234C6" w:rsidR="005D2148" w:rsidRDefault="005D2148" w:rsidP="005D2148">
            <w:pPr>
              <w:jc w:val="left"/>
            </w:pPr>
            <w:r w:rsidRPr="005D2148">
              <w:t>Contains batteryCharge (SoC %) and charging status</w:t>
            </w:r>
          </w:p>
        </w:tc>
      </w:tr>
      <w:tr w:rsidR="005D2148" w14:paraId="54695B2F" w14:textId="77777777" w:rsidTr="005D2148">
        <w:trPr>
          <w:trHeight w:val="658"/>
        </w:trPr>
        <w:tc>
          <w:tcPr>
            <w:tcW w:w="2354" w:type="dxa"/>
            <w:vAlign w:val="center"/>
          </w:tcPr>
          <w:p w14:paraId="0E781DBE" w14:textId="721F89BA" w:rsidR="005D2148" w:rsidRPr="005D2148" w:rsidRDefault="005D2148" w:rsidP="00216D9B">
            <w:pPr>
              <w:jc w:val="center"/>
            </w:pPr>
            <w:r w:rsidRPr="005D2148">
              <w:t>agvPosition</w:t>
            </w:r>
          </w:p>
        </w:tc>
        <w:tc>
          <w:tcPr>
            <w:tcW w:w="1682" w:type="dxa"/>
            <w:vAlign w:val="center"/>
          </w:tcPr>
          <w:p w14:paraId="3119B234" w14:textId="28FFD11B" w:rsidR="005D2148" w:rsidRDefault="005D2148" w:rsidP="00216D9B">
            <w:pPr>
              <w:jc w:val="center"/>
            </w:pPr>
            <w:r>
              <w:t>object</w:t>
            </w:r>
          </w:p>
        </w:tc>
        <w:tc>
          <w:tcPr>
            <w:tcW w:w="4458" w:type="dxa"/>
            <w:vAlign w:val="center"/>
          </w:tcPr>
          <w:p w14:paraId="41D646DD" w14:textId="5B8F0C4C" w:rsidR="005D2148" w:rsidRPr="005D2148" w:rsidRDefault="005D2148" w:rsidP="005D2148">
            <w:pPr>
              <w:jc w:val="left"/>
            </w:pPr>
            <w:r w:rsidRPr="005D2148">
              <w:t xml:space="preserve">Current coordinates: </w:t>
            </w:r>
            <m:oMath>
              <m:r>
                <w:rPr>
                  <w:rFonts w:ascii="Cambria Math" w:hAnsi="Cambria Math"/>
                </w:rPr>
                <m:t>{x,y,θ,mapId}</m:t>
              </m:r>
            </m:oMath>
          </w:p>
        </w:tc>
      </w:tr>
      <w:tr w:rsidR="005D2148" w14:paraId="53CA265A" w14:textId="77777777" w:rsidTr="005D2148">
        <w:trPr>
          <w:trHeight w:val="658"/>
        </w:trPr>
        <w:tc>
          <w:tcPr>
            <w:tcW w:w="2354" w:type="dxa"/>
            <w:vAlign w:val="center"/>
          </w:tcPr>
          <w:p w14:paraId="1A327902" w14:textId="7256076D" w:rsidR="005D2148" w:rsidRPr="005D2148" w:rsidRDefault="005D2148" w:rsidP="00216D9B">
            <w:pPr>
              <w:jc w:val="center"/>
            </w:pPr>
            <w:r w:rsidRPr="005D2148">
              <w:t>actionStates</w:t>
            </w:r>
          </w:p>
        </w:tc>
        <w:tc>
          <w:tcPr>
            <w:tcW w:w="1682" w:type="dxa"/>
            <w:vAlign w:val="center"/>
          </w:tcPr>
          <w:p w14:paraId="1D590743" w14:textId="36A81446" w:rsidR="005D2148" w:rsidRDefault="005D2148" w:rsidP="00216D9B">
            <w:pPr>
              <w:jc w:val="center"/>
            </w:pPr>
            <w:r>
              <w:t>array[object]</w:t>
            </w:r>
          </w:p>
        </w:tc>
        <w:tc>
          <w:tcPr>
            <w:tcW w:w="4458" w:type="dxa"/>
            <w:vAlign w:val="center"/>
          </w:tcPr>
          <w:p w14:paraId="7B785E64" w14:textId="2BD43D7A" w:rsidR="005D2148" w:rsidRPr="005D2148" w:rsidRDefault="005D2148" w:rsidP="005D2148">
            <w:pPr>
              <w:jc w:val="left"/>
            </w:pPr>
            <w:r w:rsidRPr="005D2148">
              <w:t xml:space="preserve">List of states for current actions </w:t>
            </w:r>
            <w:r>
              <w:t>(</w:t>
            </w:r>
            <w:r w:rsidRPr="005D2148">
              <w:t>WAITING, RUNNING, FINISHED</w:t>
            </w:r>
            <w:r>
              <w:t>)</w:t>
            </w:r>
          </w:p>
        </w:tc>
      </w:tr>
    </w:tbl>
    <w:p w14:paraId="0FFDF22A" w14:textId="4475FD44" w:rsidR="00246E12" w:rsidRDefault="008F22A4" w:rsidP="008F22A4">
      <w:pPr>
        <w:pStyle w:val="Heading3"/>
      </w:pPr>
      <w:bookmarkStart w:id="49" w:name="_Toc221242201"/>
      <w:r>
        <w:lastRenderedPageBreak/>
        <w:t>Co</w:t>
      </w:r>
      <w:r w:rsidRPr="008F22A4">
        <w:t>mmunication Sequence Logic</w:t>
      </w:r>
      <w:bookmarkEnd w:id="49"/>
    </w:p>
    <w:p w14:paraId="0EB1E628" w14:textId="0F33D3A4" w:rsidR="00E3735B" w:rsidRPr="00446ACE" w:rsidRDefault="00E3735B" w:rsidP="00E3735B">
      <w:r w:rsidRPr="00446ACE">
        <w:t>The interaction follows an event-driven logic to ensure state consistency:</w:t>
      </w:r>
    </w:p>
    <w:p w14:paraId="0C571354" w14:textId="77777777" w:rsidR="005A354B" w:rsidRPr="00446ACE" w:rsidRDefault="005A354B">
      <w:pPr>
        <w:pStyle w:val="ListParagraph"/>
        <w:numPr>
          <w:ilvl w:val="0"/>
          <w:numId w:val="31"/>
        </w:numPr>
      </w:pPr>
      <w:r w:rsidRPr="00446ACE">
        <w:t>Order Dispatch: The Server publishes a JSON message to the .../order topic.</w:t>
      </w:r>
    </w:p>
    <w:p w14:paraId="6D4876DA" w14:textId="77777777" w:rsidR="005A354B" w:rsidRPr="00446ACE" w:rsidRDefault="005A354B">
      <w:pPr>
        <w:pStyle w:val="ListParagraph"/>
        <w:numPr>
          <w:ilvl w:val="0"/>
          <w:numId w:val="31"/>
        </w:numPr>
      </w:pPr>
      <w:r w:rsidRPr="00446ACE">
        <w:t>Acknowledgment: The AGV receives the message, parses the path, and immediately publishes a state message reflecting the new orderId.</w:t>
      </w:r>
    </w:p>
    <w:p w14:paraId="748DED6E" w14:textId="4A22D8ED" w:rsidR="005A354B" w:rsidRPr="00446ACE" w:rsidRDefault="005A354B">
      <w:pPr>
        <w:pStyle w:val="ListParagraph"/>
        <w:numPr>
          <w:ilvl w:val="0"/>
          <w:numId w:val="31"/>
        </w:numPr>
      </w:pPr>
      <w:r w:rsidRPr="00446ACE">
        <w:t>Execution: As the AGV traverses the graph, it updates lastNodeId and nodeStates in the state topic.</w:t>
      </w:r>
    </w:p>
    <w:p w14:paraId="4391A543" w14:textId="39C23E11" w:rsidR="005A354B" w:rsidRPr="00446ACE" w:rsidRDefault="005A354B">
      <w:pPr>
        <w:pStyle w:val="ListParagraph"/>
        <w:numPr>
          <w:ilvl w:val="0"/>
          <w:numId w:val="31"/>
        </w:numPr>
      </w:pPr>
      <w:r w:rsidRPr="00446ACE">
        <w:t>Completion: Upon reaching the final destination, the AGV reports the task status as FINISHED and awaits the next instruction.</w:t>
      </w:r>
    </w:p>
    <w:p w14:paraId="2E82F217" w14:textId="77777777" w:rsidR="00022721" w:rsidRDefault="00835C23" w:rsidP="00022721">
      <w:pPr>
        <w:keepNext/>
        <w:jc w:val="center"/>
      </w:pPr>
      <w:r>
        <w:rPr>
          <w:noProof/>
        </w:rPr>
        <w:drawing>
          <wp:inline distT="0" distB="0" distL="0" distR="0" wp14:anchorId="6DDFEA22" wp14:editId="15D39946">
            <wp:extent cx="4343400" cy="3656309"/>
            <wp:effectExtent l="0" t="0" r="0" b="1905"/>
            <wp:docPr id="1453500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55890" cy="3666823"/>
                    </a:xfrm>
                    <a:prstGeom prst="rect">
                      <a:avLst/>
                    </a:prstGeom>
                    <a:noFill/>
                    <a:ln>
                      <a:noFill/>
                    </a:ln>
                  </pic:spPr>
                </pic:pic>
              </a:graphicData>
            </a:graphic>
          </wp:inline>
        </w:drawing>
      </w:r>
    </w:p>
    <w:p w14:paraId="2E873B0E" w14:textId="6A6BF460" w:rsidR="00835C23" w:rsidRPr="00835C23" w:rsidRDefault="00022721" w:rsidP="00567178">
      <w:pPr>
        <w:pStyle w:val="Caption"/>
      </w:pPr>
      <w:bookmarkStart w:id="50" w:name="_Toc221242049"/>
      <w:r>
        <w:t xml:space="preserve">Figure </w:t>
      </w:r>
      <w:fldSimple w:instr=" STYLEREF 1 \s ">
        <w:r w:rsidR="001C6A83">
          <w:rPr>
            <w:noProof/>
          </w:rPr>
          <w:t>3</w:t>
        </w:r>
      </w:fldSimple>
      <w:r w:rsidR="004E04F6">
        <w:t>.</w:t>
      </w:r>
      <w:fldSimple w:instr=" SEQ Figure \* ARABIC \s 1 ">
        <w:r w:rsidR="001C6A83">
          <w:rPr>
            <w:noProof/>
          </w:rPr>
          <w:t>3</w:t>
        </w:r>
      </w:fldSimple>
      <w:r>
        <w:t xml:space="preserve"> </w:t>
      </w:r>
      <w:r w:rsidRPr="00850488">
        <w:t>Structure of the Information Flow</w:t>
      </w:r>
      <w:bookmarkEnd w:id="50"/>
    </w:p>
    <w:p w14:paraId="5A87F0FB" w14:textId="2DB6DB9C" w:rsidR="00A52A5F" w:rsidRDefault="00A52A5F" w:rsidP="00A52A5F">
      <w:pPr>
        <w:pStyle w:val="Heading2"/>
      </w:pPr>
      <w:bookmarkStart w:id="51" w:name="_Toc221242202"/>
      <w:r>
        <w:t>Database Design</w:t>
      </w:r>
      <w:bookmarkEnd w:id="51"/>
    </w:p>
    <w:p w14:paraId="3AE2A824" w14:textId="31B635D4" w:rsidR="00F8795E" w:rsidRDefault="00F8795E" w:rsidP="00F8795E">
      <w:pPr>
        <w:ind w:firstLine="567"/>
      </w:pPr>
      <w:r w:rsidRPr="00F8795E">
        <w:t xml:space="preserve">The data persistence layer is built upon PostgreSQL, an open-source object-relational database system chosen for data integrity, and support for </w:t>
      </w:r>
      <w:r w:rsidR="007F6461" w:rsidRPr="007F6461">
        <w:t>JSON data types</w:t>
      </w:r>
      <w:r w:rsidRPr="00F8795E">
        <w:t xml:space="preserve">. </w:t>
      </w:r>
      <w:r w:rsidR="007F6461" w:rsidRPr="007F6461">
        <w:t>This allows the system to store flexible, schema-less VDA 5050 payloads (like complex order paths or battery states) while maintaining strict relational integrity for core entities like users and vehicles.</w:t>
      </w:r>
    </w:p>
    <w:p w14:paraId="424F1301" w14:textId="523D0F7B" w:rsidR="00F8795E" w:rsidRDefault="00F8795E" w:rsidP="00F8795E">
      <w:pPr>
        <w:ind w:firstLine="567"/>
      </w:pPr>
      <w:r w:rsidRPr="00F8795E">
        <w:t>The interaction with the database is abstracted through Django ORM (Object-Relational Mapping), which allows for secure and efficient database manipulations using Python classes.</w:t>
      </w:r>
    </w:p>
    <w:p w14:paraId="2EB4CC83" w14:textId="075851A8" w:rsidR="007F6461" w:rsidRPr="00F8795E" w:rsidRDefault="007F6461" w:rsidP="00F8795E">
      <w:pPr>
        <w:ind w:firstLine="567"/>
      </w:pPr>
      <w:r w:rsidRPr="007F6461">
        <w:t>The logical structure of the database is visualized in Figure 3.</w:t>
      </w:r>
      <w:r>
        <w:t>4</w:t>
      </w:r>
      <w:r w:rsidRPr="007F6461">
        <w:t>. The schema is centered around the AGV entity, which maintains one-to-many relationships with both Order (tasks) and AGV</w:t>
      </w:r>
      <w:r w:rsidR="00476947">
        <w:t xml:space="preserve"> </w:t>
      </w:r>
      <w:r w:rsidRPr="007F6461">
        <w:t>State (telemetry logs). Additionally, the User entity tracks the operator responsible for creating orders.</w:t>
      </w:r>
    </w:p>
    <w:p w14:paraId="00DF1474" w14:textId="77777777" w:rsidR="00775879" w:rsidRDefault="00835C23" w:rsidP="00775879">
      <w:pPr>
        <w:keepNext/>
        <w:jc w:val="center"/>
      </w:pPr>
      <w:r>
        <w:rPr>
          <w:noProof/>
        </w:rPr>
        <w:lastRenderedPageBreak/>
        <w:drawing>
          <wp:inline distT="0" distB="0" distL="0" distR="0" wp14:anchorId="3E36B5DF" wp14:editId="6EA78997">
            <wp:extent cx="5581650" cy="3314351"/>
            <wp:effectExtent l="0" t="0" r="0" b="635"/>
            <wp:docPr id="896315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7499" cy="3317824"/>
                    </a:xfrm>
                    <a:prstGeom prst="rect">
                      <a:avLst/>
                    </a:prstGeom>
                    <a:noFill/>
                    <a:ln>
                      <a:noFill/>
                    </a:ln>
                  </pic:spPr>
                </pic:pic>
              </a:graphicData>
            </a:graphic>
          </wp:inline>
        </w:drawing>
      </w:r>
    </w:p>
    <w:p w14:paraId="7C73D1EF" w14:textId="5488A949" w:rsidR="00835C23" w:rsidRDefault="00775879" w:rsidP="00775879">
      <w:pPr>
        <w:pStyle w:val="Caption"/>
      </w:pPr>
      <w:bookmarkStart w:id="52" w:name="_Toc221242050"/>
      <w:r>
        <w:t xml:space="preserve">Figure </w:t>
      </w:r>
      <w:fldSimple w:instr=" STYLEREF 1 \s ">
        <w:r w:rsidR="001C6A83">
          <w:rPr>
            <w:noProof/>
          </w:rPr>
          <w:t>3</w:t>
        </w:r>
      </w:fldSimple>
      <w:r w:rsidR="004E04F6">
        <w:t>.</w:t>
      </w:r>
      <w:fldSimple w:instr=" SEQ Figure \* ARABIC \s 1 ">
        <w:r w:rsidR="001C6A83">
          <w:rPr>
            <w:noProof/>
          </w:rPr>
          <w:t>4</w:t>
        </w:r>
      </w:fldSimple>
      <w:r>
        <w:t xml:space="preserve"> </w:t>
      </w:r>
      <w:r w:rsidR="00472BD0" w:rsidRPr="00472BD0">
        <w:t>Entity-Relationship Diagram of the Master Control System</w:t>
      </w:r>
      <w:bookmarkEnd w:id="52"/>
    </w:p>
    <w:p w14:paraId="7182D34A" w14:textId="0B4B59EA" w:rsidR="00835C23" w:rsidRDefault="00772701" w:rsidP="00835C23">
      <w:r w:rsidRPr="00772701">
        <w:t>The following data dictionaries describe the specific fields and data types derived from the system implementation.</w:t>
      </w:r>
    </w:p>
    <w:p w14:paraId="45A1E066" w14:textId="762538B5" w:rsidR="00772701" w:rsidRPr="00772701" w:rsidRDefault="00772701">
      <w:pPr>
        <w:pStyle w:val="ListParagraph"/>
        <w:numPr>
          <w:ilvl w:val="0"/>
          <w:numId w:val="32"/>
        </w:numPr>
        <w:rPr>
          <w:b/>
          <w:bCs/>
        </w:rPr>
      </w:pPr>
      <w:r w:rsidRPr="00772701">
        <w:rPr>
          <w:b/>
          <w:bCs/>
        </w:rPr>
        <w:t xml:space="preserve">Fleet Configuration Table (AGV) </w:t>
      </w:r>
    </w:p>
    <w:p w14:paraId="79F0AA63" w14:textId="0A7F02FA" w:rsidR="00772701" w:rsidRDefault="00772701" w:rsidP="00835C23">
      <w:r w:rsidRPr="00772701">
        <w:t>This table acts as the central registry for the fleet. It stores the static identification and real-time connectivity status of each robot.</w:t>
      </w:r>
    </w:p>
    <w:p w14:paraId="15BBFB6F" w14:textId="2229C775" w:rsidR="009F0EEC" w:rsidRDefault="009F0EEC" w:rsidP="009F0EEC">
      <w:pPr>
        <w:pStyle w:val="Caption"/>
        <w:keepNext/>
      </w:pPr>
      <w:bookmarkStart w:id="53" w:name="_Toc221242033"/>
      <w:r>
        <w:t xml:space="preserve">Table </w:t>
      </w:r>
      <w:fldSimple w:instr=" STYLEREF 1 \s ">
        <w:r w:rsidR="001C6A83">
          <w:rPr>
            <w:noProof/>
          </w:rPr>
          <w:t>3</w:t>
        </w:r>
      </w:fldSimple>
      <w:r w:rsidR="00655945">
        <w:t>.</w:t>
      </w:r>
      <w:fldSimple w:instr=" SEQ Table \* ARABIC \s 1 ">
        <w:r w:rsidR="001C6A83">
          <w:rPr>
            <w:noProof/>
          </w:rPr>
          <w:t>5</w:t>
        </w:r>
      </w:fldSimple>
      <w:r>
        <w:t xml:space="preserve"> AGV</w:t>
      </w:r>
      <w:r w:rsidR="00230C94">
        <w:t xml:space="preserve"> metadata</w:t>
      </w:r>
      <w:r>
        <w:t xml:space="preserve"> table</w:t>
      </w:r>
      <w:bookmarkEnd w:id="53"/>
    </w:p>
    <w:tbl>
      <w:tblPr>
        <w:tblStyle w:val="TableGrid"/>
        <w:tblW w:w="8926" w:type="dxa"/>
        <w:jc w:val="center"/>
        <w:tblLook w:val="04A0" w:firstRow="1" w:lastRow="0" w:firstColumn="1" w:lastColumn="0" w:noHBand="0" w:noVBand="1"/>
      </w:tblPr>
      <w:tblGrid>
        <w:gridCol w:w="2080"/>
        <w:gridCol w:w="1682"/>
        <w:gridCol w:w="5164"/>
      </w:tblGrid>
      <w:tr w:rsidR="00772701" w14:paraId="3738E11C" w14:textId="77777777" w:rsidTr="000937DE">
        <w:trPr>
          <w:jc w:val="center"/>
        </w:trPr>
        <w:tc>
          <w:tcPr>
            <w:tcW w:w="2080" w:type="dxa"/>
            <w:vAlign w:val="center"/>
          </w:tcPr>
          <w:p w14:paraId="138D956F" w14:textId="1F5E0EA5" w:rsidR="00772701" w:rsidRPr="0015587D" w:rsidRDefault="00772701" w:rsidP="000937DE">
            <w:pPr>
              <w:jc w:val="center"/>
              <w:rPr>
                <w:b/>
                <w:bCs/>
              </w:rPr>
            </w:pPr>
            <w:r w:rsidRPr="0015587D">
              <w:rPr>
                <w:b/>
                <w:bCs/>
              </w:rPr>
              <w:t>Field Name</w:t>
            </w:r>
          </w:p>
        </w:tc>
        <w:tc>
          <w:tcPr>
            <w:tcW w:w="1682" w:type="dxa"/>
            <w:vAlign w:val="center"/>
          </w:tcPr>
          <w:p w14:paraId="39AA90A7" w14:textId="29BCC1F2" w:rsidR="00772701" w:rsidRPr="0015587D" w:rsidRDefault="00772701" w:rsidP="000937DE">
            <w:pPr>
              <w:jc w:val="center"/>
              <w:rPr>
                <w:b/>
                <w:bCs/>
              </w:rPr>
            </w:pPr>
            <w:r w:rsidRPr="0015587D">
              <w:rPr>
                <w:b/>
                <w:bCs/>
              </w:rPr>
              <w:t>Data Type</w:t>
            </w:r>
          </w:p>
        </w:tc>
        <w:tc>
          <w:tcPr>
            <w:tcW w:w="5164" w:type="dxa"/>
            <w:vAlign w:val="center"/>
          </w:tcPr>
          <w:p w14:paraId="5F7C1B87" w14:textId="3981BE2B" w:rsidR="00772701" w:rsidRPr="0015587D" w:rsidRDefault="00772701" w:rsidP="000937DE">
            <w:pPr>
              <w:jc w:val="center"/>
              <w:rPr>
                <w:b/>
                <w:bCs/>
              </w:rPr>
            </w:pPr>
            <w:r w:rsidRPr="0015587D">
              <w:rPr>
                <w:b/>
                <w:bCs/>
              </w:rPr>
              <w:t>Description</w:t>
            </w:r>
          </w:p>
        </w:tc>
      </w:tr>
      <w:tr w:rsidR="00772701" w14:paraId="4177278E" w14:textId="77777777" w:rsidTr="000937DE">
        <w:trPr>
          <w:jc w:val="center"/>
        </w:trPr>
        <w:tc>
          <w:tcPr>
            <w:tcW w:w="2080" w:type="dxa"/>
            <w:vAlign w:val="center"/>
          </w:tcPr>
          <w:p w14:paraId="1C20CB90" w14:textId="0189407B" w:rsidR="00772701" w:rsidRPr="0015587D" w:rsidRDefault="00772701" w:rsidP="000937DE">
            <w:pPr>
              <w:jc w:val="center"/>
              <w:rPr>
                <w:b/>
                <w:bCs/>
              </w:rPr>
            </w:pPr>
            <w:r w:rsidRPr="0015587D">
              <w:rPr>
                <w:b/>
                <w:bCs/>
              </w:rPr>
              <w:t>id</w:t>
            </w:r>
          </w:p>
        </w:tc>
        <w:tc>
          <w:tcPr>
            <w:tcW w:w="1682" w:type="dxa"/>
            <w:vAlign w:val="center"/>
          </w:tcPr>
          <w:p w14:paraId="312E055E" w14:textId="751EBCA0" w:rsidR="00772701" w:rsidRDefault="00772701" w:rsidP="000937DE">
            <w:pPr>
              <w:jc w:val="center"/>
            </w:pPr>
            <w:r>
              <w:t>integer (PK)</w:t>
            </w:r>
          </w:p>
        </w:tc>
        <w:tc>
          <w:tcPr>
            <w:tcW w:w="5164" w:type="dxa"/>
          </w:tcPr>
          <w:p w14:paraId="4D90A783" w14:textId="23E0262C" w:rsidR="00772701" w:rsidRDefault="002C1B63" w:rsidP="00835C23">
            <w:r w:rsidRPr="002C1B63">
              <w:t>Auto-increment primary key</w:t>
            </w:r>
          </w:p>
        </w:tc>
      </w:tr>
      <w:tr w:rsidR="00772701" w14:paraId="3B3D8F1D" w14:textId="77777777" w:rsidTr="000937DE">
        <w:trPr>
          <w:jc w:val="center"/>
        </w:trPr>
        <w:tc>
          <w:tcPr>
            <w:tcW w:w="2080" w:type="dxa"/>
            <w:vAlign w:val="center"/>
          </w:tcPr>
          <w:p w14:paraId="133539B2" w14:textId="525E907D" w:rsidR="00772701" w:rsidRPr="0015587D" w:rsidRDefault="002C1B63" w:rsidP="000937DE">
            <w:pPr>
              <w:jc w:val="center"/>
              <w:rPr>
                <w:b/>
                <w:bCs/>
              </w:rPr>
            </w:pPr>
            <w:r>
              <w:rPr>
                <w:b/>
                <w:bCs/>
              </w:rPr>
              <w:t>manufacturer</w:t>
            </w:r>
          </w:p>
        </w:tc>
        <w:tc>
          <w:tcPr>
            <w:tcW w:w="1682" w:type="dxa"/>
            <w:vAlign w:val="center"/>
          </w:tcPr>
          <w:p w14:paraId="7BF32399" w14:textId="29987E23" w:rsidR="00772701" w:rsidRDefault="002C1B63" w:rsidP="000937DE">
            <w:pPr>
              <w:jc w:val="center"/>
            </w:pPr>
            <w:r>
              <w:t>varchar</w:t>
            </w:r>
          </w:p>
        </w:tc>
        <w:tc>
          <w:tcPr>
            <w:tcW w:w="5164" w:type="dxa"/>
          </w:tcPr>
          <w:p w14:paraId="39A99ECA" w14:textId="2DC22355" w:rsidR="00772701" w:rsidRDefault="002C1B63" w:rsidP="00835C23">
            <w:r w:rsidRPr="002C1B63">
              <w:t>The manufacturer ID</w:t>
            </w:r>
          </w:p>
        </w:tc>
      </w:tr>
      <w:tr w:rsidR="00772701" w14:paraId="44B70DF1" w14:textId="77777777" w:rsidTr="000937DE">
        <w:trPr>
          <w:jc w:val="center"/>
        </w:trPr>
        <w:tc>
          <w:tcPr>
            <w:tcW w:w="2080" w:type="dxa"/>
            <w:vAlign w:val="center"/>
          </w:tcPr>
          <w:p w14:paraId="43A81C4F" w14:textId="1CEE4E2B" w:rsidR="00772701" w:rsidRPr="0015587D" w:rsidRDefault="002C1B63" w:rsidP="000937DE">
            <w:pPr>
              <w:jc w:val="center"/>
              <w:rPr>
                <w:b/>
                <w:bCs/>
              </w:rPr>
            </w:pPr>
            <w:r w:rsidRPr="002C1B63">
              <w:rPr>
                <w:b/>
                <w:bCs/>
              </w:rPr>
              <w:t>serial_number</w:t>
            </w:r>
          </w:p>
        </w:tc>
        <w:tc>
          <w:tcPr>
            <w:tcW w:w="1682" w:type="dxa"/>
            <w:vAlign w:val="center"/>
          </w:tcPr>
          <w:p w14:paraId="2352D533" w14:textId="1FE85DFE" w:rsidR="00772701" w:rsidRDefault="002C1B63" w:rsidP="000937DE">
            <w:pPr>
              <w:jc w:val="center"/>
            </w:pPr>
            <w:r>
              <w:t>varchar</w:t>
            </w:r>
          </w:p>
        </w:tc>
        <w:tc>
          <w:tcPr>
            <w:tcW w:w="5164" w:type="dxa"/>
          </w:tcPr>
          <w:p w14:paraId="3BC9B87B" w14:textId="25216F6F" w:rsidR="00772701" w:rsidRDefault="002C1B63" w:rsidP="00835C23">
            <w:r w:rsidRPr="002C1B63">
              <w:t>The unique serial number of the AGV</w:t>
            </w:r>
          </w:p>
        </w:tc>
      </w:tr>
      <w:tr w:rsidR="00772701" w14:paraId="5FDB2295" w14:textId="77777777" w:rsidTr="000937DE">
        <w:trPr>
          <w:jc w:val="center"/>
        </w:trPr>
        <w:tc>
          <w:tcPr>
            <w:tcW w:w="2080" w:type="dxa"/>
            <w:vAlign w:val="center"/>
          </w:tcPr>
          <w:p w14:paraId="3D9EA66D" w14:textId="47DB0BCE" w:rsidR="00772701" w:rsidRPr="0015587D" w:rsidRDefault="002C1B63" w:rsidP="000937DE">
            <w:pPr>
              <w:jc w:val="center"/>
              <w:rPr>
                <w:b/>
                <w:bCs/>
              </w:rPr>
            </w:pPr>
            <w:r>
              <w:rPr>
                <w:b/>
                <w:bCs/>
              </w:rPr>
              <w:t>is_online</w:t>
            </w:r>
          </w:p>
        </w:tc>
        <w:tc>
          <w:tcPr>
            <w:tcW w:w="1682" w:type="dxa"/>
            <w:vAlign w:val="center"/>
          </w:tcPr>
          <w:p w14:paraId="0A636F34" w14:textId="439177FA" w:rsidR="00772701" w:rsidRDefault="002C1B63" w:rsidP="000937DE">
            <w:pPr>
              <w:jc w:val="center"/>
            </w:pPr>
            <w:r>
              <w:t>boolean</w:t>
            </w:r>
          </w:p>
        </w:tc>
        <w:tc>
          <w:tcPr>
            <w:tcW w:w="5164" w:type="dxa"/>
          </w:tcPr>
          <w:p w14:paraId="23ADDBEF" w14:textId="33B87894" w:rsidR="00772701" w:rsidRDefault="002C1B63" w:rsidP="00835C23">
            <w:r>
              <w:t>T</w:t>
            </w:r>
            <w:r w:rsidRPr="002C1B63">
              <w:t>ime last message was received from this AGV</w:t>
            </w:r>
          </w:p>
        </w:tc>
      </w:tr>
      <w:tr w:rsidR="00772701" w14:paraId="17418AB6" w14:textId="77777777" w:rsidTr="000937DE">
        <w:trPr>
          <w:jc w:val="center"/>
        </w:trPr>
        <w:tc>
          <w:tcPr>
            <w:tcW w:w="2080" w:type="dxa"/>
            <w:vAlign w:val="center"/>
          </w:tcPr>
          <w:p w14:paraId="74CAA842" w14:textId="1057A49E" w:rsidR="00772701" w:rsidRPr="0015587D" w:rsidRDefault="002C1B63" w:rsidP="000937DE">
            <w:pPr>
              <w:jc w:val="center"/>
              <w:rPr>
                <w:b/>
                <w:bCs/>
              </w:rPr>
            </w:pPr>
            <w:r>
              <w:rPr>
                <w:b/>
                <w:bCs/>
              </w:rPr>
              <w:t>last_seen</w:t>
            </w:r>
          </w:p>
        </w:tc>
        <w:tc>
          <w:tcPr>
            <w:tcW w:w="1682" w:type="dxa"/>
            <w:vAlign w:val="center"/>
          </w:tcPr>
          <w:p w14:paraId="1DA5EF07" w14:textId="0F89A85B" w:rsidR="00772701" w:rsidRDefault="002C1B63" w:rsidP="000937DE">
            <w:pPr>
              <w:jc w:val="center"/>
            </w:pPr>
            <w:r>
              <w:t>Timestamp</w:t>
            </w:r>
          </w:p>
        </w:tc>
        <w:tc>
          <w:tcPr>
            <w:tcW w:w="5164" w:type="dxa"/>
          </w:tcPr>
          <w:p w14:paraId="01CFAD8C" w14:textId="01E6B4BE" w:rsidR="00772701" w:rsidRDefault="00772701" w:rsidP="00835C23">
            <w:r w:rsidRPr="00772701">
              <w:t>Stores the battery objec</w:t>
            </w:r>
            <w:r>
              <w:t>t</w:t>
            </w:r>
          </w:p>
        </w:tc>
      </w:tr>
      <w:tr w:rsidR="00772701" w14:paraId="043FE71C" w14:textId="77777777" w:rsidTr="000937DE">
        <w:trPr>
          <w:jc w:val="center"/>
        </w:trPr>
        <w:tc>
          <w:tcPr>
            <w:tcW w:w="2080" w:type="dxa"/>
            <w:vAlign w:val="center"/>
          </w:tcPr>
          <w:p w14:paraId="2E807B75" w14:textId="29808EAA" w:rsidR="00772701" w:rsidRPr="0015587D" w:rsidRDefault="002C1B63" w:rsidP="000937DE">
            <w:pPr>
              <w:jc w:val="center"/>
              <w:rPr>
                <w:b/>
                <w:bCs/>
              </w:rPr>
            </w:pPr>
            <w:r>
              <w:rPr>
                <w:b/>
                <w:bCs/>
              </w:rPr>
              <w:t>protocol_version</w:t>
            </w:r>
          </w:p>
        </w:tc>
        <w:tc>
          <w:tcPr>
            <w:tcW w:w="1682" w:type="dxa"/>
            <w:vAlign w:val="center"/>
          </w:tcPr>
          <w:p w14:paraId="120CFD61" w14:textId="5C8F52FC" w:rsidR="00772701" w:rsidRPr="00772701" w:rsidRDefault="002C1B63" w:rsidP="000937DE">
            <w:pPr>
              <w:jc w:val="center"/>
            </w:pPr>
            <w:r>
              <w:t>varchar</w:t>
            </w:r>
          </w:p>
        </w:tc>
        <w:tc>
          <w:tcPr>
            <w:tcW w:w="5164" w:type="dxa"/>
          </w:tcPr>
          <w:p w14:paraId="1761211C" w14:textId="302DA544" w:rsidR="00772701" w:rsidRPr="00772701" w:rsidRDefault="002C1B63" w:rsidP="00835C23">
            <w:r w:rsidRPr="002C1B63">
              <w:t>The VDA 5050 version supported</w:t>
            </w:r>
          </w:p>
        </w:tc>
      </w:tr>
      <w:tr w:rsidR="00772701" w14:paraId="202A5BA1" w14:textId="77777777" w:rsidTr="000937DE">
        <w:trPr>
          <w:jc w:val="center"/>
        </w:trPr>
        <w:tc>
          <w:tcPr>
            <w:tcW w:w="2080" w:type="dxa"/>
            <w:vAlign w:val="center"/>
          </w:tcPr>
          <w:p w14:paraId="0ECF30A4" w14:textId="07F2B289" w:rsidR="00772701" w:rsidRPr="0015587D" w:rsidRDefault="002C1B63" w:rsidP="000937DE">
            <w:pPr>
              <w:jc w:val="center"/>
              <w:rPr>
                <w:b/>
                <w:bCs/>
              </w:rPr>
            </w:pPr>
            <w:r>
              <w:rPr>
                <w:b/>
                <w:bCs/>
              </w:rPr>
              <w:t>current_map_id</w:t>
            </w:r>
          </w:p>
        </w:tc>
        <w:tc>
          <w:tcPr>
            <w:tcW w:w="1682" w:type="dxa"/>
            <w:vAlign w:val="center"/>
          </w:tcPr>
          <w:p w14:paraId="3D89CDD5" w14:textId="23195BCB" w:rsidR="00772701" w:rsidRPr="00772701" w:rsidRDefault="002C1B63" w:rsidP="000937DE">
            <w:pPr>
              <w:jc w:val="center"/>
            </w:pPr>
            <w:r>
              <w:t>varchar</w:t>
            </w:r>
          </w:p>
        </w:tc>
        <w:tc>
          <w:tcPr>
            <w:tcW w:w="5164" w:type="dxa"/>
          </w:tcPr>
          <w:p w14:paraId="6AAA3E71" w14:textId="6DD81947" w:rsidR="00772701" w:rsidRPr="00772701" w:rsidRDefault="002C1B63" w:rsidP="00835C23">
            <w:r>
              <w:t>M</w:t>
            </w:r>
            <w:r w:rsidRPr="002C1B63">
              <w:t>ap the AGV is currently operating</w:t>
            </w:r>
            <w:r>
              <w:t xml:space="preserve"> on</w:t>
            </w:r>
          </w:p>
        </w:tc>
      </w:tr>
    </w:tbl>
    <w:p w14:paraId="3CBEC999" w14:textId="1BD6B467" w:rsidR="00772701" w:rsidRPr="009E2B7E" w:rsidRDefault="00DD189A">
      <w:pPr>
        <w:pStyle w:val="ListParagraph"/>
        <w:numPr>
          <w:ilvl w:val="0"/>
          <w:numId w:val="32"/>
        </w:numPr>
        <w:rPr>
          <w:b/>
          <w:bCs/>
        </w:rPr>
      </w:pPr>
      <w:r w:rsidRPr="009E2B7E">
        <w:rPr>
          <w:b/>
          <w:bCs/>
        </w:rPr>
        <w:t>Task Management Table (Order)</w:t>
      </w:r>
    </w:p>
    <w:p w14:paraId="7B0C5767" w14:textId="5F0518B3" w:rsidR="00DD189A" w:rsidRDefault="00DD189A" w:rsidP="00DD189A">
      <w:r w:rsidRPr="00DD189A">
        <w:t>This table manages the lifecycle of transport missions. It stores the exact topological path sent to the AGV.</w:t>
      </w:r>
    </w:p>
    <w:p w14:paraId="1C346FCF" w14:textId="432BE279" w:rsidR="00F819B7" w:rsidRDefault="00F819B7" w:rsidP="00F819B7">
      <w:pPr>
        <w:pStyle w:val="Caption"/>
        <w:keepNext/>
      </w:pPr>
      <w:bookmarkStart w:id="54" w:name="_Toc221242034"/>
      <w:r>
        <w:t xml:space="preserve">Table </w:t>
      </w:r>
      <w:fldSimple w:instr=" STYLEREF 1 \s ">
        <w:r w:rsidR="001C6A83">
          <w:rPr>
            <w:noProof/>
          </w:rPr>
          <w:t>3</w:t>
        </w:r>
      </w:fldSimple>
      <w:r w:rsidR="00655945">
        <w:t>.</w:t>
      </w:r>
      <w:fldSimple w:instr=" SEQ Table \* ARABIC \s 1 ">
        <w:r w:rsidR="001C6A83">
          <w:rPr>
            <w:noProof/>
          </w:rPr>
          <w:t>6</w:t>
        </w:r>
      </w:fldSimple>
      <w:r>
        <w:t xml:space="preserve"> Order</w:t>
      </w:r>
      <w:r w:rsidR="008213AE">
        <w:t xml:space="preserve"> data</w:t>
      </w:r>
      <w:r>
        <w:t xml:space="preserve"> table</w:t>
      </w:r>
      <w:bookmarkEnd w:id="54"/>
    </w:p>
    <w:tbl>
      <w:tblPr>
        <w:tblStyle w:val="TableGrid"/>
        <w:tblW w:w="8784" w:type="dxa"/>
        <w:jc w:val="center"/>
        <w:tblLook w:val="04A0" w:firstRow="1" w:lastRow="0" w:firstColumn="1" w:lastColumn="0" w:noHBand="0" w:noVBand="1"/>
      </w:tblPr>
      <w:tblGrid>
        <w:gridCol w:w="2080"/>
        <w:gridCol w:w="1661"/>
        <w:gridCol w:w="5043"/>
      </w:tblGrid>
      <w:tr w:rsidR="00B16E9D" w14:paraId="09871FF1" w14:textId="77777777" w:rsidTr="000937DE">
        <w:trPr>
          <w:jc w:val="center"/>
        </w:trPr>
        <w:tc>
          <w:tcPr>
            <w:tcW w:w="2080" w:type="dxa"/>
            <w:vAlign w:val="center"/>
          </w:tcPr>
          <w:p w14:paraId="737D3E1A" w14:textId="77777777" w:rsidR="00B16E9D" w:rsidRPr="0015587D" w:rsidRDefault="00B16E9D" w:rsidP="000937DE">
            <w:pPr>
              <w:jc w:val="center"/>
              <w:rPr>
                <w:b/>
                <w:bCs/>
              </w:rPr>
            </w:pPr>
            <w:r w:rsidRPr="0015587D">
              <w:rPr>
                <w:b/>
                <w:bCs/>
              </w:rPr>
              <w:t>Field Name</w:t>
            </w:r>
          </w:p>
        </w:tc>
        <w:tc>
          <w:tcPr>
            <w:tcW w:w="1661" w:type="dxa"/>
            <w:vAlign w:val="center"/>
          </w:tcPr>
          <w:p w14:paraId="26C46FC5" w14:textId="77777777" w:rsidR="00B16E9D" w:rsidRPr="0015587D" w:rsidRDefault="00B16E9D" w:rsidP="000937DE">
            <w:pPr>
              <w:jc w:val="center"/>
              <w:rPr>
                <w:b/>
                <w:bCs/>
              </w:rPr>
            </w:pPr>
            <w:r w:rsidRPr="0015587D">
              <w:rPr>
                <w:b/>
                <w:bCs/>
              </w:rPr>
              <w:t>Data Type</w:t>
            </w:r>
          </w:p>
        </w:tc>
        <w:tc>
          <w:tcPr>
            <w:tcW w:w="5043" w:type="dxa"/>
            <w:vAlign w:val="center"/>
          </w:tcPr>
          <w:p w14:paraId="5900AA03" w14:textId="77777777" w:rsidR="00B16E9D" w:rsidRPr="0015587D" w:rsidRDefault="00B16E9D" w:rsidP="000937DE">
            <w:pPr>
              <w:jc w:val="center"/>
              <w:rPr>
                <w:b/>
                <w:bCs/>
              </w:rPr>
            </w:pPr>
            <w:r w:rsidRPr="0015587D">
              <w:rPr>
                <w:b/>
                <w:bCs/>
              </w:rPr>
              <w:t>Description</w:t>
            </w:r>
          </w:p>
        </w:tc>
      </w:tr>
      <w:tr w:rsidR="00B16E9D" w14:paraId="43F839C4" w14:textId="77777777" w:rsidTr="000937DE">
        <w:trPr>
          <w:jc w:val="center"/>
        </w:trPr>
        <w:tc>
          <w:tcPr>
            <w:tcW w:w="2080" w:type="dxa"/>
            <w:vAlign w:val="center"/>
          </w:tcPr>
          <w:p w14:paraId="1FE114C7" w14:textId="77777777" w:rsidR="00B16E9D" w:rsidRPr="0015587D" w:rsidRDefault="00B16E9D" w:rsidP="000937DE">
            <w:pPr>
              <w:jc w:val="center"/>
              <w:rPr>
                <w:b/>
                <w:bCs/>
              </w:rPr>
            </w:pPr>
            <w:r w:rsidRPr="0015587D">
              <w:rPr>
                <w:b/>
                <w:bCs/>
              </w:rPr>
              <w:t>id</w:t>
            </w:r>
          </w:p>
        </w:tc>
        <w:tc>
          <w:tcPr>
            <w:tcW w:w="1661" w:type="dxa"/>
            <w:vAlign w:val="center"/>
          </w:tcPr>
          <w:p w14:paraId="18E6E0ED" w14:textId="77777777" w:rsidR="00B16E9D" w:rsidRDefault="00B16E9D" w:rsidP="000937DE">
            <w:pPr>
              <w:jc w:val="center"/>
            </w:pPr>
            <w:r>
              <w:t>integer (PK)</w:t>
            </w:r>
          </w:p>
        </w:tc>
        <w:tc>
          <w:tcPr>
            <w:tcW w:w="5043" w:type="dxa"/>
          </w:tcPr>
          <w:p w14:paraId="6C4F9446" w14:textId="77777777" w:rsidR="00B16E9D" w:rsidRDefault="00B16E9D" w:rsidP="00216D9B">
            <w:r w:rsidRPr="00FE291C">
              <w:t>Internal database ID</w:t>
            </w:r>
          </w:p>
        </w:tc>
      </w:tr>
      <w:tr w:rsidR="00B16E9D" w14:paraId="044A5C9F" w14:textId="77777777" w:rsidTr="000937DE">
        <w:trPr>
          <w:jc w:val="center"/>
        </w:trPr>
        <w:tc>
          <w:tcPr>
            <w:tcW w:w="2080" w:type="dxa"/>
            <w:vAlign w:val="center"/>
          </w:tcPr>
          <w:p w14:paraId="24CCE341" w14:textId="77777777" w:rsidR="00B16E9D" w:rsidRPr="0015587D" w:rsidRDefault="00B16E9D" w:rsidP="000937DE">
            <w:pPr>
              <w:jc w:val="center"/>
              <w:rPr>
                <w:b/>
                <w:bCs/>
              </w:rPr>
            </w:pPr>
            <w:r>
              <w:rPr>
                <w:b/>
                <w:bCs/>
              </w:rPr>
              <w:t>order_id</w:t>
            </w:r>
          </w:p>
        </w:tc>
        <w:tc>
          <w:tcPr>
            <w:tcW w:w="1661" w:type="dxa"/>
            <w:vAlign w:val="center"/>
          </w:tcPr>
          <w:p w14:paraId="6337004A" w14:textId="77777777" w:rsidR="00B16E9D" w:rsidRDefault="00B16E9D" w:rsidP="000937DE">
            <w:pPr>
              <w:jc w:val="center"/>
            </w:pPr>
            <w:r>
              <w:t>varchar</w:t>
            </w:r>
          </w:p>
        </w:tc>
        <w:tc>
          <w:tcPr>
            <w:tcW w:w="5043" w:type="dxa"/>
          </w:tcPr>
          <w:p w14:paraId="50130241" w14:textId="77777777" w:rsidR="00B16E9D" w:rsidRDefault="00B16E9D" w:rsidP="00216D9B">
            <w:r>
              <w:t xml:space="preserve">The </w:t>
            </w:r>
            <w:r w:rsidRPr="00FE291C">
              <w:t>unique UUID of the order</w:t>
            </w:r>
          </w:p>
        </w:tc>
      </w:tr>
      <w:tr w:rsidR="00B16E9D" w14:paraId="2BE3D462" w14:textId="77777777" w:rsidTr="000937DE">
        <w:trPr>
          <w:jc w:val="center"/>
        </w:trPr>
        <w:tc>
          <w:tcPr>
            <w:tcW w:w="2080" w:type="dxa"/>
            <w:vAlign w:val="center"/>
          </w:tcPr>
          <w:p w14:paraId="33CFED8B" w14:textId="77777777" w:rsidR="00B16E9D" w:rsidRPr="0015587D" w:rsidRDefault="00B16E9D" w:rsidP="000937DE">
            <w:pPr>
              <w:jc w:val="center"/>
              <w:rPr>
                <w:b/>
                <w:bCs/>
              </w:rPr>
            </w:pPr>
            <w:r w:rsidRPr="0015587D">
              <w:rPr>
                <w:b/>
                <w:bCs/>
              </w:rPr>
              <w:t>agv_id</w:t>
            </w:r>
          </w:p>
        </w:tc>
        <w:tc>
          <w:tcPr>
            <w:tcW w:w="1661" w:type="dxa"/>
            <w:vAlign w:val="center"/>
          </w:tcPr>
          <w:p w14:paraId="4AD8C6A9" w14:textId="77777777" w:rsidR="00B16E9D" w:rsidRDefault="00B16E9D" w:rsidP="000937DE">
            <w:pPr>
              <w:jc w:val="center"/>
            </w:pPr>
            <w:r>
              <w:t>FK (AGV)</w:t>
            </w:r>
          </w:p>
        </w:tc>
        <w:tc>
          <w:tcPr>
            <w:tcW w:w="5043" w:type="dxa"/>
          </w:tcPr>
          <w:p w14:paraId="794A2113" w14:textId="77777777" w:rsidR="00B16E9D" w:rsidRDefault="00B16E9D" w:rsidP="00216D9B">
            <w:r w:rsidRPr="00B16E9D">
              <w:t>Foreign Key linking to the assigned vehicle</w:t>
            </w:r>
          </w:p>
        </w:tc>
      </w:tr>
      <w:tr w:rsidR="00B16E9D" w14:paraId="60E79E41" w14:textId="77777777" w:rsidTr="000937DE">
        <w:trPr>
          <w:jc w:val="center"/>
        </w:trPr>
        <w:tc>
          <w:tcPr>
            <w:tcW w:w="2080" w:type="dxa"/>
            <w:vAlign w:val="center"/>
          </w:tcPr>
          <w:p w14:paraId="5E577E74" w14:textId="77777777" w:rsidR="00B16E9D" w:rsidRPr="0015587D" w:rsidRDefault="00B16E9D" w:rsidP="000937DE">
            <w:pPr>
              <w:jc w:val="center"/>
              <w:rPr>
                <w:b/>
                <w:bCs/>
              </w:rPr>
            </w:pPr>
            <w:r w:rsidRPr="00B16E9D">
              <w:rPr>
                <w:b/>
                <w:bCs/>
              </w:rPr>
              <w:lastRenderedPageBreak/>
              <w:t>created_by_id</w:t>
            </w:r>
          </w:p>
        </w:tc>
        <w:tc>
          <w:tcPr>
            <w:tcW w:w="1661" w:type="dxa"/>
            <w:vAlign w:val="center"/>
          </w:tcPr>
          <w:p w14:paraId="5D9B1396" w14:textId="77777777" w:rsidR="00B16E9D" w:rsidRDefault="00B16E9D" w:rsidP="000937DE">
            <w:pPr>
              <w:jc w:val="center"/>
            </w:pPr>
            <w:r w:rsidRPr="00B16E9D">
              <w:t>FK (User)</w:t>
            </w:r>
          </w:p>
        </w:tc>
        <w:tc>
          <w:tcPr>
            <w:tcW w:w="5043" w:type="dxa"/>
            <w:vAlign w:val="center"/>
          </w:tcPr>
          <w:p w14:paraId="214B4D77" w14:textId="77777777" w:rsidR="00B16E9D" w:rsidRDefault="00B16E9D" w:rsidP="000937DE">
            <w:pPr>
              <w:jc w:val="left"/>
            </w:pPr>
            <w:r w:rsidRPr="00B16E9D">
              <w:t>Foreign Key linking to the operator who initiated the task</w:t>
            </w:r>
          </w:p>
        </w:tc>
      </w:tr>
      <w:tr w:rsidR="00B16E9D" w14:paraId="49058E0E" w14:textId="77777777" w:rsidTr="000937DE">
        <w:trPr>
          <w:jc w:val="center"/>
        </w:trPr>
        <w:tc>
          <w:tcPr>
            <w:tcW w:w="2080" w:type="dxa"/>
            <w:vAlign w:val="center"/>
          </w:tcPr>
          <w:p w14:paraId="30AEFD27" w14:textId="77777777" w:rsidR="00B16E9D" w:rsidRPr="0015587D" w:rsidRDefault="00B16E9D" w:rsidP="000937DE">
            <w:pPr>
              <w:jc w:val="center"/>
              <w:rPr>
                <w:b/>
                <w:bCs/>
              </w:rPr>
            </w:pPr>
            <w:r>
              <w:rPr>
                <w:b/>
                <w:bCs/>
              </w:rPr>
              <w:t>nodes</w:t>
            </w:r>
          </w:p>
        </w:tc>
        <w:tc>
          <w:tcPr>
            <w:tcW w:w="1661" w:type="dxa"/>
            <w:vAlign w:val="center"/>
          </w:tcPr>
          <w:p w14:paraId="44329D54" w14:textId="77777777" w:rsidR="00B16E9D" w:rsidRDefault="00B16E9D" w:rsidP="000937DE">
            <w:pPr>
              <w:jc w:val="center"/>
            </w:pPr>
            <w:r>
              <w:t>JSONB</w:t>
            </w:r>
          </w:p>
        </w:tc>
        <w:tc>
          <w:tcPr>
            <w:tcW w:w="5043" w:type="dxa"/>
            <w:vAlign w:val="center"/>
          </w:tcPr>
          <w:p w14:paraId="64CA8963" w14:textId="77777777" w:rsidR="00B16E9D" w:rsidRDefault="00B16E9D" w:rsidP="000937DE">
            <w:pPr>
              <w:jc w:val="left"/>
            </w:pPr>
            <w:r w:rsidRPr="00B16E9D">
              <w:t>A JSON</w:t>
            </w:r>
            <w:r>
              <w:t xml:space="preserve"> </w:t>
            </w:r>
            <w:r w:rsidRPr="00B16E9D">
              <w:t>array containing the list of nodes (Base and Horizon) for the path</w:t>
            </w:r>
          </w:p>
        </w:tc>
      </w:tr>
      <w:tr w:rsidR="00B16E9D" w14:paraId="7A48CFF8" w14:textId="77777777" w:rsidTr="000937DE">
        <w:trPr>
          <w:jc w:val="center"/>
        </w:trPr>
        <w:tc>
          <w:tcPr>
            <w:tcW w:w="2080" w:type="dxa"/>
            <w:vAlign w:val="center"/>
          </w:tcPr>
          <w:p w14:paraId="752788EC" w14:textId="77777777" w:rsidR="00B16E9D" w:rsidRPr="0015587D" w:rsidRDefault="00B16E9D" w:rsidP="000937DE">
            <w:pPr>
              <w:jc w:val="center"/>
              <w:rPr>
                <w:b/>
                <w:bCs/>
              </w:rPr>
            </w:pPr>
            <w:r>
              <w:rPr>
                <w:b/>
                <w:bCs/>
              </w:rPr>
              <w:t>edges</w:t>
            </w:r>
          </w:p>
        </w:tc>
        <w:tc>
          <w:tcPr>
            <w:tcW w:w="1661" w:type="dxa"/>
            <w:vAlign w:val="center"/>
          </w:tcPr>
          <w:p w14:paraId="08BCBDC6" w14:textId="77777777" w:rsidR="00B16E9D" w:rsidRPr="00772701" w:rsidRDefault="00B16E9D" w:rsidP="000937DE">
            <w:pPr>
              <w:jc w:val="center"/>
            </w:pPr>
            <w:r>
              <w:t>JSONB</w:t>
            </w:r>
          </w:p>
        </w:tc>
        <w:tc>
          <w:tcPr>
            <w:tcW w:w="5043" w:type="dxa"/>
            <w:vAlign w:val="center"/>
          </w:tcPr>
          <w:p w14:paraId="4BC9081B" w14:textId="77777777" w:rsidR="00B16E9D" w:rsidRPr="00772701" w:rsidRDefault="00B16E9D" w:rsidP="000937DE">
            <w:pPr>
              <w:jc w:val="left"/>
            </w:pPr>
            <w:r w:rsidRPr="00B16E9D">
              <w:t>A JSON array containing the list of edges connecting the nodes</w:t>
            </w:r>
          </w:p>
        </w:tc>
      </w:tr>
      <w:tr w:rsidR="00B16E9D" w14:paraId="14027B8E" w14:textId="77777777" w:rsidTr="000937DE">
        <w:trPr>
          <w:jc w:val="center"/>
        </w:trPr>
        <w:tc>
          <w:tcPr>
            <w:tcW w:w="2080" w:type="dxa"/>
            <w:vAlign w:val="center"/>
          </w:tcPr>
          <w:p w14:paraId="565F46F7" w14:textId="77777777" w:rsidR="00B16E9D" w:rsidRPr="0015587D" w:rsidRDefault="00B16E9D" w:rsidP="000937DE">
            <w:pPr>
              <w:jc w:val="center"/>
              <w:rPr>
                <w:b/>
                <w:bCs/>
              </w:rPr>
            </w:pPr>
            <w:r>
              <w:rPr>
                <w:b/>
                <w:bCs/>
              </w:rPr>
              <w:t>status</w:t>
            </w:r>
          </w:p>
        </w:tc>
        <w:tc>
          <w:tcPr>
            <w:tcW w:w="1661" w:type="dxa"/>
            <w:vAlign w:val="center"/>
          </w:tcPr>
          <w:p w14:paraId="203264E6" w14:textId="77777777" w:rsidR="00B16E9D" w:rsidRPr="00772701" w:rsidRDefault="00B16E9D" w:rsidP="000937DE">
            <w:pPr>
              <w:jc w:val="center"/>
            </w:pPr>
            <w:r>
              <w:t>varchar</w:t>
            </w:r>
          </w:p>
        </w:tc>
        <w:tc>
          <w:tcPr>
            <w:tcW w:w="5043" w:type="dxa"/>
            <w:vAlign w:val="center"/>
          </w:tcPr>
          <w:p w14:paraId="48558600" w14:textId="77777777" w:rsidR="00B16E9D" w:rsidRPr="00772701" w:rsidRDefault="00B16E9D" w:rsidP="000937DE">
            <w:pPr>
              <w:jc w:val="left"/>
            </w:pPr>
            <w:r w:rsidRPr="00B16E9D">
              <w:t>Current state</w:t>
            </w:r>
          </w:p>
        </w:tc>
      </w:tr>
      <w:tr w:rsidR="00B16E9D" w14:paraId="4A62BDB6" w14:textId="77777777" w:rsidTr="000937DE">
        <w:trPr>
          <w:jc w:val="center"/>
        </w:trPr>
        <w:tc>
          <w:tcPr>
            <w:tcW w:w="2080" w:type="dxa"/>
            <w:vAlign w:val="center"/>
          </w:tcPr>
          <w:p w14:paraId="3E4AA9FD" w14:textId="77777777" w:rsidR="00B16E9D" w:rsidRPr="0015587D" w:rsidRDefault="00B16E9D" w:rsidP="000937DE">
            <w:pPr>
              <w:jc w:val="center"/>
              <w:rPr>
                <w:b/>
                <w:bCs/>
              </w:rPr>
            </w:pPr>
            <w:r w:rsidRPr="00B16E9D">
              <w:rPr>
                <w:b/>
                <w:bCs/>
              </w:rPr>
              <w:t>order_update_id</w:t>
            </w:r>
          </w:p>
        </w:tc>
        <w:tc>
          <w:tcPr>
            <w:tcW w:w="1661" w:type="dxa"/>
            <w:vAlign w:val="center"/>
          </w:tcPr>
          <w:p w14:paraId="5168199D" w14:textId="77777777" w:rsidR="00B16E9D" w:rsidRPr="00772701" w:rsidRDefault="00B16E9D" w:rsidP="000937DE">
            <w:pPr>
              <w:jc w:val="center"/>
            </w:pPr>
            <w:r>
              <w:t>integer</w:t>
            </w:r>
          </w:p>
        </w:tc>
        <w:tc>
          <w:tcPr>
            <w:tcW w:w="5043" w:type="dxa"/>
            <w:vAlign w:val="center"/>
          </w:tcPr>
          <w:p w14:paraId="21AB798C" w14:textId="77777777" w:rsidR="00B16E9D" w:rsidRPr="00772701" w:rsidRDefault="00B16E9D" w:rsidP="000937DE">
            <w:pPr>
              <w:jc w:val="left"/>
            </w:pPr>
            <w:r w:rsidRPr="00B16E9D">
              <w:t>Sequence number for order extensions (starts at 0)</w:t>
            </w:r>
          </w:p>
        </w:tc>
      </w:tr>
    </w:tbl>
    <w:p w14:paraId="4F9C8650" w14:textId="77E5526F" w:rsidR="00DD189A" w:rsidRPr="00B16E9D" w:rsidRDefault="00DD189A">
      <w:pPr>
        <w:pStyle w:val="ListParagraph"/>
        <w:numPr>
          <w:ilvl w:val="0"/>
          <w:numId w:val="32"/>
        </w:numPr>
        <w:rPr>
          <w:b/>
          <w:bCs/>
        </w:rPr>
      </w:pPr>
      <w:r w:rsidRPr="00B16E9D">
        <w:rPr>
          <w:b/>
          <w:bCs/>
        </w:rPr>
        <w:t>Telemetry Log Table (AGVState)</w:t>
      </w:r>
    </w:p>
    <w:p w14:paraId="195CDAD4" w14:textId="786BDBB4" w:rsidR="00AA45AE" w:rsidRDefault="00AA45AE" w:rsidP="00AA45AE">
      <w:r w:rsidRPr="00AA45AE">
        <w:t>Designed as a time-series log, this table captures the high-frequency status reports sent by AGVs via the state topic. It utilizes JSONB columns to store nested VDA 5050 objects flexibly.</w:t>
      </w:r>
    </w:p>
    <w:p w14:paraId="17CEC5DB" w14:textId="5B81667E" w:rsidR="00F819B7" w:rsidRDefault="00F819B7" w:rsidP="00F819B7">
      <w:pPr>
        <w:pStyle w:val="Caption"/>
        <w:keepNext/>
      </w:pPr>
      <w:bookmarkStart w:id="55" w:name="_Toc221242035"/>
      <w:r>
        <w:t xml:space="preserve">Table </w:t>
      </w:r>
      <w:fldSimple w:instr=" STYLEREF 1 \s ">
        <w:r w:rsidR="001C6A83">
          <w:rPr>
            <w:noProof/>
          </w:rPr>
          <w:t>3</w:t>
        </w:r>
      </w:fldSimple>
      <w:r w:rsidR="00655945">
        <w:t>.</w:t>
      </w:r>
      <w:fldSimple w:instr=" SEQ Table \* ARABIC \s 1 ">
        <w:r w:rsidR="001C6A83">
          <w:rPr>
            <w:noProof/>
          </w:rPr>
          <w:t>7</w:t>
        </w:r>
      </w:fldSimple>
      <w:r>
        <w:t xml:space="preserve"> AGV State</w:t>
      </w:r>
      <w:r w:rsidR="008213AE">
        <w:t>s</w:t>
      </w:r>
      <w:r>
        <w:t xml:space="preserve"> table</w:t>
      </w:r>
      <w:bookmarkEnd w:id="55"/>
    </w:p>
    <w:tbl>
      <w:tblPr>
        <w:tblStyle w:val="TableGrid"/>
        <w:tblW w:w="8784" w:type="dxa"/>
        <w:jc w:val="center"/>
        <w:tblLook w:val="04A0" w:firstRow="1" w:lastRow="0" w:firstColumn="1" w:lastColumn="0" w:noHBand="0" w:noVBand="1"/>
      </w:tblPr>
      <w:tblGrid>
        <w:gridCol w:w="1838"/>
        <w:gridCol w:w="1701"/>
        <w:gridCol w:w="5245"/>
      </w:tblGrid>
      <w:tr w:rsidR="00B16E9D" w14:paraId="2CFBDE24" w14:textId="77777777" w:rsidTr="000937DE">
        <w:trPr>
          <w:jc w:val="center"/>
        </w:trPr>
        <w:tc>
          <w:tcPr>
            <w:tcW w:w="1838" w:type="dxa"/>
            <w:vAlign w:val="center"/>
          </w:tcPr>
          <w:p w14:paraId="60E0FD72" w14:textId="77777777" w:rsidR="00B16E9D" w:rsidRPr="0015587D" w:rsidRDefault="00B16E9D" w:rsidP="000937DE">
            <w:pPr>
              <w:jc w:val="center"/>
              <w:rPr>
                <w:b/>
                <w:bCs/>
              </w:rPr>
            </w:pPr>
            <w:r w:rsidRPr="0015587D">
              <w:rPr>
                <w:b/>
                <w:bCs/>
              </w:rPr>
              <w:t>Field Name</w:t>
            </w:r>
          </w:p>
        </w:tc>
        <w:tc>
          <w:tcPr>
            <w:tcW w:w="1701" w:type="dxa"/>
            <w:vAlign w:val="center"/>
          </w:tcPr>
          <w:p w14:paraId="3267F015" w14:textId="77777777" w:rsidR="00B16E9D" w:rsidRPr="0015587D" w:rsidRDefault="00B16E9D" w:rsidP="000937DE">
            <w:pPr>
              <w:jc w:val="center"/>
              <w:rPr>
                <w:b/>
                <w:bCs/>
              </w:rPr>
            </w:pPr>
            <w:r w:rsidRPr="0015587D">
              <w:rPr>
                <w:b/>
                <w:bCs/>
              </w:rPr>
              <w:t>Data Type</w:t>
            </w:r>
          </w:p>
        </w:tc>
        <w:tc>
          <w:tcPr>
            <w:tcW w:w="5245" w:type="dxa"/>
            <w:vAlign w:val="center"/>
          </w:tcPr>
          <w:p w14:paraId="58721E29" w14:textId="77777777" w:rsidR="00B16E9D" w:rsidRPr="0015587D" w:rsidRDefault="00B16E9D" w:rsidP="000937DE">
            <w:pPr>
              <w:jc w:val="center"/>
              <w:rPr>
                <w:b/>
                <w:bCs/>
              </w:rPr>
            </w:pPr>
            <w:r w:rsidRPr="0015587D">
              <w:rPr>
                <w:b/>
                <w:bCs/>
              </w:rPr>
              <w:t>Description</w:t>
            </w:r>
          </w:p>
        </w:tc>
      </w:tr>
      <w:tr w:rsidR="00B16E9D" w14:paraId="0137A7B7" w14:textId="77777777" w:rsidTr="000937DE">
        <w:trPr>
          <w:jc w:val="center"/>
        </w:trPr>
        <w:tc>
          <w:tcPr>
            <w:tcW w:w="1838" w:type="dxa"/>
            <w:vAlign w:val="center"/>
          </w:tcPr>
          <w:p w14:paraId="5585DD59" w14:textId="77777777" w:rsidR="00B16E9D" w:rsidRPr="0015587D" w:rsidRDefault="00B16E9D" w:rsidP="000937DE">
            <w:pPr>
              <w:jc w:val="center"/>
              <w:rPr>
                <w:b/>
                <w:bCs/>
              </w:rPr>
            </w:pPr>
            <w:r w:rsidRPr="0015587D">
              <w:rPr>
                <w:b/>
                <w:bCs/>
              </w:rPr>
              <w:t>id</w:t>
            </w:r>
          </w:p>
        </w:tc>
        <w:tc>
          <w:tcPr>
            <w:tcW w:w="1701" w:type="dxa"/>
            <w:vAlign w:val="center"/>
          </w:tcPr>
          <w:p w14:paraId="0B898A1C" w14:textId="77777777" w:rsidR="00B16E9D" w:rsidRDefault="00B16E9D" w:rsidP="000937DE">
            <w:pPr>
              <w:jc w:val="center"/>
            </w:pPr>
            <w:r>
              <w:t>integer (PK)</w:t>
            </w:r>
          </w:p>
        </w:tc>
        <w:tc>
          <w:tcPr>
            <w:tcW w:w="5245" w:type="dxa"/>
            <w:vAlign w:val="center"/>
          </w:tcPr>
          <w:p w14:paraId="3684016E" w14:textId="77777777" w:rsidR="00B16E9D" w:rsidRDefault="00B16E9D" w:rsidP="000937DE">
            <w:pPr>
              <w:jc w:val="left"/>
            </w:pPr>
            <w:r w:rsidRPr="00772701">
              <w:t>Auto-increment ID</w:t>
            </w:r>
          </w:p>
        </w:tc>
      </w:tr>
      <w:tr w:rsidR="00B16E9D" w14:paraId="2C990CAA" w14:textId="77777777" w:rsidTr="000937DE">
        <w:trPr>
          <w:jc w:val="center"/>
        </w:trPr>
        <w:tc>
          <w:tcPr>
            <w:tcW w:w="1838" w:type="dxa"/>
            <w:vAlign w:val="center"/>
          </w:tcPr>
          <w:p w14:paraId="4F29C749" w14:textId="77777777" w:rsidR="00B16E9D" w:rsidRPr="0015587D" w:rsidRDefault="00B16E9D" w:rsidP="000937DE">
            <w:pPr>
              <w:jc w:val="center"/>
              <w:rPr>
                <w:b/>
                <w:bCs/>
              </w:rPr>
            </w:pPr>
            <w:r w:rsidRPr="0015587D">
              <w:rPr>
                <w:b/>
                <w:bCs/>
              </w:rPr>
              <w:t>agv_id</w:t>
            </w:r>
          </w:p>
        </w:tc>
        <w:tc>
          <w:tcPr>
            <w:tcW w:w="1701" w:type="dxa"/>
            <w:vAlign w:val="center"/>
          </w:tcPr>
          <w:p w14:paraId="10CF1104" w14:textId="77777777" w:rsidR="00B16E9D" w:rsidRDefault="00B16E9D" w:rsidP="000937DE">
            <w:pPr>
              <w:jc w:val="center"/>
            </w:pPr>
            <w:r>
              <w:t>FK (AGV)</w:t>
            </w:r>
          </w:p>
        </w:tc>
        <w:tc>
          <w:tcPr>
            <w:tcW w:w="5245" w:type="dxa"/>
            <w:vAlign w:val="center"/>
          </w:tcPr>
          <w:p w14:paraId="72CC8F0E" w14:textId="77777777" w:rsidR="00B16E9D" w:rsidRDefault="00B16E9D" w:rsidP="000937DE">
            <w:pPr>
              <w:jc w:val="left"/>
            </w:pPr>
            <w:r w:rsidRPr="00772701">
              <w:t>Reference to the reporting AGV</w:t>
            </w:r>
          </w:p>
        </w:tc>
      </w:tr>
      <w:tr w:rsidR="00B16E9D" w14:paraId="5C9D51F5" w14:textId="77777777" w:rsidTr="000937DE">
        <w:trPr>
          <w:jc w:val="center"/>
        </w:trPr>
        <w:tc>
          <w:tcPr>
            <w:tcW w:w="1838" w:type="dxa"/>
            <w:vAlign w:val="center"/>
          </w:tcPr>
          <w:p w14:paraId="0687A3E9" w14:textId="77777777" w:rsidR="00B16E9D" w:rsidRPr="0015587D" w:rsidRDefault="00B16E9D" w:rsidP="000937DE">
            <w:pPr>
              <w:jc w:val="center"/>
              <w:rPr>
                <w:b/>
                <w:bCs/>
              </w:rPr>
            </w:pPr>
            <w:r w:rsidRPr="0015587D">
              <w:rPr>
                <w:b/>
                <w:bCs/>
              </w:rPr>
              <w:t>timestamp</w:t>
            </w:r>
          </w:p>
        </w:tc>
        <w:tc>
          <w:tcPr>
            <w:tcW w:w="1701" w:type="dxa"/>
            <w:vAlign w:val="center"/>
          </w:tcPr>
          <w:p w14:paraId="1CA7E66E" w14:textId="77777777" w:rsidR="00B16E9D" w:rsidRDefault="00B16E9D" w:rsidP="000937DE">
            <w:pPr>
              <w:jc w:val="center"/>
            </w:pPr>
            <w:r>
              <w:t>Timestamp</w:t>
            </w:r>
          </w:p>
        </w:tc>
        <w:tc>
          <w:tcPr>
            <w:tcW w:w="5245" w:type="dxa"/>
            <w:vAlign w:val="center"/>
          </w:tcPr>
          <w:p w14:paraId="703FDA0F" w14:textId="77777777" w:rsidR="00B16E9D" w:rsidRDefault="00B16E9D" w:rsidP="000937DE">
            <w:pPr>
              <w:jc w:val="left"/>
            </w:pPr>
            <w:r>
              <w:t>T</w:t>
            </w:r>
            <w:r w:rsidRPr="00772701">
              <w:t>ime when the state was generated by the AGV</w:t>
            </w:r>
          </w:p>
        </w:tc>
      </w:tr>
      <w:tr w:rsidR="00B16E9D" w14:paraId="52346BF4" w14:textId="77777777" w:rsidTr="000937DE">
        <w:trPr>
          <w:jc w:val="center"/>
        </w:trPr>
        <w:tc>
          <w:tcPr>
            <w:tcW w:w="1838" w:type="dxa"/>
            <w:vAlign w:val="center"/>
          </w:tcPr>
          <w:p w14:paraId="1A5DFC0C" w14:textId="77777777" w:rsidR="00B16E9D" w:rsidRPr="0015587D" w:rsidRDefault="00B16E9D" w:rsidP="000937DE">
            <w:pPr>
              <w:jc w:val="center"/>
              <w:rPr>
                <w:b/>
                <w:bCs/>
              </w:rPr>
            </w:pPr>
            <w:r w:rsidRPr="0015587D">
              <w:rPr>
                <w:b/>
                <w:bCs/>
              </w:rPr>
              <w:t>driving</w:t>
            </w:r>
          </w:p>
        </w:tc>
        <w:tc>
          <w:tcPr>
            <w:tcW w:w="1701" w:type="dxa"/>
            <w:vAlign w:val="center"/>
          </w:tcPr>
          <w:p w14:paraId="229B1C3F" w14:textId="77777777" w:rsidR="00B16E9D" w:rsidRDefault="00B16E9D" w:rsidP="000937DE">
            <w:pPr>
              <w:jc w:val="center"/>
            </w:pPr>
            <w:r>
              <w:t>boolean</w:t>
            </w:r>
          </w:p>
        </w:tc>
        <w:tc>
          <w:tcPr>
            <w:tcW w:w="5245" w:type="dxa"/>
            <w:vAlign w:val="center"/>
          </w:tcPr>
          <w:p w14:paraId="33976618" w14:textId="77777777" w:rsidR="00B16E9D" w:rsidRDefault="00B16E9D" w:rsidP="000937DE">
            <w:pPr>
              <w:jc w:val="left"/>
            </w:pPr>
            <w:r>
              <w:t>O</w:t>
            </w:r>
            <w:r w:rsidRPr="00772701">
              <w:t>perational status</w:t>
            </w:r>
          </w:p>
        </w:tc>
      </w:tr>
      <w:tr w:rsidR="00B16E9D" w14:paraId="7F8371F7" w14:textId="77777777" w:rsidTr="000937DE">
        <w:trPr>
          <w:jc w:val="center"/>
        </w:trPr>
        <w:tc>
          <w:tcPr>
            <w:tcW w:w="1838" w:type="dxa"/>
            <w:vAlign w:val="center"/>
          </w:tcPr>
          <w:p w14:paraId="401E4330" w14:textId="77777777" w:rsidR="00B16E9D" w:rsidRPr="0015587D" w:rsidRDefault="00B16E9D" w:rsidP="000937DE">
            <w:pPr>
              <w:jc w:val="center"/>
              <w:rPr>
                <w:b/>
                <w:bCs/>
              </w:rPr>
            </w:pPr>
            <w:r w:rsidRPr="0015587D">
              <w:rPr>
                <w:b/>
                <w:bCs/>
              </w:rPr>
              <w:t>battery_state</w:t>
            </w:r>
          </w:p>
        </w:tc>
        <w:tc>
          <w:tcPr>
            <w:tcW w:w="1701" w:type="dxa"/>
            <w:vAlign w:val="center"/>
          </w:tcPr>
          <w:p w14:paraId="64045038" w14:textId="77777777" w:rsidR="00B16E9D" w:rsidRDefault="00B16E9D" w:rsidP="000937DE">
            <w:pPr>
              <w:jc w:val="center"/>
            </w:pPr>
            <w:r w:rsidRPr="00772701">
              <w:t>JSONB</w:t>
            </w:r>
          </w:p>
        </w:tc>
        <w:tc>
          <w:tcPr>
            <w:tcW w:w="5245" w:type="dxa"/>
            <w:vAlign w:val="center"/>
          </w:tcPr>
          <w:p w14:paraId="14864EA3" w14:textId="77777777" w:rsidR="00B16E9D" w:rsidRDefault="00B16E9D" w:rsidP="000937DE">
            <w:pPr>
              <w:jc w:val="left"/>
            </w:pPr>
            <w:r w:rsidRPr="00772701">
              <w:t>Stores the battery objec</w:t>
            </w:r>
            <w:r>
              <w:t>t</w:t>
            </w:r>
          </w:p>
        </w:tc>
      </w:tr>
      <w:tr w:rsidR="00B16E9D" w14:paraId="32BDB5B8" w14:textId="77777777" w:rsidTr="000937DE">
        <w:trPr>
          <w:jc w:val="center"/>
        </w:trPr>
        <w:tc>
          <w:tcPr>
            <w:tcW w:w="1838" w:type="dxa"/>
            <w:vAlign w:val="center"/>
          </w:tcPr>
          <w:p w14:paraId="70B81E1E" w14:textId="77777777" w:rsidR="00B16E9D" w:rsidRPr="0015587D" w:rsidRDefault="00B16E9D" w:rsidP="000937DE">
            <w:pPr>
              <w:jc w:val="center"/>
              <w:rPr>
                <w:b/>
                <w:bCs/>
              </w:rPr>
            </w:pPr>
            <w:r w:rsidRPr="0015587D">
              <w:rPr>
                <w:b/>
                <w:bCs/>
              </w:rPr>
              <w:t>agv_position</w:t>
            </w:r>
          </w:p>
        </w:tc>
        <w:tc>
          <w:tcPr>
            <w:tcW w:w="1701" w:type="dxa"/>
            <w:vAlign w:val="center"/>
          </w:tcPr>
          <w:p w14:paraId="62685BCF" w14:textId="77777777" w:rsidR="00B16E9D" w:rsidRPr="00772701" w:rsidRDefault="00B16E9D" w:rsidP="000937DE">
            <w:pPr>
              <w:jc w:val="center"/>
            </w:pPr>
            <w:r>
              <w:t>JSONB</w:t>
            </w:r>
          </w:p>
        </w:tc>
        <w:tc>
          <w:tcPr>
            <w:tcW w:w="5245" w:type="dxa"/>
            <w:vAlign w:val="center"/>
          </w:tcPr>
          <w:p w14:paraId="5896F83A" w14:textId="77777777" w:rsidR="00B16E9D" w:rsidRPr="00772701" w:rsidRDefault="00B16E9D" w:rsidP="000937DE">
            <w:pPr>
              <w:jc w:val="left"/>
            </w:pPr>
            <w:r w:rsidRPr="00772701">
              <w:t>Stores position data</w:t>
            </w:r>
          </w:p>
        </w:tc>
      </w:tr>
      <w:tr w:rsidR="00B16E9D" w14:paraId="0305378B" w14:textId="77777777" w:rsidTr="000937DE">
        <w:trPr>
          <w:jc w:val="center"/>
        </w:trPr>
        <w:tc>
          <w:tcPr>
            <w:tcW w:w="1838" w:type="dxa"/>
            <w:vAlign w:val="center"/>
          </w:tcPr>
          <w:p w14:paraId="32F115DB" w14:textId="77777777" w:rsidR="00B16E9D" w:rsidRPr="0015587D" w:rsidRDefault="00B16E9D" w:rsidP="000937DE">
            <w:pPr>
              <w:jc w:val="center"/>
              <w:rPr>
                <w:b/>
                <w:bCs/>
              </w:rPr>
            </w:pPr>
            <w:r>
              <w:rPr>
                <w:b/>
                <w:bCs/>
              </w:rPr>
              <w:t>velocity</w:t>
            </w:r>
          </w:p>
        </w:tc>
        <w:tc>
          <w:tcPr>
            <w:tcW w:w="1701" w:type="dxa"/>
            <w:vAlign w:val="center"/>
          </w:tcPr>
          <w:p w14:paraId="65E04D5F" w14:textId="77777777" w:rsidR="00B16E9D" w:rsidRPr="00772701" w:rsidRDefault="00B16E9D" w:rsidP="000937DE">
            <w:pPr>
              <w:jc w:val="center"/>
            </w:pPr>
            <w:r>
              <w:t>JSONB</w:t>
            </w:r>
          </w:p>
        </w:tc>
        <w:tc>
          <w:tcPr>
            <w:tcW w:w="5245" w:type="dxa"/>
            <w:vAlign w:val="center"/>
          </w:tcPr>
          <w:p w14:paraId="6905150B" w14:textId="77777777" w:rsidR="00B16E9D" w:rsidRPr="00772701" w:rsidRDefault="00B16E9D" w:rsidP="000937DE">
            <w:pPr>
              <w:jc w:val="left"/>
            </w:pPr>
            <w:r w:rsidRPr="005B6758">
              <w:t>Stores velocity vectors</w:t>
            </w:r>
          </w:p>
        </w:tc>
      </w:tr>
      <w:tr w:rsidR="00B16E9D" w14:paraId="194E7862" w14:textId="77777777" w:rsidTr="000937DE">
        <w:trPr>
          <w:jc w:val="center"/>
        </w:trPr>
        <w:tc>
          <w:tcPr>
            <w:tcW w:w="1838" w:type="dxa"/>
            <w:vAlign w:val="center"/>
          </w:tcPr>
          <w:p w14:paraId="7A307C3A" w14:textId="77777777" w:rsidR="00B16E9D" w:rsidRPr="0015587D" w:rsidRDefault="00B16E9D" w:rsidP="000937DE">
            <w:pPr>
              <w:jc w:val="center"/>
              <w:rPr>
                <w:b/>
                <w:bCs/>
              </w:rPr>
            </w:pPr>
            <w:r w:rsidRPr="005B6758">
              <w:rPr>
                <w:b/>
                <w:bCs/>
              </w:rPr>
              <w:t>errors</w:t>
            </w:r>
          </w:p>
        </w:tc>
        <w:tc>
          <w:tcPr>
            <w:tcW w:w="1701" w:type="dxa"/>
            <w:vAlign w:val="center"/>
          </w:tcPr>
          <w:p w14:paraId="311AA7C6" w14:textId="77777777" w:rsidR="00B16E9D" w:rsidRPr="00772701" w:rsidRDefault="00B16E9D" w:rsidP="000937DE">
            <w:pPr>
              <w:jc w:val="center"/>
            </w:pPr>
            <w:r>
              <w:t>JSONB</w:t>
            </w:r>
          </w:p>
        </w:tc>
        <w:tc>
          <w:tcPr>
            <w:tcW w:w="5245" w:type="dxa"/>
            <w:vAlign w:val="center"/>
          </w:tcPr>
          <w:p w14:paraId="66A3144B" w14:textId="77777777" w:rsidR="00B16E9D" w:rsidRPr="00772701" w:rsidRDefault="00B16E9D" w:rsidP="000937DE">
            <w:pPr>
              <w:jc w:val="left"/>
            </w:pPr>
            <w:r>
              <w:t>A</w:t>
            </w:r>
            <w:r w:rsidRPr="005B6758">
              <w:t>rray of active error objects</w:t>
            </w:r>
          </w:p>
        </w:tc>
      </w:tr>
      <w:tr w:rsidR="00B16E9D" w14:paraId="6D5B76EF" w14:textId="77777777" w:rsidTr="000937DE">
        <w:trPr>
          <w:jc w:val="center"/>
        </w:trPr>
        <w:tc>
          <w:tcPr>
            <w:tcW w:w="1838" w:type="dxa"/>
            <w:vAlign w:val="center"/>
          </w:tcPr>
          <w:p w14:paraId="726D1A18" w14:textId="77777777" w:rsidR="00B16E9D" w:rsidRPr="0015587D" w:rsidRDefault="00B16E9D" w:rsidP="000937DE">
            <w:pPr>
              <w:jc w:val="center"/>
              <w:rPr>
                <w:b/>
                <w:bCs/>
              </w:rPr>
            </w:pPr>
            <w:r w:rsidRPr="005B6758">
              <w:rPr>
                <w:b/>
                <w:bCs/>
              </w:rPr>
              <w:t>last_node_id</w:t>
            </w:r>
          </w:p>
        </w:tc>
        <w:tc>
          <w:tcPr>
            <w:tcW w:w="1701" w:type="dxa"/>
            <w:vAlign w:val="center"/>
          </w:tcPr>
          <w:p w14:paraId="5E8F0A65" w14:textId="77777777" w:rsidR="00B16E9D" w:rsidRPr="00772701" w:rsidRDefault="00B16E9D" w:rsidP="000937DE">
            <w:pPr>
              <w:jc w:val="center"/>
            </w:pPr>
            <w:r>
              <w:t>Varchar</w:t>
            </w:r>
          </w:p>
        </w:tc>
        <w:tc>
          <w:tcPr>
            <w:tcW w:w="5245" w:type="dxa"/>
            <w:vAlign w:val="center"/>
          </w:tcPr>
          <w:p w14:paraId="308EB250" w14:textId="77777777" w:rsidR="00B16E9D" w:rsidRPr="00772701" w:rsidRDefault="00B16E9D" w:rsidP="000937DE">
            <w:pPr>
              <w:jc w:val="left"/>
            </w:pPr>
            <w:r w:rsidRPr="005B6758">
              <w:t>The ID of the last node the AGV traversed</w:t>
            </w:r>
          </w:p>
        </w:tc>
      </w:tr>
    </w:tbl>
    <w:p w14:paraId="059EE239" w14:textId="029E3E7A" w:rsidR="00356EF6" w:rsidRPr="00521AB0" w:rsidRDefault="00F819B7">
      <w:pPr>
        <w:pStyle w:val="ListParagraph"/>
        <w:numPr>
          <w:ilvl w:val="0"/>
          <w:numId w:val="32"/>
        </w:numPr>
        <w:rPr>
          <w:b/>
          <w:bCs/>
        </w:rPr>
      </w:pPr>
      <w:r w:rsidRPr="00521AB0">
        <w:rPr>
          <w:b/>
          <w:bCs/>
        </w:rPr>
        <w:t>User Management Table (User)</w:t>
      </w:r>
    </w:p>
    <w:p w14:paraId="32D89F1A" w14:textId="6C910F86" w:rsidR="00F819B7" w:rsidRDefault="00F819B7" w:rsidP="00F819B7">
      <w:r w:rsidRPr="00F819B7">
        <w:t>This table utilizes Django's built-in authentication system to manage system access.</w:t>
      </w:r>
    </w:p>
    <w:p w14:paraId="5005A08B" w14:textId="5F6627D9" w:rsidR="008213AE" w:rsidRDefault="008213AE" w:rsidP="008213AE">
      <w:pPr>
        <w:pStyle w:val="Caption"/>
        <w:keepNext/>
      </w:pPr>
      <w:bookmarkStart w:id="56" w:name="_Toc221242036"/>
      <w:r>
        <w:t xml:space="preserve">Table </w:t>
      </w:r>
      <w:fldSimple w:instr=" STYLEREF 1 \s ">
        <w:r w:rsidR="001C6A83">
          <w:rPr>
            <w:noProof/>
          </w:rPr>
          <w:t>3</w:t>
        </w:r>
      </w:fldSimple>
      <w:r w:rsidR="00655945">
        <w:t>.</w:t>
      </w:r>
      <w:fldSimple w:instr=" SEQ Table \* ARABIC \s 1 ">
        <w:r w:rsidR="001C6A83">
          <w:rPr>
            <w:noProof/>
          </w:rPr>
          <w:t>8</w:t>
        </w:r>
      </w:fldSimple>
      <w:r>
        <w:t xml:space="preserve"> User table</w:t>
      </w:r>
      <w:bookmarkEnd w:id="56"/>
    </w:p>
    <w:tbl>
      <w:tblPr>
        <w:tblStyle w:val="TableGrid"/>
        <w:tblW w:w="8926" w:type="dxa"/>
        <w:jc w:val="center"/>
        <w:tblLook w:val="04A0" w:firstRow="1" w:lastRow="0" w:firstColumn="1" w:lastColumn="0" w:noHBand="0" w:noVBand="1"/>
      </w:tblPr>
      <w:tblGrid>
        <w:gridCol w:w="2080"/>
        <w:gridCol w:w="1682"/>
        <w:gridCol w:w="5164"/>
      </w:tblGrid>
      <w:tr w:rsidR="00254C47" w14:paraId="5821D57C" w14:textId="77777777" w:rsidTr="000937DE">
        <w:trPr>
          <w:jc w:val="center"/>
        </w:trPr>
        <w:tc>
          <w:tcPr>
            <w:tcW w:w="2080" w:type="dxa"/>
            <w:vAlign w:val="center"/>
          </w:tcPr>
          <w:p w14:paraId="6A457D76" w14:textId="77777777" w:rsidR="00254C47" w:rsidRPr="0015587D" w:rsidRDefault="00254C47" w:rsidP="000937DE">
            <w:pPr>
              <w:jc w:val="center"/>
              <w:rPr>
                <w:b/>
                <w:bCs/>
              </w:rPr>
            </w:pPr>
            <w:r w:rsidRPr="0015587D">
              <w:rPr>
                <w:b/>
                <w:bCs/>
              </w:rPr>
              <w:t>Field Name</w:t>
            </w:r>
          </w:p>
        </w:tc>
        <w:tc>
          <w:tcPr>
            <w:tcW w:w="1682" w:type="dxa"/>
            <w:vAlign w:val="center"/>
          </w:tcPr>
          <w:p w14:paraId="06EB0B69" w14:textId="77777777" w:rsidR="00254C47" w:rsidRPr="0015587D" w:rsidRDefault="00254C47" w:rsidP="000937DE">
            <w:pPr>
              <w:jc w:val="center"/>
              <w:rPr>
                <w:b/>
                <w:bCs/>
              </w:rPr>
            </w:pPr>
            <w:r w:rsidRPr="0015587D">
              <w:rPr>
                <w:b/>
                <w:bCs/>
              </w:rPr>
              <w:t>Data Type</w:t>
            </w:r>
          </w:p>
        </w:tc>
        <w:tc>
          <w:tcPr>
            <w:tcW w:w="5164" w:type="dxa"/>
            <w:vAlign w:val="center"/>
          </w:tcPr>
          <w:p w14:paraId="02217212" w14:textId="77777777" w:rsidR="00254C47" w:rsidRPr="0015587D" w:rsidRDefault="00254C47" w:rsidP="000937DE">
            <w:pPr>
              <w:jc w:val="center"/>
              <w:rPr>
                <w:b/>
                <w:bCs/>
              </w:rPr>
            </w:pPr>
            <w:r w:rsidRPr="0015587D">
              <w:rPr>
                <w:b/>
                <w:bCs/>
              </w:rPr>
              <w:t>Description</w:t>
            </w:r>
          </w:p>
        </w:tc>
      </w:tr>
      <w:tr w:rsidR="000937DE" w14:paraId="336F2456" w14:textId="77777777" w:rsidTr="000937DE">
        <w:trPr>
          <w:jc w:val="center"/>
        </w:trPr>
        <w:tc>
          <w:tcPr>
            <w:tcW w:w="2080" w:type="dxa"/>
            <w:vAlign w:val="center"/>
          </w:tcPr>
          <w:p w14:paraId="2507D1B0" w14:textId="77777777" w:rsidR="00254C47" w:rsidRPr="0015587D" w:rsidRDefault="00254C47" w:rsidP="000937DE">
            <w:pPr>
              <w:jc w:val="center"/>
              <w:rPr>
                <w:b/>
                <w:bCs/>
              </w:rPr>
            </w:pPr>
            <w:r w:rsidRPr="0015587D">
              <w:rPr>
                <w:b/>
                <w:bCs/>
              </w:rPr>
              <w:t>id</w:t>
            </w:r>
          </w:p>
        </w:tc>
        <w:tc>
          <w:tcPr>
            <w:tcW w:w="1682" w:type="dxa"/>
            <w:vAlign w:val="center"/>
          </w:tcPr>
          <w:p w14:paraId="38041D09" w14:textId="77777777" w:rsidR="00254C47" w:rsidRDefault="00254C47" w:rsidP="000937DE">
            <w:pPr>
              <w:jc w:val="center"/>
            </w:pPr>
            <w:r>
              <w:t>integer (PK)</w:t>
            </w:r>
          </w:p>
        </w:tc>
        <w:tc>
          <w:tcPr>
            <w:tcW w:w="5164" w:type="dxa"/>
            <w:vAlign w:val="center"/>
          </w:tcPr>
          <w:p w14:paraId="10DAC2C8" w14:textId="77777777" w:rsidR="00254C47" w:rsidRDefault="00254C47" w:rsidP="000937DE">
            <w:pPr>
              <w:jc w:val="left"/>
            </w:pPr>
            <w:r w:rsidRPr="002C1B63">
              <w:t>Auto-increment primary key</w:t>
            </w:r>
          </w:p>
        </w:tc>
      </w:tr>
      <w:tr w:rsidR="000937DE" w14:paraId="3C95ED9A" w14:textId="77777777" w:rsidTr="000937DE">
        <w:trPr>
          <w:jc w:val="center"/>
        </w:trPr>
        <w:tc>
          <w:tcPr>
            <w:tcW w:w="2080" w:type="dxa"/>
            <w:vAlign w:val="center"/>
          </w:tcPr>
          <w:p w14:paraId="49D1BB20" w14:textId="63166AF4" w:rsidR="00254C47" w:rsidRPr="0015587D" w:rsidRDefault="00254C47" w:rsidP="000937DE">
            <w:pPr>
              <w:jc w:val="center"/>
              <w:rPr>
                <w:b/>
                <w:bCs/>
              </w:rPr>
            </w:pPr>
            <w:r>
              <w:rPr>
                <w:b/>
                <w:bCs/>
              </w:rPr>
              <w:t>username</w:t>
            </w:r>
          </w:p>
        </w:tc>
        <w:tc>
          <w:tcPr>
            <w:tcW w:w="1682" w:type="dxa"/>
            <w:vAlign w:val="center"/>
          </w:tcPr>
          <w:p w14:paraId="0E04AA32" w14:textId="1A99D188" w:rsidR="00254C47" w:rsidRDefault="00254C47" w:rsidP="000937DE">
            <w:pPr>
              <w:jc w:val="center"/>
            </w:pPr>
            <w:r>
              <w:t>varchar</w:t>
            </w:r>
          </w:p>
        </w:tc>
        <w:tc>
          <w:tcPr>
            <w:tcW w:w="5164" w:type="dxa"/>
            <w:vAlign w:val="center"/>
          </w:tcPr>
          <w:p w14:paraId="64020565" w14:textId="24FF9581" w:rsidR="00254C47" w:rsidRDefault="00254C47" w:rsidP="000937DE">
            <w:pPr>
              <w:jc w:val="left"/>
            </w:pPr>
            <w:r w:rsidRPr="00254C47">
              <w:t>Unique username for login</w:t>
            </w:r>
          </w:p>
        </w:tc>
      </w:tr>
      <w:tr w:rsidR="000937DE" w14:paraId="263AE4A9" w14:textId="77777777" w:rsidTr="000937DE">
        <w:trPr>
          <w:jc w:val="center"/>
        </w:trPr>
        <w:tc>
          <w:tcPr>
            <w:tcW w:w="2080" w:type="dxa"/>
            <w:vAlign w:val="center"/>
          </w:tcPr>
          <w:p w14:paraId="5EC8F4BA" w14:textId="7B727E54" w:rsidR="00254C47" w:rsidRPr="0015587D" w:rsidRDefault="00254C47" w:rsidP="000937DE">
            <w:pPr>
              <w:jc w:val="center"/>
              <w:rPr>
                <w:b/>
                <w:bCs/>
              </w:rPr>
            </w:pPr>
            <w:r w:rsidRPr="00254C47">
              <w:rPr>
                <w:b/>
                <w:bCs/>
              </w:rPr>
              <w:t>is_staff</w:t>
            </w:r>
          </w:p>
        </w:tc>
        <w:tc>
          <w:tcPr>
            <w:tcW w:w="1682" w:type="dxa"/>
            <w:vAlign w:val="center"/>
          </w:tcPr>
          <w:p w14:paraId="5E615DDB" w14:textId="2B00EC28" w:rsidR="00254C47" w:rsidRDefault="00254C47" w:rsidP="000937DE">
            <w:pPr>
              <w:jc w:val="center"/>
            </w:pPr>
            <w:r>
              <w:t>boolean</w:t>
            </w:r>
          </w:p>
        </w:tc>
        <w:tc>
          <w:tcPr>
            <w:tcW w:w="5164" w:type="dxa"/>
            <w:vAlign w:val="center"/>
          </w:tcPr>
          <w:p w14:paraId="585A960A" w14:textId="09A3F3A1" w:rsidR="00254C47" w:rsidRDefault="00254C47" w:rsidP="000937DE">
            <w:pPr>
              <w:jc w:val="left"/>
            </w:pPr>
            <w:r w:rsidRPr="00254C47">
              <w:t>Determines if the user can access the admin interface</w:t>
            </w:r>
          </w:p>
        </w:tc>
      </w:tr>
      <w:tr w:rsidR="000937DE" w14:paraId="1543F86E" w14:textId="77777777" w:rsidTr="000937DE">
        <w:trPr>
          <w:jc w:val="center"/>
        </w:trPr>
        <w:tc>
          <w:tcPr>
            <w:tcW w:w="2080" w:type="dxa"/>
            <w:vAlign w:val="center"/>
          </w:tcPr>
          <w:p w14:paraId="3C62F7DE" w14:textId="0F9BCD7E" w:rsidR="00254C47" w:rsidRPr="0015587D" w:rsidRDefault="00254C47" w:rsidP="000937DE">
            <w:pPr>
              <w:jc w:val="center"/>
              <w:rPr>
                <w:b/>
                <w:bCs/>
              </w:rPr>
            </w:pPr>
            <w:r w:rsidRPr="00254C47">
              <w:rPr>
                <w:b/>
                <w:bCs/>
              </w:rPr>
              <w:t>date_joined</w:t>
            </w:r>
          </w:p>
        </w:tc>
        <w:tc>
          <w:tcPr>
            <w:tcW w:w="1682" w:type="dxa"/>
            <w:vAlign w:val="center"/>
          </w:tcPr>
          <w:p w14:paraId="3BCBDCA3" w14:textId="00FFFCF6" w:rsidR="00254C47" w:rsidRDefault="00254C47" w:rsidP="000937DE">
            <w:pPr>
              <w:jc w:val="center"/>
            </w:pPr>
            <w:r w:rsidRPr="00254C47">
              <w:t>Timestamp</w:t>
            </w:r>
          </w:p>
        </w:tc>
        <w:tc>
          <w:tcPr>
            <w:tcW w:w="5164" w:type="dxa"/>
            <w:vAlign w:val="center"/>
          </w:tcPr>
          <w:p w14:paraId="16DC1CA7" w14:textId="7534E78D" w:rsidR="00254C47" w:rsidRDefault="00254C47" w:rsidP="000937DE">
            <w:pPr>
              <w:jc w:val="left"/>
            </w:pPr>
            <w:r w:rsidRPr="00254C47">
              <w:t>Account creation time</w:t>
            </w:r>
          </w:p>
        </w:tc>
      </w:tr>
    </w:tbl>
    <w:p w14:paraId="0BEB2A67" w14:textId="77777777" w:rsidR="00254C47" w:rsidRPr="00835C23" w:rsidRDefault="00254C47" w:rsidP="00F819B7"/>
    <w:p w14:paraId="217F9441" w14:textId="72AB7FCF" w:rsidR="00A52A5F" w:rsidRDefault="009A74A0" w:rsidP="00A52A5F">
      <w:pPr>
        <w:pStyle w:val="Heading2"/>
      </w:pPr>
      <w:bookmarkStart w:id="57" w:name="_Toc221242203"/>
      <w:r w:rsidRPr="009A74A0">
        <w:t>Software Module Design</w:t>
      </w:r>
      <w:bookmarkEnd w:id="57"/>
    </w:p>
    <w:p w14:paraId="613553D4" w14:textId="536825CF" w:rsidR="009A74A0" w:rsidRDefault="009A74A0" w:rsidP="009A74A0">
      <w:pPr>
        <w:ind w:firstLine="567"/>
      </w:pPr>
      <w:r w:rsidRPr="009A74A0">
        <w:t xml:space="preserve">The core logic of the Master Control Server is implemented using Python, adhering to Object-Oriented Programming (OOP) principles to ensure modularity </w:t>
      </w:r>
      <w:r w:rsidRPr="009A74A0">
        <w:lastRenderedPageBreak/>
        <w:t>and reusability. The codebase is organized into distinct service modules, each responsible for a specific domain of the VDA 5050 control loop.</w:t>
      </w:r>
    </w:p>
    <w:p w14:paraId="3B7A804C" w14:textId="22C03D42" w:rsidR="009A74A0" w:rsidRDefault="009A74A0" w:rsidP="009A74A0">
      <w:r w:rsidRPr="009A74A0">
        <w:t>The interaction between the software modules is illustrated in the UML Class Diagram below. The architecture follows a hierarchical structure where the TaskManager acts as the orchestrator, delegating specific computational tasks to specialized engines.</w:t>
      </w:r>
    </w:p>
    <w:p w14:paraId="35C21C28" w14:textId="77777777" w:rsidR="00C81268" w:rsidRDefault="009A74A0" w:rsidP="00C81268">
      <w:pPr>
        <w:keepNext/>
        <w:jc w:val="center"/>
      </w:pPr>
      <w:r>
        <w:rPr>
          <w:noProof/>
        </w:rPr>
        <w:drawing>
          <wp:inline distT="0" distB="0" distL="0" distR="0" wp14:anchorId="2D9CEA1C" wp14:editId="5D7F4C11">
            <wp:extent cx="5648325" cy="3391650"/>
            <wp:effectExtent l="0" t="0" r="0" b="0"/>
            <wp:docPr id="1985496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642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650037" cy="3392678"/>
                    </a:xfrm>
                    <a:prstGeom prst="rect">
                      <a:avLst/>
                    </a:prstGeom>
                    <a:noFill/>
                    <a:ln>
                      <a:noFill/>
                    </a:ln>
                  </pic:spPr>
                </pic:pic>
              </a:graphicData>
            </a:graphic>
          </wp:inline>
        </w:drawing>
      </w:r>
    </w:p>
    <w:p w14:paraId="071D43A7" w14:textId="4C7714AA" w:rsidR="009A74A0" w:rsidRDefault="00C81268" w:rsidP="00C81268">
      <w:pPr>
        <w:pStyle w:val="Caption"/>
      </w:pPr>
      <w:bookmarkStart w:id="58" w:name="_Toc221242051"/>
      <w:r>
        <w:t xml:space="preserve">Figure </w:t>
      </w:r>
      <w:fldSimple w:instr=" STYLEREF 1 \s ">
        <w:r w:rsidR="001C6A83">
          <w:rPr>
            <w:noProof/>
          </w:rPr>
          <w:t>3</w:t>
        </w:r>
      </w:fldSimple>
      <w:r w:rsidR="004E04F6">
        <w:t>.</w:t>
      </w:r>
      <w:fldSimple w:instr=" SEQ Figure \* ARABIC \s 1 ">
        <w:r w:rsidR="001C6A83">
          <w:rPr>
            <w:noProof/>
          </w:rPr>
          <w:t>5</w:t>
        </w:r>
      </w:fldSimple>
      <w:r>
        <w:t xml:space="preserve"> </w:t>
      </w:r>
      <w:r w:rsidRPr="004D7816">
        <w:t>UML Class Diagram</w:t>
      </w:r>
      <w:bookmarkEnd w:id="58"/>
    </w:p>
    <w:p w14:paraId="515E0454" w14:textId="57AA0010" w:rsidR="00936E0A" w:rsidRDefault="00936E0A" w:rsidP="00936E0A">
      <w:pPr>
        <w:pStyle w:val="Heading3"/>
      </w:pPr>
      <w:bookmarkStart w:id="59" w:name="_Toc221242204"/>
      <w:r w:rsidRPr="00936E0A">
        <w:t>Task Manager Module</w:t>
      </w:r>
      <w:bookmarkEnd w:id="59"/>
    </w:p>
    <w:p w14:paraId="0A69B0FF" w14:textId="0E0F76FC" w:rsidR="00936E0A" w:rsidRDefault="00936E0A" w:rsidP="00936E0A">
      <w:r w:rsidRPr="00936E0A">
        <w:t xml:space="preserve">This module serves as the central </w:t>
      </w:r>
      <w:r>
        <w:t>c</w:t>
      </w:r>
      <w:r w:rsidRPr="00936E0A">
        <w:t>ontroller of the application. It acts as the bridge between the external REST API requests and the internal algorithmic processing.</w:t>
      </w:r>
    </w:p>
    <w:p w14:paraId="0EA30783" w14:textId="2E56EDD2" w:rsidR="00394C98" w:rsidRDefault="00394C98">
      <w:pPr>
        <w:pStyle w:val="ListParagraph"/>
        <w:numPr>
          <w:ilvl w:val="0"/>
          <w:numId w:val="33"/>
        </w:numPr>
      </w:pPr>
      <w:r w:rsidRPr="00394C98">
        <w:t>Handles the creation, queuing, assignment, and completion of transport orders.</w:t>
      </w:r>
    </w:p>
    <w:p w14:paraId="6C030719" w14:textId="2798C09A" w:rsidR="00394C98" w:rsidRDefault="00394C98">
      <w:pPr>
        <w:pStyle w:val="ListParagraph"/>
        <w:numPr>
          <w:ilvl w:val="0"/>
          <w:numId w:val="33"/>
        </w:numPr>
      </w:pPr>
      <w:r w:rsidRPr="00394C98">
        <w:t>Serializes the logical path into the VDA 5050 JSON format (Nodes/Edges generation) before dispatching to the MQTT broker.</w:t>
      </w:r>
    </w:p>
    <w:p w14:paraId="04BA7BDA" w14:textId="192124A9" w:rsidR="001E5AD2" w:rsidRDefault="001E5AD2">
      <w:pPr>
        <w:pStyle w:val="ListParagraph"/>
        <w:numPr>
          <w:ilvl w:val="0"/>
          <w:numId w:val="33"/>
        </w:numPr>
      </w:pPr>
      <w:r w:rsidRPr="001E5AD2">
        <w:t>Listens for finished events from AGVs to trigger the next order in the queue (Task Chaining execution).</w:t>
      </w:r>
    </w:p>
    <w:p w14:paraId="6CE2376A" w14:textId="04D2DE9E" w:rsidR="007C5DCB" w:rsidRDefault="007C5DCB" w:rsidP="007C5DCB">
      <w:r>
        <w:t>Key methods:</w:t>
      </w:r>
    </w:p>
    <w:p w14:paraId="77664DAE" w14:textId="53EEB081" w:rsidR="007C5DCB" w:rsidRDefault="007C5DCB">
      <w:pPr>
        <w:pStyle w:val="ListParagraph"/>
        <w:numPr>
          <w:ilvl w:val="0"/>
          <w:numId w:val="34"/>
        </w:numPr>
      </w:pPr>
      <w:r w:rsidRPr="007C5DCB">
        <w:t>create_task(pickup, delivery): Validates input and initiates the auction process.</w:t>
      </w:r>
    </w:p>
    <w:p w14:paraId="2EDBC4D6" w14:textId="15ED111B" w:rsidR="007C5DCB" w:rsidRDefault="007C5DCB">
      <w:pPr>
        <w:pStyle w:val="ListParagraph"/>
        <w:numPr>
          <w:ilvl w:val="0"/>
          <w:numId w:val="34"/>
        </w:numPr>
      </w:pPr>
      <w:r w:rsidRPr="007C5DCB">
        <w:t>dispatch_order(winner_agv, order_data): Publishes the VDA 5050 payload to the uagv/v2/.../order topic.</w:t>
      </w:r>
    </w:p>
    <w:p w14:paraId="6335F0E1" w14:textId="05D98359" w:rsidR="00533251" w:rsidRDefault="00533251" w:rsidP="00533251">
      <w:pPr>
        <w:pStyle w:val="Heading3"/>
      </w:pPr>
      <w:bookmarkStart w:id="60" w:name="_Toc221242205"/>
      <w:r w:rsidRPr="00533251">
        <w:t>Bidding Engine Module</w:t>
      </w:r>
      <w:bookmarkEnd w:id="60"/>
    </w:p>
    <w:p w14:paraId="3A5683CE" w14:textId="53BE0E75" w:rsidR="00533251" w:rsidRDefault="00533251" w:rsidP="00533251">
      <w:r w:rsidRPr="00533251">
        <w:t>The BiddingEngine encapsulates the SSI Auction Algorithm defined in Section 2.4. It is designed to be stateless, processing snapshots of the fleet's current status to make optimal decisions.</w:t>
      </w:r>
    </w:p>
    <w:p w14:paraId="7D9CF2D7" w14:textId="03BCECDF" w:rsidR="00533251" w:rsidRPr="00533251" w:rsidRDefault="00533251">
      <w:pPr>
        <w:pStyle w:val="ListParagraph"/>
        <w:numPr>
          <w:ilvl w:val="0"/>
          <w:numId w:val="35"/>
        </w:numPr>
      </w:pPr>
      <w:r w:rsidRPr="00533251">
        <w:lastRenderedPageBreak/>
        <w:t>Computes the cost difference</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old</m:t>
                </m:r>
              </m:sub>
            </m:sSub>
          </m:e>
        </m:d>
      </m:oMath>
      <w:r>
        <w:rPr>
          <w:rFonts w:eastAsiaTheme="minorEastAsia"/>
        </w:rPr>
        <w:t xml:space="preserve"> for every available AGV.</w:t>
      </w:r>
    </w:p>
    <w:p w14:paraId="5210B1A2" w14:textId="5056F872" w:rsidR="00533251" w:rsidRDefault="00533251">
      <w:pPr>
        <w:pStyle w:val="ListParagraph"/>
        <w:numPr>
          <w:ilvl w:val="0"/>
          <w:numId w:val="35"/>
        </w:numPr>
      </w:pPr>
      <w:r w:rsidRPr="00533251">
        <w:t>Filters out candidates based on Battery Thresholds (Hard/Soft constraints) and topological reachability.</w:t>
      </w:r>
    </w:p>
    <w:p w14:paraId="3BA82E0E" w14:textId="4378622C" w:rsidR="00533251" w:rsidRDefault="00533251">
      <w:pPr>
        <w:pStyle w:val="ListParagraph"/>
        <w:numPr>
          <w:ilvl w:val="0"/>
          <w:numId w:val="35"/>
        </w:numPr>
      </w:pPr>
      <w:r w:rsidRPr="00533251">
        <w:t>Aggregates normalized Energy and Time scores to identify the vehicle with the lowest bid.</w:t>
      </w:r>
    </w:p>
    <w:p w14:paraId="292C0C07" w14:textId="464C5610" w:rsidR="00EF6550" w:rsidRDefault="00EF6550" w:rsidP="00EF6550">
      <w:r>
        <w:t>Key methods:</w:t>
      </w:r>
    </w:p>
    <w:p w14:paraId="6B7CD592" w14:textId="567A0AD5" w:rsidR="00EF6550" w:rsidRDefault="00EF6550">
      <w:pPr>
        <w:pStyle w:val="ListParagraph"/>
        <w:numPr>
          <w:ilvl w:val="0"/>
          <w:numId w:val="36"/>
        </w:numPr>
      </w:pPr>
      <w:r w:rsidRPr="00EF6550">
        <w:t>calculate_bid(agv_state, task): Returns the calculated cost for a specific agent.</w:t>
      </w:r>
    </w:p>
    <w:p w14:paraId="18541848" w14:textId="79623E73" w:rsidR="00EF6550" w:rsidRDefault="00EF6550">
      <w:pPr>
        <w:pStyle w:val="ListParagraph"/>
        <w:numPr>
          <w:ilvl w:val="0"/>
          <w:numId w:val="36"/>
        </w:numPr>
      </w:pPr>
      <w:r w:rsidRPr="00EF6550">
        <w:t>run_auction(task, available_agvs): Iterates through the fleet and returns the winner_id.</w:t>
      </w:r>
    </w:p>
    <w:p w14:paraId="729F8209" w14:textId="2F21C0E4" w:rsidR="00104D50" w:rsidRDefault="00104D50" w:rsidP="00104D50">
      <w:pPr>
        <w:pStyle w:val="Heading3"/>
      </w:pPr>
      <w:bookmarkStart w:id="61" w:name="_Toc221242206"/>
      <w:r w:rsidRPr="00104D50">
        <w:t>Graph Engine Module</w:t>
      </w:r>
      <w:bookmarkEnd w:id="61"/>
    </w:p>
    <w:p w14:paraId="2077984A" w14:textId="04549865" w:rsidR="00104D50" w:rsidRDefault="00104D50" w:rsidP="00104D50">
      <w:r w:rsidRPr="00104D50">
        <w:t xml:space="preserve">This module abstracts the complexity of the digital map. It utilizes the NetworkX library to manage the directed graph structure </w:t>
      </w:r>
      <m:oMath>
        <m:r>
          <w:rPr>
            <w:rFonts w:ascii="Cambria Math" w:hAnsi="Cambria Math"/>
          </w:rPr>
          <m:t>G(N,E)</m:t>
        </m:r>
      </m:oMath>
      <w:r w:rsidRPr="00104D50">
        <w:t>.</w:t>
      </w:r>
    </w:p>
    <w:p w14:paraId="56F0CC4E" w14:textId="69AB4D40" w:rsidR="00104D50" w:rsidRDefault="00104D50">
      <w:pPr>
        <w:pStyle w:val="ListParagraph"/>
        <w:numPr>
          <w:ilvl w:val="0"/>
          <w:numId w:val="37"/>
        </w:numPr>
      </w:pPr>
      <w:r w:rsidRPr="00104D50">
        <w:t>Loads node coordinates and edge weights from the database into memory for fast access.</w:t>
      </w:r>
    </w:p>
    <w:p w14:paraId="2B38B04D" w14:textId="7724AF92" w:rsidR="00104D50" w:rsidRDefault="00104D50">
      <w:pPr>
        <w:pStyle w:val="ListParagraph"/>
        <w:numPr>
          <w:ilvl w:val="0"/>
          <w:numId w:val="37"/>
        </w:numPr>
      </w:pPr>
      <w:r>
        <w:t>I</w:t>
      </w:r>
      <w:r w:rsidRPr="00104D50">
        <w:t>mplements the Dijkstra algorithm to find the shortest path sequence between any two nodes.</w:t>
      </w:r>
    </w:p>
    <w:p w14:paraId="02E9697E" w14:textId="04C60A8E" w:rsidR="00D567C9" w:rsidRDefault="00D567C9">
      <w:pPr>
        <w:pStyle w:val="ListParagraph"/>
        <w:numPr>
          <w:ilvl w:val="0"/>
          <w:numId w:val="37"/>
        </w:numPr>
      </w:pPr>
      <w:r w:rsidRPr="00D567C9">
        <w:t>Provides helper functions to calculate the total distance of a route.</w:t>
      </w:r>
    </w:p>
    <w:p w14:paraId="6AA37657" w14:textId="43857EAB" w:rsidR="00D567C9" w:rsidRDefault="00D567C9" w:rsidP="00D567C9">
      <w:r>
        <w:t>Key methods:</w:t>
      </w:r>
    </w:p>
    <w:p w14:paraId="7140C158" w14:textId="5B2EA8B9" w:rsidR="00D828A0" w:rsidRDefault="00D828A0">
      <w:pPr>
        <w:pStyle w:val="ListParagraph"/>
        <w:numPr>
          <w:ilvl w:val="0"/>
          <w:numId w:val="38"/>
        </w:numPr>
      </w:pPr>
      <w:r>
        <w:t>get_shortest_path(start, end): Returns a list of Node IDs.</w:t>
      </w:r>
    </w:p>
    <w:p w14:paraId="409601F2" w14:textId="5C464467" w:rsidR="00D567C9" w:rsidRDefault="00D828A0">
      <w:pPr>
        <w:pStyle w:val="ListParagraph"/>
        <w:numPr>
          <w:ilvl w:val="0"/>
          <w:numId w:val="38"/>
        </w:numPr>
      </w:pPr>
      <w:r>
        <w:t>get_path_distance(path): Returns the total length in meters.</w:t>
      </w:r>
    </w:p>
    <w:p w14:paraId="734B3557" w14:textId="2E756E60" w:rsidR="00AE4989" w:rsidRDefault="00AE4989" w:rsidP="00AE4989">
      <w:pPr>
        <w:pStyle w:val="Heading3"/>
      </w:pPr>
      <w:bookmarkStart w:id="62" w:name="_Toc221242207"/>
      <w:r w:rsidRPr="00AE4989">
        <w:t>Physics Calculation Module</w:t>
      </w:r>
      <w:bookmarkEnd w:id="62"/>
    </w:p>
    <w:p w14:paraId="3C8C9198" w14:textId="5B4089E1" w:rsidR="00AE4989" w:rsidRDefault="00AE4989" w:rsidP="00AE4989">
      <w:r w:rsidRPr="00AE4989">
        <w:t>To ensure the auction is based on realistic metrics rather than just distance, this module implements the kinematic models described in Section 2.3.</w:t>
      </w:r>
    </w:p>
    <w:p w14:paraId="37096704" w14:textId="77777777" w:rsidR="00C64680" w:rsidRDefault="00C64680">
      <w:pPr>
        <w:pStyle w:val="ListParagraph"/>
        <w:numPr>
          <w:ilvl w:val="0"/>
          <w:numId w:val="39"/>
        </w:numPr>
      </w:pPr>
      <w:r w:rsidRPr="00C64680">
        <w:t>Energy Estimation: Calculates energy consumption (kJ) based on friction, load weight, and rotational torque.</w:t>
      </w:r>
    </w:p>
    <w:p w14:paraId="6EF82F3A" w14:textId="4C46E07C" w:rsidR="00C64680" w:rsidRDefault="00C64680">
      <w:pPr>
        <w:pStyle w:val="ListParagraph"/>
        <w:numPr>
          <w:ilvl w:val="0"/>
          <w:numId w:val="39"/>
        </w:numPr>
      </w:pPr>
      <w:r w:rsidRPr="00C64680">
        <w:t xml:space="preserve">Time Estimation: Calculates travel time (seconds) using a trapezoidal velocity profile (Acceleration </w:t>
      </w:r>
      <w:r>
        <w:sym w:font="Wingdings" w:char="F0E0"/>
      </w:r>
      <w:r w:rsidRPr="00C64680">
        <w:t xml:space="preserve"> Constant Speed </w:t>
      </w:r>
      <w:r>
        <w:sym w:font="Wingdings" w:char="F0E0"/>
      </w:r>
      <w:r w:rsidRPr="00C64680">
        <w:t xml:space="preserve"> Deceleration).</w:t>
      </w:r>
    </w:p>
    <w:p w14:paraId="4035749F" w14:textId="63502F84" w:rsidR="00C64680" w:rsidRDefault="00C64680">
      <w:pPr>
        <w:pStyle w:val="ListParagraph"/>
        <w:numPr>
          <w:ilvl w:val="0"/>
          <w:numId w:val="39"/>
        </w:numPr>
      </w:pPr>
      <w:r w:rsidRPr="00C64680">
        <w:t xml:space="preserve">Baseline Computation: Provides the </w:t>
      </w:r>
      <w:r>
        <w:t>i</w:t>
      </w:r>
      <w:r w:rsidRPr="00C64680">
        <w:t xml:space="preserve">deal </w:t>
      </w:r>
      <w:r>
        <w:t>c</w:t>
      </w:r>
      <w:r w:rsidRPr="00C64680">
        <w:t>ost used for normalizing bids in the auction process.</w:t>
      </w:r>
    </w:p>
    <w:p w14:paraId="220DE923" w14:textId="18F0BF2B" w:rsidR="00C6553F" w:rsidRDefault="00C6553F" w:rsidP="00C6553F">
      <w:r>
        <w:t>Key methods:</w:t>
      </w:r>
    </w:p>
    <w:p w14:paraId="1F322EBA" w14:textId="096883F5" w:rsidR="00C6553F" w:rsidRDefault="00C6553F">
      <w:pPr>
        <w:pStyle w:val="ListParagraph"/>
        <w:numPr>
          <w:ilvl w:val="0"/>
          <w:numId w:val="40"/>
        </w:numPr>
      </w:pPr>
      <w:r w:rsidRPr="00C6553F">
        <w:t>calculate_energy(distance, load, rotation_count): Returns estimated Energy.</w:t>
      </w:r>
    </w:p>
    <w:p w14:paraId="1D54DDAC" w14:textId="5F298987" w:rsidR="00C6553F" w:rsidRDefault="00C6553F">
      <w:pPr>
        <w:pStyle w:val="ListParagraph"/>
        <w:numPr>
          <w:ilvl w:val="0"/>
          <w:numId w:val="40"/>
        </w:numPr>
      </w:pPr>
      <w:r w:rsidRPr="00C6553F">
        <w:t>calculate_time(distance, rotation_count): Returns estimated Time.</w:t>
      </w:r>
    </w:p>
    <w:p w14:paraId="3F5B47C2" w14:textId="20CF802D" w:rsidR="00004A86" w:rsidRDefault="00004A86" w:rsidP="00004A86">
      <w:pPr>
        <w:pStyle w:val="Heading2"/>
      </w:pPr>
      <w:bookmarkStart w:id="63" w:name="_Toc221242208"/>
      <w:r w:rsidRPr="00004A86">
        <w:t>Application Programming Interface (API) Design</w:t>
      </w:r>
      <w:bookmarkEnd w:id="63"/>
    </w:p>
    <w:p w14:paraId="493A1424" w14:textId="3DB8C6D1" w:rsidR="00004A86" w:rsidRDefault="00004A86" w:rsidP="00423625">
      <w:r w:rsidRPr="00004A86">
        <w:t>To facilitate seamless integration with the Web GUI (Frontend) and potential external system</w:t>
      </w:r>
      <w:r>
        <w:t>s</w:t>
      </w:r>
      <w:r w:rsidRPr="00004A86">
        <w:t>, the Master Control Server exposes a comprehensive set of RESTful APIs. These APIs are built using the Django REST Framework (DRF), adhering to standard HTTP architectural constraints to ensure scalability and stateless communication.</w:t>
      </w:r>
    </w:p>
    <w:p w14:paraId="24DEAE99" w14:textId="1C70DB90" w:rsidR="00004A86" w:rsidRDefault="00004A86" w:rsidP="00423625">
      <w:r w:rsidRPr="00004A86">
        <w:t>The API design follows these core principles:</w:t>
      </w:r>
    </w:p>
    <w:p w14:paraId="4B68CAA1" w14:textId="1E34F7ED" w:rsidR="00423625" w:rsidRDefault="00423625">
      <w:pPr>
        <w:pStyle w:val="ListParagraph"/>
        <w:numPr>
          <w:ilvl w:val="0"/>
          <w:numId w:val="41"/>
        </w:numPr>
      </w:pPr>
      <w:r w:rsidRPr="00423625">
        <w:lastRenderedPageBreak/>
        <w:t>URLs represent resources (e.g., agvs, orders) rather than actions.</w:t>
      </w:r>
    </w:p>
    <w:p w14:paraId="43AFAA4D" w14:textId="2A2FEA9B" w:rsidR="00423625" w:rsidRDefault="00423625">
      <w:pPr>
        <w:pStyle w:val="ListParagraph"/>
        <w:numPr>
          <w:ilvl w:val="0"/>
          <w:numId w:val="41"/>
        </w:numPr>
      </w:pPr>
      <w:r w:rsidRPr="00423625">
        <w:t>Utilizes HTTP verbs (GET, POST, PUT, DELETE) for CRUD operations.</w:t>
      </w:r>
    </w:p>
    <w:p w14:paraId="66728DE4" w14:textId="2273A0F5" w:rsidR="00423625" w:rsidRDefault="00423625">
      <w:pPr>
        <w:pStyle w:val="ListParagraph"/>
        <w:numPr>
          <w:ilvl w:val="0"/>
          <w:numId w:val="41"/>
        </w:numPr>
      </w:pPr>
      <w:r w:rsidRPr="00423625">
        <w:t>All request bodies and response payloads are formatted in JSON.</w:t>
      </w:r>
    </w:p>
    <w:p w14:paraId="1F71B76C" w14:textId="5A51A834" w:rsidR="00423625" w:rsidRDefault="00423625">
      <w:pPr>
        <w:pStyle w:val="ListParagraph"/>
        <w:numPr>
          <w:ilvl w:val="0"/>
          <w:numId w:val="41"/>
        </w:numPr>
      </w:pPr>
      <w:r w:rsidRPr="00423625">
        <w:t>Uses standard HTTP status codes (200 OK, 201 Created, 400 Bad Request, 404 Not Found) to indicate operation results.</w:t>
      </w:r>
    </w:p>
    <w:p w14:paraId="0EA0C28A" w14:textId="422272C7" w:rsidR="00730913" w:rsidRDefault="00730913" w:rsidP="00730913">
      <w:r w:rsidRPr="00730913">
        <w:t>The system exposes over 15 endpoints organized into functional groups: Authentication, Fleet Management, Map Topology, and Order Processing. As shown in Figure 3.</w:t>
      </w:r>
      <w:r>
        <w:t>6</w:t>
      </w:r>
      <w:r w:rsidRPr="00730913">
        <w:t>, the API structure strictly follows RESTful principles using standard HTTP methods (GET, POST, PUT, DELETE)</w:t>
      </w:r>
      <w:r>
        <w:t>.</w:t>
      </w:r>
    </w:p>
    <w:p w14:paraId="4EB3D552" w14:textId="77777777" w:rsidR="00730913" w:rsidRDefault="00730913" w:rsidP="00730913">
      <w:pPr>
        <w:keepNext/>
        <w:jc w:val="center"/>
      </w:pPr>
      <w:r w:rsidRPr="00730913">
        <w:rPr>
          <w:noProof/>
        </w:rPr>
        <w:drawing>
          <wp:inline distT="0" distB="0" distL="0" distR="0" wp14:anchorId="549249EE" wp14:editId="7F3D8F8A">
            <wp:extent cx="5631180" cy="3589016"/>
            <wp:effectExtent l="0" t="0" r="7620" b="0"/>
            <wp:docPr id="10214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1184" name=""/>
                    <pic:cNvPicPr/>
                  </pic:nvPicPr>
                  <pic:blipFill>
                    <a:blip r:embed="rId34"/>
                    <a:stretch>
                      <a:fillRect/>
                    </a:stretch>
                  </pic:blipFill>
                  <pic:spPr>
                    <a:xfrm>
                      <a:off x="0" y="0"/>
                      <a:ext cx="5635136" cy="3591537"/>
                    </a:xfrm>
                    <a:prstGeom prst="rect">
                      <a:avLst/>
                    </a:prstGeom>
                  </pic:spPr>
                </pic:pic>
              </a:graphicData>
            </a:graphic>
          </wp:inline>
        </w:drawing>
      </w:r>
    </w:p>
    <w:p w14:paraId="50379150" w14:textId="3851A11A" w:rsidR="00730913" w:rsidRDefault="00730913" w:rsidP="00730913">
      <w:pPr>
        <w:pStyle w:val="Caption"/>
      </w:pPr>
      <w:bookmarkStart w:id="64" w:name="_Toc221242052"/>
      <w:r>
        <w:t xml:space="preserve">Figure </w:t>
      </w:r>
      <w:fldSimple w:instr=" STYLEREF 1 \s ">
        <w:r w:rsidR="001C6A83">
          <w:rPr>
            <w:noProof/>
          </w:rPr>
          <w:t>3</w:t>
        </w:r>
      </w:fldSimple>
      <w:r w:rsidR="004E04F6">
        <w:t>.</w:t>
      </w:r>
      <w:fldSimple w:instr=" SEQ Figure \* ARABIC \s 1 ">
        <w:r w:rsidR="001C6A83">
          <w:rPr>
            <w:noProof/>
          </w:rPr>
          <w:t>6</w:t>
        </w:r>
      </w:fldSimple>
      <w:r>
        <w:t xml:space="preserve"> </w:t>
      </w:r>
      <w:r w:rsidRPr="005318B4">
        <w:t>Overview of the Master Control System's API endpoints displayed in Swagger UI.</w:t>
      </w:r>
      <w:bookmarkEnd w:id="64"/>
    </w:p>
    <w:p w14:paraId="03C0AFEF" w14:textId="7304AFA7" w:rsidR="00730913" w:rsidRDefault="00A04FBF" w:rsidP="00730913">
      <w:r w:rsidRPr="00A04FBF">
        <w:t>The most critical endpoint in the system is the Task Creation API (POST /api/orders/). This interface acts as the entry point for the logic described in Chapter 2.</w:t>
      </w:r>
    </w:p>
    <w:p w14:paraId="7FEF1FBE" w14:textId="4BA2EE2C" w:rsidR="00FF5CE0" w:rsidRDefault="00FF5CE0" w:rsidP="00730913">
      <w:r w:rsidRPr="00FF5CE0">
        <w:t>Figure 3.</w:t>
      </w:r>
      <w:r>
        <w:t>7</w:t>
      </w:r>
      <w:r w:rsidRPr="00FF5CE0">
        <w:t xml:space="preserve"> illustrates the required JSON payload for submitting a transport request.</w:t>
      </w:r>
    </w:p>
    <w:p w14:paraId="35E2A4F1" w14:textId="1EE3AC19" w:rsidR="000539CA" w:rsidRDefault="000539CA">
      <w:pPr>
        <w:pStyle w:val="ListParagraph"/>
        <w:numPr>
          <w:ilvl w:val="0"/>
          <w:numId w:val="42"/>
        </w:numPr>
      </w:pPr>
      <w:r w:rsidRPr="000539CA">
        <w:t>Input: The client must provide the pickup_node_id, delivery_node_id, and priority.</w:t>
      </w:r>
    </w:p>
    <w:p w14:paraId="0BB75645" w14:textId="4869C770" w:rsidR="000539CA" w:rsidRDefault="000539CA">
      <w:pPr>
        <w:pStyle w:val="ListParagraph"/>
        <w:numPr>
          <w:ilvl w:val="0"/>
          <w:numId w:val="42"/>
        </w:numPr>
      </w:pPr>
      <w:r w:rsidRPr="000539CA">
        <w:t>Validation: The backend automatically validates these IDs against the Graph Database to ensure the nodes exist before triggering the Bidding Engine.</w:t>
      </w:r>
    </w:p>
    <w:p w14:paraId="46174F28" w14:textId="07551A73" w:rsidR="000539CA" w:rsidRDefault="000539CA">
      <w:pPr>
        <w:pStyle w:val="ListParagraph"/>
        <w:numPr>
          <w:ilvl w:val="0"/>
          <w:numId w:val="42"/>
        </w:numPr>
      </w:pPr>
      <w:r w:rsidRPr="000539CA">
        <w:t>Response: On success (HTTP 20</w:t>
      </w:r>
      <w:r>
        <w:t>0</w:t>
      </w:r>
      <w:r w:rsidRPr="000539CA">
        <w:t>), the server returns a unique order_id which allows the client to track the mission status via WebSocket or polling.</w:t>
      </w:r>
    </w:p>
    <w:p w14:paraId="50760B3A" w14:textId="59E563F4" w:rsidR="0034257E" w:rsidRDefault="0034257E" w:rsidP="0034257E">
      <w:pPr>
        <w:jc w:val="center"/>
      </w:pPr>
      <w:r w:rsidRPr="0034257E">
        <w:rPr>
          <w:noProof/>
        </w:rPr>
        <w:lastRenderedPageBreak/>
        <w:drawing>
          <wp:inline distT="0" distB="0" distL="0" distR="0" wp14:anchorId="50387363" wp14:editId="7FF3BFE1">
            <wp:extent cx="4168140" cy="2435009"/>
            <wp:effectExtent l="0" t="0" r="3810" b="3810"/>
            <wp:docPr id="26157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7855" name=""/>
                    <pic:cNvPicPr/>
                  </pic:nvPicPr>
                  <pic:blipFill>
                    <a:blip r:embed="rId35"/>
                    <a:stretch>
                      <a:fillRect/>
                    </a:stretch>
                  </pic:blipFill>
                  <pic:spPr>
                    <a:xfrm>
                      <a:off x="0" y="0"/>
                      <a:ext cx="4173886" cy="2438366"/>
                    </a:xfrm>
                    <a:prstGeom prst="rect">
                      <a:avLst/>
                    </a:prstGeom>
                  </pic:spPr>
                </pic:pic>
              </a:graphicData>
            </a:graphic>
          </wp:inline>
        </w:drawing>
      </w:r>
    </w:p>
    <w:p w14:paraId="05652BA3" w14:textId="77777777" w:rsidR="0034257E" w:rsidRDefault="00FF5CE0" w:rsidP="0034257E">
      <w:pPr>
        <w:keepNext/>
        <w:jc w:val="center"/>
      </w:pPr>
      <w:r w:rsidRPr="00FF5CE0">
        <w:rPr>
          <w:noProof/>
        </w:rPr>
        <w:drawing>
          <wp:inline distT="0" distB="0" distL="0" distR="0" wp14:anchorId="25A2EB15" wp14:editId="4101F76D">
            <wp:extent cx="4221480" cy="4978010"/>
            <wp:effectExtent l="0" t="0" r="7620" b="0"/>
            <wp:docPr id="984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715" name=""/>
                    <pic:cNvPicPr/>
                  </pic:nvPicPr>
                  <pic:blipFill>
                    <a:blip r:embed="rId36"/>
                    <a:stretch>
                      <a:fillRect/>
                    </a:stretch>
                  </pic:blipFill>
                  <pic:spPr>
                    <a:xfrm>
                      <a:off x="0" y="0"/>
                      <a:ext cx="4222938" cy="4979729"/>
                    </a:xfrm>
                    <a:prstGeom prst="rect">
                      <a:avLst/>
                    </a:prstGeom>
                  </pic:spPr>
                </pic:pic>
              </a:graphicData>
            </a:graphic>
          </wp:inline>
        </w:drawing>
      </w:r>
    </w:p>
    <w:p w14:paraId="6B9A6A4D" w14:textId="33CA756B" w:rsidR="00FF5CE0" w:rsidRDefault="0034257E" w:rsidP="0034257E">
      <w:pPr>
        <w:pStyle w:val="Caption"/>
      </w:pPr>
      <w:bookmarkStart w:id="65" w:name="_Toc221242053"/>
      <w:r>
        <w:t xml:space="preserve">Figure </w:t>
      </w:r>
      <w:fldSimple w:instr=" STYLEREF 1 \s ">
        <w:r w:rsidR="001C6A83">
          <w:rPr>
            <w:noProof/>
          </w:rPr>
          <w:t>3</w:t>
        </w:r>
      </w:fldSimple>
      <w:r w:rsidR="004E04F6">
        <w:t>.</w:t>
      </w:r>
      <w:fldSimple w:instr=" SEQ Figure \* ARABIC \s 1 ">
        <w:r w:rsidR="001C6A83">
          <w:rPr>
            <w:noProof/>
          </w:rPr>
          <w:t>7</w:t>
        </w:r>
      </w:fldSimple>
      <w:r>
        <w:t xml:space="preserve"> </w:t>
      </w:r>
      <w:r w:rsidRPr="00CE3E32">
        <w:t>Detailed schema of the 'Create Order' API. The JSON payload requires specific topological node IDs to initiate the auction process.</w:t>
      </w:r>
      <w:bookmarkEnd w:id="65"/>
    </w:p>
    <w:p w14:paraId="722FFFB9" w14:textId="00D5742F" w:rsidR="00B84B0E" w:rsidRPr="00B84B0E" w:rsidRDefault="00B84B0E" w:rsidP="006E2849">
      <w:pPr>
        <w:pStyle w:val="Heading1"/>
        <w:numPr>
          <w:ilvl w:val="0"/>
          <w:numId w:val="0"/>
        </w:numPr>
        <w:jc w:val="both"/>
      </w:pPr>
    </w:p>
    <w:p w14:paraId="5282E1D5" w14:textId="2C8C131E" w:rsidR="00394A81" w:rsidRDefault="00081DF2" w:rsidP="00CC2670">
      <w:pPr>
        <w:pStyle w:val="Heading1"/>
      </w:pPr>
      <w:r>
        <w:br w:type="column"/>
      </w:r>
      <w:bookmarkStart w:id="66" w:name="_Toc221242209"/>
      <w:r>
        <w:lastRenderedPageBreak/>
        <w:t>EXPERIMENT AND RESULTS</w:t>
      </w:r>
      <w:bookmarkEnd w:id="66"/>
    </w:p>
    <w:p w14:paraId="611767B6" w14:textId="10255A71" w:rsidR="00532728" w:rsidRDefault="00532728" w:rsidP="00532728">
      <w:pPr>
        <w:pStyle w:val="Heading2"/>
      </w:pPr>
      <w:bookmarkStart w:id="67" w:name="_Toc221242210"/>
      <w:r w:rsidRPr="00532728">
        <w:t>Experimental Setup</w:t>
      </w:r>
      <w:bookmarkEnd w:id="67"/>
    </w:p>
    <w:p w14:paraId="631DA7E0" w14:textId="17B4D091" w:rsidR="000B4BEB" w:rsidRDefault="000B4BEB" w:rsidP="000B4BEB">
      <w:r w:rsidRPr="000B4BEB">
        <w:t>The scalability and stability test was conducted with a larger fleet configuration to evaluate the logic's performance under high-traffic conditions.</w:t>
      </w:r>
    </w:p>
    <w:p w14:paraId="60ABCA98" w14:textId="5352EE2D" w:rsidR="000B4BEB" w:rsidRDefault="000B4BEB">
      <w:pPr>
        <w:pStyle w:val="ListParagraph"/>
        <w:numPr>
          <w:ilvl w:val="0"/>
          <w:numId w:val="43"/>
        </w:numPr>
      </w:pPr>
      <w:r w:rsidRPr="000B4BEB">
        <w:t>Fleet Configuration: 7 Virtual AGVs (AGV_01 to AGV_07).</w:t>
      </w:r>
    </w:p>
    <w:p w14:paraId="15079169" w14:textId="593B1A07" w:rsidR="000B4BEB" w:rsidRDefault="000B4BEB">
      <w:pPr>
        <w:pStyle w:val="ListParagraph"/>
        <w:numPr>
          <w:ilvl w:val="0"/>
          <w:numId w:val="43"/>
        </w:numPr>
      </w:pPr>
      <w:r>
        <w:t>I</w:t>
      </w:r>
      <w:r w:rsidRPr="000B4BEB">
        <w:t>nitial State: AGVs are randomly distributed across Nodes A-H with varying battery levels (65% - 95%).</w:t>
      </w:r>
    </w:p>
    <w:p w14:paraId="19AB7955" w14:textId="66365730" w:rsidR="000B4BEB" w:rsidRDefault="000B4BEB">
      <w:pPr>
        <w:pStyle w:val="ListParagraph"/>
        <w:numPr>
          <w:ilvl w:val="0"/>
          <w:numId w:val="43"/>
        </w:numPr>
      </w:pPr>
      <w:r w:rsidRPr="000B4BEB">
        <w:t>Test Scenario: A batch of 10 Transport Tasks was injected consecutively with a 5-second interval between requests.</w:t>
      </w:r>
    </w:p>
    <w:p w14:paraId="36C956B8" w14:textId="790EA23D" w:rsidR="000B4BEB" w:rsidRDefault="000B4BEB">
      <w:pPr>
        <w:pStyle w:val="ListParagraph"/>
        <w:numPr>
          <w:ilvl w:val="0"/>
          <w:numId w:val="43"/>
        </w:numPr>
      </w:pPr>
      <w:r w:rsidRPr="000B4BEB">
        <w:t>Map Topology: A simplified graph consisting of 8 key nodes (Node_A to Node_H) and bidirectional edges.</w:t>
      </w:r>
    </w:p>
    <w:p w14:paraId="745CA5C3" w14:textId="40BB0E3A" w:rsidR="009A338F" w:rsidRDefault="009A338F" w:rsidP="009A338F">
      <w:pPr>
        <w:jc w:val="center"/>
      </w:pPr>
      <w:r w:rsidRPr="009A338F">
        <w:rPr>
          <w:noProof/>
        </w:rPr>
        <w:drawing>
          <wp:inline distT="0" distB="0" distL="0" distR="0" wp14:anchorId="14DFF072" wp14:editId="64F12402">
            <wp:extent cx="4678680" cy="1428802"/>
            <wp:effectExtent l="0" t="0" r="7620" b="0"/>
            <wp:docPr id="19445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22665" name=""/>
                    <pic:cNvPicPr/>
                  </pic:nvPicPr>
                  <pic:blipFill>
                    <a:blip r:embed="rId37"/>
                    <a:stretch>
                      <a:fillRect/>
                    </a:stretch>
                  </pic:blipFill>
                  <pic:spPr>
                    <a:xfrm>
                      <a:off x="0" y="0"/>
                      <a:ext cx="4683490" cy="1430271"/>
                    </a:xfrm>
                    <a:prstGeom prst="rect">
                      <a:avLst/>
                    </a:prstGeom>
                  </pic:spPr>
                </pic:pic>
              </a:graphicData>
            </a:graphic>
          </wp:inline>
        </w:drawing>
      </w:r>
    </w:p>
    <w:p w14:paraId="3FCA2E73" w14:textId="77777777" w:rsidR="008D5EF4" w:rsidRDefault="000B4BEB" w:rsidP="008D5EF4">
      <w:pPr>
        <w:keepNext/>
        <w:jc w:val="center"/>
      </w:pPr>
      <w:r w:rsidRPr="000B4BEB">
        <w:rPr>
          <w:noProof/>
        </w:rPr>
        <w:drawing>
          <wp:inline distT="0" distB="0" distL="0" distR="0" wp14:anchorId="23B63789" wp14:editId="3BE8B40C">
            <wp:extent cx="4686300" cy="2796881"/>
            <wp:effectExtent l="0" t="0" r="0" b="3810"/>
            <wp:docPr id="142877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3114" name=""/>
                    <pic:cNvPicPr/>
                  </pic:nvPicPr>
                  <pic:blipFill>
                    <a:blip r:embed="rId38"/>
                    <a:stretch>
                      <a:fillRect/>
                    </a:stretch>
                  </pic:blipFill>
                  <pic:spPr>
                    <a:xfrm>
                      <a:off x="0" y="0"/>
                      <a:ext cx="4695654" cy="2802464"/>
                    </a:xfrm>
                    <a:prstGeom prst="rect">
                      <a:avLst/>
                    </a:prstGeom>
                  </pic:spPr>
                </pic:pic>
              </a:graphicData>
            </a:graphic>
          </wp:inline>
        </w:drawing>
      </w:r>
    </w:p>
    <w:p w14:paraId="6FE35896" w14:textId="432FC6C3" w:rsidR="000B4BEB" w:rsidRDefault="008D5EF4" w:rsidP="008D5EF4">
      <w:pPr>
        <w:pStyle w:val="Caption"/>
      </w:pPr>
      <w:bookmarkStart w:id="68" w:name="_Toc221242054"/>
      <w:r>
        <w:t xml:space="preserve">Figure </w:t>
      </w:r>
      <w:fldSimple w:instr=" STYLEREF 1 \s ">
        <w:r w:rsidR="001C6A83">
          <w:rPr>
            <w:noProof/>
          </w:rPr>
          <w:t>4</w:t>
        </w:r>
      </w:fldSimple>
      <w:r w:rsidR="004E04F6">
        <w:t>.</w:t>
      </w:r>
      <w:fldSimple w:instr=" SEQ Figure \* ARABIC \s 1 ">
        <w:r w:rsidR="001C6A83">
          <w:rPr>
            <w:noProof/>
          </w:rPr>
          <w:t>1</w:t>
        </w:r>
      </w:fldSimple>
      <w:r>
        <w:t xml:space="preserve"> List of simulation AGVs and its initial states</w:t>
      </w:r>
      <w:bookmarkEnd w:id="68"/>
    </w:p>
    <w:p w14:paraId="45419231" w14:textId="033CEB06" w:rsidR="00F00DB6" w:rsidRDefault="00F00DB6" w:rsidP="000B4BEB"/>
    <w:p w14:paraId="044FE886" w14:textId="284E0FF6" w:rsidR="00271AFC" w:rsidRDefault="00271AFC" w:rsidP="00271AFC">
      <w:pPr>
        <w:pStyle w:val="Heading2"/>
      </w:pPr>
      <w:bookmarkStart w:id="69" w:name="_Toc221242211"/>
      <w:r w:rsidRPr="00271AFC">
        <w:t>Functional Verification</w:t>
      </w:r>
      <w:bookmarkEnd w:id="69"/>
    </w:p>
    <w:p w14:paraId="51F923F7" w14:textId="1E2C7333" w:rsidR="00271AFC" w:rsidRDefault="000B4BEB" w:rsidP="00271AFC">
      <w:r w:rsidRPr="000B4BEB">
        <w:t xml:space="preserve">The system logs confirm that the Bidding Engine successfully processed all </w:t>
      </w:r>
      <w:r w:rsidR="00124759">
        <w:t>1</w:t>
      </w:r>
      <w:r w:rsidR="005B580C">
        <w:t>0</w:t>
      </w:r>
      <w:r w:rsidRPr="000B4BEB">
        <w:t xml:space="preserve"> requests without failure.</w:t>
      </w:r>
    </w:p>
    <w:p w14:paraId="202C0341" w14:textId="4B417D7E" w:rsidR="000B4BEB" w:rsidRDefault="000B4BEB" w:rsidP="000B4BEB">
      <w:pPr>
        <w:pStyle w:val="Heading3"/>
      </w:pPr>
      <w:bookmarkStart w:id="70" w:name="_Toc221242212"/>
      <w:r w:rsidRPr="000B4BEB">
        <w:t>Task Assignment Logic</w:t>
      </w:r>
      <w:bookmarkEnd w:id="70"/>
    </w:p>
    <w:p w14:paraId="5BCE677A" w14:textId="482460AA" w:rsidR="000B4BEB" w:rsidRDefault="000B4BEB" w:rsidP="000B4BEB">
      <w:r w:rsidRPr="000B4BEB">
        <w:t>The logs demonstrate the system's ability to identify the optimal vehicle based on the lowest Marginal Cost.</w:t>
      </w:r>
    </w:p>
    <w:p w14:paraId="4AB40504" w14:textId="77888320" w:rsidR="000B4BEB" w:rsidRDefault="000B4BEB">
      <w:pPr>
        <w:pStyle w:val="ListParagraph"/>
        <w:numPr>
          <w:ilvl w:val="0"/>
          <w:numId w:val="44"/>
        </w:numPr>
      </w:pPr>
      <w:r w:rsidRPr="000B4BEB">
        <w:t>Scenario (Task #1): Request from Node_A to Node_C.</w:t>
      </w:r>
    </w:p>
    <w:p w14:paraId="711ED9A0" w14:textId="406B55CA" w:rsidR="000B4BEB" w:rsidRDefault="000B4BEB">
      <w:pPr>
        <w:pStyle w:val="ListParagraph"/>
        <w:numPr>
          <w:ilvl w:val="0"/>
          <w:numId w:val="44"/>
        </w:numPr>
      </w:pPr>
      <w:r w:rsidRPr="000B4BEB">
        <w:lastRenderedPageBreak/>
        <w:t>Decision: Although AGV_04 was at Node_E (close), AGV_02 was selected because its trajectory allowed for a smoother path integration, resulting in the lowest bid score.</w:t>
      </w:r>
    </w:p>
    <w:p w14:paraId="372C99D8" w14:textId="77777777" w:rsidR="005D6231" w:rsidRDefault="000B4BEB" w:rsidP="005D6231">
      <w:pPr>
        <w:keepNext/>
        <w:jc w:val="center"/>
      </w:pPr>
      <w:r>
        <w:rPr>
          <w:noProof/>
        </w:rPr>
        <w:drawing>
          <wp:inline distT="0" distB="0" distL="0" distR="0" wp14:anchorId="6276CA26" wp14:editId="5FB6ABAD">
            <wp:extent cx="5082540" cy="441960"/>
            <wp:effectExtent l="0" t="0" r="3810" b="0"/>
            <wp:docPr id="1773040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t="25641" r="6200"/>
                    <a:stretch>
                      <a:fillRect/>
                    </a:stretch>
                  </pic:blipFill>
                  <pic:spPr bwMode="auto">
                    <a:xfrm>
                      <a:off x="0" y="0"/>
                      <a:ext cx="5082540" cy="441960"/>
                    </a:xfrm>
                    <a:prstGeom prst="rect">
                      <a:avLst/>
                    </a:prstGeom>
                    <a:noFill/>
                    <a:ln>
                      <a:noFill/>
                    </a:ln>
                    <a:extLst>
                      <a:ext uri="{53640926-AAD7-44D8-BBD7-CCE9431645EC}">
                        <a14:shadowObscured xmlns:a14="http://schemas.microsoft.com/office/drawing/2010/main"/>
                      </a:ext>
                    </a:extLst>
                  </pic:spPr>
                </pic:pic>
              </a:graphicData>
            </a:graphic>
          </wp:inline>
        </w:drawing>
      </w:r>
    </w:p>
    <w:p w14:paraId="3CA46F38" w14:textId="099DA866" w:rsidR="000B4BEB" w:rsidRDefault="005D6231" w:rsidP="005D6231">
      <w:pPr>
        <w:pStyle w:val="Caption"/>
      </w:pPr>
      <w:bookmarkStart w:id="71" w:name="_Toc221242055"/>
      <w:r>
        <w:t xml:space="preserve">Figure </w:t>
      </w:r>
      <w:fldSimple w:instr=" STYLEREF 1 \s ">
        <w:r w:rsidR="001C6A83">
          <w:rPr>
            <w:noProof/>
          </w:rPr>
          <w:t>4</w:t>
        </w:r>
      </w:fldSimple>
      <w:r w:rsidR="004E04F6">
        <w:t>.</w:t>
      </w:r>
      <w:fldSimple w:instr=" SEQ Figure \* ARABIC \s 1 ">
        <w:r w:rsidR="001C6A83">
          <w:rPr>
            <w:noProof/>
          </w:rPr>
          <w:t>2</w:t>
        </w:r>
      </w:fldSimple>
      <w:r>
        <w:t xml:space="preserve"> </w:t>
      </w:r>
      <w:r w:rsidRPr="00A71AAB">
        <w:t>Log snippet showing successful winner determination</w:t>
      </w:r>
      <w:bookmarkEnd w:id="71"/>
    </w:p>
    <w:p w14:paraId="4E932AC6" w14:textId="027263B3" w:rsidR="00A6074B" w:rsidRDefault="00A6074B" w:rsidP="00A6074B">
      <w:pPr>
        <w:pStyle w:val="Heading3"/>
      </w:pPr>
      <w:bookmarkStart w:id="72" w:name="_Toc221242213"/>
      <w:r w:rsidRPr="00A6074B">
        <w:t>Task Chaining Capability</w:t>
      </w:r>
      <w:bookmarkEnd w:id="72"/>
    </w:p>
    <w:p w14:paraId="13325BEF" w14:textId="35BD43AF" w:rsidR="00A6074B" w:rsidRDefault="00A6074B" w:rsidP="00A6074B">
      <w:r w:rsidRPr="00A6074B">
        <w:t>A key feature of the proposed algorithm is handling busy vehicles. The logs show that AGV_01 was assigned 3 consecutive tasks. Instead of waiting for the vehicle to become IDLE, the system successfully queued the new orders (ORD_B370..., ORD_E83C..., ORD_9EC8...) based on the predicted future location of AGV_01.</w:t>
      </w:r>
    </w:p>
    <w:p w14:paraId="7271F713" w14:textId="77777777" w:rsidR="00CF4DCA" w:rsidRDefault="00324FFC" w:rsidP="00CF4DCA">
      <w:pPr>
        <w:keepNext/>
        <w:jc w:val="center"/>
      </w:pPr>
      <w:r w:rsidRPr="00324FFC">
        <w:rPr>
          <w:noProof/>
        </w:rPr>
        <w:drawing>
          <wp:inline distT="0" distB="0" distL="0" distR="0" wp14:anchorId="5B138DE6" wp14:editId="1B685C15">
            <wp:extent cx="5400040" cy="1986915"/>
            <wp:effectExtent l="0" t="0" r="0" b="0"/>
            <wp:docPr id="9700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9733" name=""/>
                    <pic:cNvPicPr/>
                  </pic:nvPicPr>
                  <pic:blipFill>
                    <a:blip r:embed="rId40"/>
                    <a:stretch>
                      <a:fillRect/>
                    </a:stretch>
                  </pic:blipFill>
                  <pic:spPr>
                    <a:xfrm>
                      <a:off x="0" y="0"/>
                      <a:ext cx="5400040" cy="1986915"/>
                    </a:xfrm>
                    <a:prstGeom prst="rect">
                      <a:avLst/>
                    </a:prstGeom>
                  </pic:spPr>
                </pic:pic>
              </a:graphicData>
            </a:graphic>
          </wp:inline>
        </w:drawing>
      </w:r>
    </w:p>
    <w:p w14:paraId="62E74720" w14:textId="5B55738B" w:rsidR="00324FFC" w:rsidRPr="00A6074B" w:rsidRDefault="00CF4DCA" w:rsidP="00CF4DCA">
      <w:pPr>
        <w:pStyle w:val="Caption"/>
      </w:pPr>
      <w:bookmarkStart w:id="73" w:name="_Toc221242056"/>
      <w:r>
        <w:t xml:space="preserve">Figure </w:t>
      </w:r>
      <w:fldSimple w:instr=" STYLEREF 1 \s ">
        <w:r w:rsidR="001C6A83">
          <w:rPr>
            <w:noProof/>
          </w:rPr>
          <w:t>4</w:t>
        </w:r>
      </w:fldSimple>
      <w:r w:rsidR="004E04F6">
        <w:t>.</w:t>
      </w:r>
      <w:fldSimple w:instr=" SEQ Figure \* ARABIC \s 1 ">
        <w:r w:rsidR="001C6A83">
          <w:rPr>
            <w:noProof/>
          </w:rPr>
          <w:t>3</w:t>
        </w:r>
      </w:fldSimple>
      <w:r>
        <w:t xml:space="preserve"> List of simulation Orders</w:t>
      </w:r>
      <w:bookmarkEnd w:id="73"/>
    </w:p>
    <w:p w14:paraId="6EDDF355" w14:textId="148FDF1D" w:rsidR="005B580C" w:rsidRDefault="005B580C" w:rsidP="0089607F">
      <w:pPr>
        <w:pStyle w:val="Heading2"/>
      </w:pPr>
      <w:bookmarkStart w:id="74" w:name="_Toc221242214"/>
      <w:r w:rsidRPr="005B580C">
        <w:t>Performance Evaluation</w:t>
      </w:r>
      <w:bookmarkEnd w:id="74"/>
    </w:p>
    <w:p w14:paraId="39966A1C" w14:textId="67838445" w:rsidR="005B580C" w:rsidRDefault="005B580C" w:rsidP="005B580C">
      <w:r w:rsidRPr="005B580C">
        <w:t>The quantitative analysis is based on the execution metrics of the 10-task batch.</w:t>
      </w:r>
    </w:p>
    <w:p w14:paraId="3F4A4041" w14:textId="35B059C7" w:rsidR="005B580C" w:rsidRDefault="005B580C" w:rsidP="005B580C">
      <w:pPr>
        <w:pStyle w:val="Heading3"/>
      </w:pPr>
      <w:bookmarkStart w:id="75" w:name="_Toc221242215"/>
      <w:r w:rsidRPr="005B580C">
        <w:t>Load Balancing</w:t>
      </w:r>
      <w:bookmarkEnd w:id="75"/>
    </w:p>
    <w:p w14:paraId="0C8226D7" w14:textId="19D97233" w:rsidR="005B580C" w:rsidRDefault="005B580C" w:rsidP="005B580C">
      <w:r w:rsidRPr="005B580C">
        <w:t xml:space="preserve">Unlike a Round-Robin scheduler which forces equality, the SSI Auction Algorithm prioritizes global efficiency. As shown in </w:t>
      </w:r>
      <w:r w:rsidR="001934C6">
        <w:t>Table</w:t>
      </w:r>
      <w:r w:rsidR="005E5C5E">
        <w:t xml:space="preserve"> 4.1</w:t>
      </w:r>
      <w:r w:rsidRPr="005B580C">
        <w:t>, the workload was distributed based on cost efficiency:</w:t>
      </w:r>
    </w:p>
    <w:p w14:paraId="0B7E4A3E" w14:textId="2056C0C6" w:rsidR="00124759" w:rsidRDefault="00124759">
      <w:pPr>
        <w:pStyle w:val="ListParagraph"/>
        <w:numPr>
          <w:ilvl w:val="0"/>
          <w:numId w:val="45"/>
        </w:numPr>
      </w:pPr>
      <w:r w:rsidRPr="00124759">
        <w:t>AGV_01 (3 tasks) and AGV_02 (2 tasks) handled 50% of the workload due to their central positioning (Node_B, Node_C).</w:t>
      </w:r>
    </w:p>
    <w:p w14:paraId="73CDE692" w14:textId="71CFAF1D" w:rsidR="00124759" w:rsidRDefault="00124759">
      <w:pPr>
        <w:pStyle w:val="ListParagraph"/>
        <w:numPr>
          <w:ilvl w:val="0"/>
          <w:numId w:val="45"/>
        </w:numPr>
      </w:pPr>
      <w:r w:rsidRPr="00124759">
        <w:t>AGV_03 and AGV_06 remained idle. This indicates that activating these vehicles would have incurred a higher "Deadhead" cost (traveling empty to pickup) compared to reusing the active vehicles.</w:t>
      </w:r>
    </w:p>
    <w:p w14:paraId="3D121CD3" w14:textId="35362385" w:rsidR="00655945" w:rsidRDefault="00655945" w:rsidP="00655945">
      <w:pPr>
        <w:pStyle w:val="Caption"/>
        <w:keepNext/>
      </w:pPr>
      <w:bookmarkStart w:id="76" w:name="_Toc221242037"/>
      <w:r>
        <w:t xml:space="preserve">Table </w:t>
      </w:r>
      <w:fldSimple w:instr=" STYLEREF 1 \s ">
        <w:r w:rsidR="001C6A83">
          <w:rPr>
            <w:noProof/>
          </w:rPr>
          <w:t>4</w:t>
        </w:r>
      </w:fldSimple>
      <w:r>
        <w:t>.</w:t>
      </w:r>
      <w:fldSimple w:instr=" SEQ Table \* ARABIC \s 1 ">
        <w:r w:rsidR="001C6A83">
          <w:rPr>
            <w:noProof/>
          </w:rPr>
          <w:t>1</w:t>
        </w:r>
      </w:fldSimple>
      <w:r>
        <w:t xml:space="preserve"> </w:t>
      </w:r>
      <w:r w:rsidRPr="00BF351C">
        <w:t>Task distribution among the fleet</w:t>
      </w:r>
      <w:bookmarkEnd w:id="76"/>
    </w:p>
    <w:tbl>
      <w:tblPr>
        <w:tblStyle w:val="TableGrid"/>
        <w:tblW w:w="0" w:type="auto"/>
        <w:tblLook w:val="04A0" w:firstRow="1" w:lastRow="0" w:firstColumn="1" w:lastColumn="0" w:noHBand="0" w:noVBand="1"/>
      </w:tblPr>
      <w:tblGrid>
        <w:gridCol w:w="2831"/>
        <w:gridCol w:w="2831"/>
        <w:gridCol w:w="2832"/>
      </w:tblGrid>
      <w:tr w:rsidR="001934C6" w14:paraId="6A68D7B3" w14:textId="77777777" w:rsidTr="001934C6">
        <w:tc>
          <w:tcPr>
            <w:tcW w:w="2831" w:type="dxa"/>
          </w:tcPr>
          <w:p w14:paraId="4E5E3CED" w14:textId="27BE1D39" w:rsidR="001934C6" w:rsidRPr="00F80FAE" w:rsidRDefault="001934C6" w:rsidP="00F80FAE">
            <w:pPr>
              <w:jc w:val="center"/>
              <w:rPr>
                <w:b/>
                <w:bCs/>
              </w:rPr>
            </w:pPr>
            <w:r w:rsidRPr="00F80FAE">
              <w:rPr>
                <w:b/>
                <w:bCs/>
              </w:rPr>
              <w:t>ID</w:t>
            </w:r>
          </w:p>
        </w:tc>
        <w:tc>
          <w:tcPr>
            <w:tcW w:w="2831" w:type="dxa"/>
          </w:tcPr>
          <w:p w14:paraId="1054279E" w14:textId="4B1FC1E9" w:rsidR="001934C6" w:rsidRPr="00F80FAE" w:rsidRDefault="001934C6" w:rsidP="00F80FAE">
            <w:pPr>
              <w:jc w:val="center"/>
              <w:rPr>
                <w:b/>
                <w:bCs/>
              </w:rPr>
            </w:pPr>
            <w:r w:rsidRPr="00F80FAE">
              <w:rPr>
                <w:b/>
                <w:bCs/>
              </w:rPr>
              <w:t>Number of Tasks</w:t>
            </w:r>
          </w:p>
        </w:tc>
        <w:tc>
          <w:tcPr>
            <w:tcW w:w="2832" w:type="dxa"/>
          </w:tcPr>
          <w:p w14:paraId="078091DF" w14:textId="4AE8F3A1" w:rsidR="001934C6" w:rsidRPr="00F80FAE" w:rsidRDefault="001934C6" w:rsidP="00F80FAE">
            <w:pPr>
              <w:jc w:val="center"/>
              <w:rPr>
                <w:b/>
                <w:bCs/>
              </w:rPr>
            </w:pPr>
            <w:r w:rsidRPr="00F80FAE">
              <w:rPr>
                <w:b/>
                <w:bCs/>
              </w:rPr>
              <w:t>Percentage</w:t>
            </w:r>
          </w:p>
        </w:tc>
      </w:tr>
      <w:tr w:rsidR="001934C6" w14:paraId="484ADBE5" w14:textId="77777777" w:rsidTr="001934C6">
        <w:tc>
          <w:tcPr>
            <w:tcW w:w="2831" w:type="dxa"/>
          </w:tcPr>
          <w:p w14:paraId="5327D700" w14:textId="37F082EF" w:rsidR="001934C6" w:rsidRPr="00F80FAE" w:rsidRDefault="001934C6" w:rsidP="00F80FAE">
            <w:pPr>
              <w:jc w:val="center"/>
              <w:rPr>
                <w:b/>
                <w:bCs/>
              </w:rPr>
            </w:pPr>
            <w:r w:rsidRPr="00F80FAE">
              <w:rPr>
                <w:b/>
                <w:bCs/>
              </w:rPr>
              <w:t>AGV_01</w:t>
            </w:r>
          </w:p>
        </w:tc>
        <w:tc>
          <w:tcPr>
            <w:tcW w:w="2831" w:type="dxa"/>
          </w:tcPr>
          <w:p w14:paraId="3A700732" w14:textId="6FAAF3D8" w:rsidR="001934C6" w:rsidRDefault="00BB4C7F" w:rsidP="00115362">
            <w:pPr>
              <w:jc w:val="center"/>
            </w:pPr>
            <w:r>
              <w:t>3</w:t>
            </w:r>
          </w:p>
        </w:tc>
        <w:tc>
          <w:tcPr>
            <w:tcW w:w="2832" w:type="dxa"/>
          </w:tcPr>
          <w:p w14:paraId="76D0EE17" w14:textId="0E4C5CCC" w:rsidR="001934C6" w:rsidRDefault="00BB4C7F" w:rsidP="00115362">
            <w:pPr>
              <w:jc w:val="center"/>
            </w:pPr>
            <w:r>
              <w:t>30%</w:t>
            </w:r>
          </w:p>
        </w:tc>
      </w:tr>
      <w:tr w:rsidR="001934C6" w14:paraId="30DDE73B" w14:textId="77777777" w:rsidTr="001934C6">
        <w:tc>
          <w:tcPr>
            <w:tcW w:w="2831" w:type="dxa"/>
          </w:tcPr>
          <w:p w14:paraId="7AE2BDA0" w14:textId="7E5241FE" w:rsidR="001934C6" w:rsidRPr="00F80FAE" w:rsidRDefault="001934C6" w:rsidP="00F80FAE">
            <w:pPr>
              <w:jc w:val="center"/>
              <w:rPr>
                <w:b/>
                <w:bCs/>
              </w:rPr>
            </w:pPr>
            <w:r w:rsidRPr="00F80FAE">
              <w:rPr>
                <w:b/>
                <w:bCs/>
              </w:rPr>
              <w:t>AGV_02</w:t>
            </w:r>
          </w:p>
        </w:tc>
        <w:tc>
          <w:tcPr>
            <w:tcW w:w="2831" w:type="dxa"/>
          </w:tcPr>
          <w:p w14:paraId="6791905E" w14:textId="706BF59B" w:rsidR="001934C6" w:rsidRDefault="00BB4C7F" w:rsidP="00115362">
            <w:pPr>
              <w:jc w:val="center"/>
            </w:pPr>
            <w:r>
              <w:t>2</w:t>
            </w:r>
          </w:p>
        </w:tc>
        <w:tc>
          <w:tcPr>
            <w:tcW w:w="2832" w:type="dxa"/>
          </w:tcPr>
          <w:p w14:paraId="565C600E" w14:textId="02FCCCD3" w:rsidR="001934C6" w:rsidRDefault="00BB4C7F" w:rsidP="00115362">
            <w:pPr>
              <w:jc w:val="center"/>
            </w:pPr>
            <w:r>
              <w:t>20%</w:t>
            </w:r>
          </w:p>
        </w:tc>
      </w:tr>
      <w:tr w:rsidR="001934C6" w14:paraId="55AEDA2F" w14:textId="77777777" w:rsidTr="001934C6">
        <w:tc>
          <w:tcPr>
            <w:tcW w:w="2831" w:type="dxa"/>
          </w:tcPr>
          <w:p w14:paraId="4BFC9CB9" w14:textId="0C376570" w:rsidR="001934C6" w:rsidRPr="00F80FAE" w:rsidRDefault="001934C6" w:rsidP="00F80FAE">
            <w:pPr>
              <w:jc w:val="center"/>
              <w:rPr>
                <w:b/>
                <w:bCs/>
              </w:rPr>
            </w:pPr>
            <w:r w:rsidRPr="00F80FAE">
              <w:rPr>
                <w:b/>
                <w:bCs/>
              </w:rPr>
              <w:t>AGV_03</w:t>
            </w:r>
          </w:p>
        </w:tc>
        <w:tc>
          <w:tcPr>
            <w:tcW w:w="2831" w:type="dxa"/>
          </w:tcPr>
          <w:p w14:paraId="35153A54" w14:textId="19031F83" w:rsidR="001934C6" w:rsidRDefault="00BB4C7F" w:rsidP="00115362">
            <w:pPr>
              <w:jc w:val="center"/>
            </w:pPr>
            <w:r>
              <w:t>0</w:t>
            </w:r>
          </w:p>
        </w:tc>
        <w:tc>
          <w:tcPr>
            <w:tcW w:w="2832" w:type="dxa"/>
          </w:tcPr>
          <w:p w14:paraId="0A6B692F" w14:textId="0E18459A" w:rsidR="001934C6" w:rsidRDefault="00BB4C7F" w:rsidP="00115362">
            <w:pPr>
              <w:jc w:val="center"/>
            </w:pPr>
            <w:r>
              <w:t>0%</w:t>
            </w:r>
          </w:p>
        </w:tc>
      </w:tr>
      <w:tr w:rsidR="001934C6" w14:paraId="2540A6B0" w14:textId="77777777" w:rsidTr="001934C6">
        <w:tc>
          <w:tcPr>
            <w:tcW w:w="2831" w:type="dxa"/>
          </w:tcPr>
          <w:p w14:paraId="2FF51A10" w14:textId="31E06EDD" w:rsidR="001934C6" w:rsidRPr="00F80FAE" w:rsidRDefault="001934C6" w:rsidP="00F80FAE">
            <w:pPr>
              <w:jc w:val="center"/>
              <w:rPr>
                <w:b/>
                <w:bCs/>
              </w:rPr>
            </w:pPr>
            <w:r w:rsidRPr="00F80FAE">
              <w:rPr>
                <w:b/>
                <w:bCs/>
              </w:rPr>
              <w:t>AGV_04</w:t>
            </w:r>
          </w:p>
        </w:tc>
        <w:tc>
          <w:tcPr>
            <w:tcW w:w="2831" w:type="dxa"/>
          </w:tcPr>
          <w:p w14:paraId="68F59B3F" w14:textId="57C4F330" w:rsidR="001934C6" w:rsidRDefault="00BB4C7F" w:rsidP="00115362">
            <w:pPr>
              <w:jc w:val="center"/>
            </w:pPr>
            <w:r>
              <w:t>2</w:t>
            </w:r>
          </w:p>
        </w:tc>
        <w:tc>
          <w:tcPr>
            <w:tcW w:w="2832" w:type="dxa"/>
          </w:tcPr>
          <w:p w14:paraId="3151AC02" w14:textId="5A08D8F4" w:rsidR="001934C6" w:rsidRDefault="00BB4C7F" w:rsidP="00115362">
            <w:pPr>
              <w:jc w:val="center"/>
            </w:pPr>
            <w:r>
              <w:t>20%</w:t>
            </w:r>
          </w:p>
        </w:tc>
      </w:tr>
      <w:tr w:rsidR="001934C6" w14:paraId="2AAFA360" w14:textId="77777777" w:rsidTr="001934C6">
        <w:tc>
          <w:tcPr>
            <w:tcW w:w="2831" w:type="dxa"/>
          </w:tcPr>
          <w:p w14:paraId="3C477F3C" w14:textId="7019A455" w:rsidR="001934C6" w:rsidRPr="00F80FAE" w:rsidRDefault="001934C6" w:rsidP="00F80FAE">
            <w:pPr>
              <w:jc w:val="center"/>
              <w:rPr>
                <w:b/>
                <w:bCs/>
              </w:rPr>
            </w:pPr>
            <w:r w:rsidRPr="00F80FAE">
              <w:rPr>
                <w:b/>
                <w:bCs/>
              </w:rPr>
              <w:t>AGV_05</w:t>
            </w:r>
          </w:p>
        </w:tc>
        <w:tc>
          <w:tcPr>
            <w:tcW w:w="2831" w:type="dxa"/>
          </w:tcPr>
          <w:p w14:paraId="1DE8FDB6" w14:textId="0A307247" w:rsidR="001934C6" w:rsidRDefault="00BB4C7F" w:rsidP="00115362">
            <w:pPr>
              <w:jc w:val="center"/>
            </w:pPr>
            <w:r>
              <w:t>1</w:t>
            </w:r>
          </w:p>
        </w:tc>
        <w:tc>
          <w:tcPr>
            <w:tcW w:w="2832" w:type="dxa"/>
          </w:tcPr>
          <w:p w14:paraId="0E59EB96" w14:textId="25E01109" w:rsidR="001934C6" w:rsidRDefault="00BB4C7F" w:rsidP="00115362">
            <w:pPr>
              <w:jc w:val="center"/>
            </w:pPr>
            <w:r>
              <w:t>10%</w:t>
            </w:r>
          </w:p>
        </w:tc>
      </w:tr>
      <w:tr w:rsidR="001934C6" w14:paraId="782F9703" w14:textId="77777777" w:rsidTr="001934C6">
        <w:tc>
          <w:tcPr>
            <w:tcW w:w="2831" w:type="dxa"/>
          </w:tcPr>
          <w:p w14:paraId="20AEC4DB" w14:textId="4521276F" w:rsidR="001934C6" w:rsidRPr="00F80FAE" w:rsidRDefault="001934C6" w:rsidP="00F80FAE">
            <w:pPr>
              <w:jc w:val="center"/>
              <w:rPr>
                <w:b/>
                <w:bCs/>
              </w:rPr>
            </w:pPr>
            <w:r w:rsidRPr="00F80FAE">
              <w:rPr>
                <w:b/>
                <w:bCs/>
              </w:rPr>
              <w:lastRenderedPageBreak/>
              <w:t>AGV_06</w:t>
            </w:r>
          </w:p>
        </w:tc>
        <w:tc>
          <w:tcPr>
            <w:tcW w:w="2831" w:type="dxa"/>
          </w:tcPr>
          <w:p w14:paraId="6BC2D521" w14:textId="75C90AAA" w:rsidR="001934C6" w:rsidRDefault="00BB4C7F" w:rsidP="00115362">
            <w:pPr>
              <w:jc w:val="center"/>
            </w:pPr>
            <w:r>
              <w:t>0</w:t>
            </w:r>
          </w:p>
        </w:tc>
        <w:tc>
          <w:tcPr>
            <w:tcW w:w="2832" w:type="dxa"/>
          </w:tcPr>
          <w:p w14:paraId="2C774F72" w14:textId="4AD3CDFE" w:rsidR="001934C6" w:rsidRDefault="00BB4C7F" w:rsidP="00115362">
            <w:pPr>
              <w:jc w:val="center"/>
            </w:pPr>
            <w:r>
              <w:t>0%</w:t>
            </w:r>
          </w:p>
        </w:tc>
      </w:tr>
      <w:tr w:rsidR="001934C6" w14:paraId="773B3958" w14:textId="77777777" w:rsidTr="001934C6">
        <w:tc>
          <w:tcPr>
            <w:tcW w:w="2831" w:type="dxa"/>
          </w:tcPr>
          <w:p w14:paraId="07E1BB6B" w14:textId="2FC73F23" w:rsidR="001934C6" w:rsidRPr="00F80FAE" w:rsidRDefault="001934C6" w:rsidP="00F80FAE">
            <w:pPr>
              <w:jc w:val="center"/>
              <w:rPr>
                <w:b/>
                <w:bCs/>
              </w:rPr>
            </w:pPr>
            <w:r w:rsidRPr="00F80FAE">
              <w:rPr>
                <w:b/>
                <w:bCs/>
              </w:rPr>
              <w:t>AGV_07</w:t>
            </w:r>
          </w:p>
        </w:tc>
        <w:tc>
          <w:tcPr>
            <w:tcW w:w="2831" w:type="dxa"/>
          </w:tcPr>
          <w:p w14:paraId="79DFB336" w14:textId="5BD4FBB1" w:rsidR="001934C6" w:rsidRDefault="001934C6" w:rsidP="00115362">
            <w:pPr>
              <w:jc w:val="center"/>
            </w:pPr>
            <w:r>
              <w:t>2</w:t>
            </w:r>
          </w:p>
        </w:tc>
        <w:tc>
          <w:tcPr>
            <w:tcW w:w="2832" w:type="dxa"/>
          </w:tcPr>
          <w:p w14:paraId="15EB196D" w14:textId="32057867" w:rsidR="001934C6" w:rsidRDefault="00BB4C7F" w:rsidP="00115362">
            <w:pPr>
              <w:jc w:val="center"/>
            </w:pPr>
            <w:r>
              <w:t>20%</w:t>
            </w:r>
          </w:p>
        </w:tc>
      </w:tr>
    </w:tbl>
    <w:p w14:paraId="7CBCA24A" w14:textId="77777777" w:rsidR="006B5C42" w:rsidRDefault="00924DC5" w:rsidP="006B5C42">
      <w:pPr>
        <w:keepNext/>
        <w:jc w:val="center"/>
      </w:pPr>
      <w:r w:rsidRPr="00924DC5">
        <w:rPr>
          <w:noProof/>
        </w:rPr>
        <w:drawing>
          <wp:inline distT="0" distB="0" distL="0" distR="0" wp14:anchorId="7E2427CA" wp14:editId="4C1760ED">
            <wp:extent cx="2872989" cy="1074513"/>
            <wp:effectExtent l="0" t="0" r="3810" b="0"/>
            <wp:docPr id="19286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37496" name=""/>
                    <pic:cNvPicPr/>
                  </pic:nvPicPr>
                  <pic:blipFill>
                    <a:blip r:embed="rId41"/>
                    <a:stretch>
                      <a:fillRect/>
                    </a:stretch>
                  </pic:blipFill>
                  <pic:spPr>
                    <a:xfrm>
                      <a:off x="0" y="0"/>
                      <a:ext cx="2872989" cy="1074513"/>
                    </a:xfrm>
                    <a:prstGeom prst="rect">
                      <a:avLst/>
                    </a:prstGeom>
                  </pic:spPr>
                </pic:pic>
              </a:graphicData>
            </a:graphic>
          </wp:inline>
        </w:drawing>
      </w:r>
    </w:p>
    <w:p w14:paraId="0F58582C" w14:textId="3E47A57B" w:rsidR="001934C6" w:rsidRDefault="006B5C42" w:rsidP="006B5C42">
      <w:pPr>
        <w:pStyle w:val="Caption"/>
      </w:pPr>
      <w:bookmarkStart w:id="77" w:name="_Toc221242057"/>
      <w:r>
        <w:t xml:space="preserve">Figure </w:t>
      </w:r>
      <w:fldSimple w:instr=" STYLEREF 1 \s ">
        <w:r w:rsidR="001C6A83">
          <w:rPr>
            <w:noProof/>
          </w:rPr>
          <w:t>4</w:t>
        </w:r>
      </w:fldSimple>
      <w:r w:rsidR="004E04F6">
        <w:t>.</w:t>
      </w:r>
      <w:fldSimple w:instr=" SEQ Figure \* ARABIC \s 1 ">
        <w:r w:rsidR="001C6A83">
          <w:rPr>
            <w:noProof/>
          </w:rPr>
          <w:t>4</w:t>
        </w:r>
      </w:fldSimple>
      <w:r>
        <w:t xml:space="preserve"> Log of tasks each AGV did in the simulation</w:t>
      </w:r>
      <w:bookmarkEnd w:id="77"/>
    </w:p>
    <w:p w14:paraId="204096F0" w14:textId="6C42307C" w:rsidR="00BB4C7F" w:rsidRDefault="00924DC5" w:rsidP="00924DC5">
      <w:pPr>
        <w:pStyle w:val="Heading3"/>
      </w:pPr>
      <w:bookmarkStart w:id="78" w:name="_Toc221242216"/>
      <w:r w:rsidRPr="00924DC5">
        <w:t>Execution Efficiency</w:t>
      </w:r>
      <w:bookmarkEnd w:id="78"/>
    </w:p>
    <w:p w14:paraId="4E6C4F97" w14:textId="6137FEC4" w:rsidR="00924DC5" w:rsidRDefault="00C410C8">
      <w:pPr>
        <w:pStyle w:val="ListParagraph"/>
        <w:numPr>
          <w:ilvl w:val="0"/>
          <w:numId w:val="46"/>
        </w:numPr>
      </w:pPr>
      <w:r w:rsidRPr="00C410C8">
        <w:t>Total Execution Time: 66.53 seconds for 10 tasks.</w:t>
      </w:r>
    </w:p>
    <w:p w14:paraId="6E097BA1" w14:textId="34AED44B" w:rsidR="00C410C8" w:rsidRDefault="00C410C8">
      <w:pPr>
        <w:pStyle w:val="ListParagraph"/>
        <w:numPr>
          <w:ilvl w:val="0"/>
          <w:numId w:val="46"/>
        </w:numPr>
      </w:pPr>
      <w:r w:rsidRPr="00C410C8">
        <w:t>Average Processing Time: 6.65 seconds per task.</w:t>
      </w:r>
    </w:p>
    <w:p w14:paraId="21481513" w14:textId="460FB4DF" w:rsidR="00C410C8" w:rsidRPr="00924DC5" w:rsidRDefault="00C410C8">
      <w:pPr>
        <w:pStyle w:val="ListParagraph"/>
        <w:numPr>
          <w:ilvl w:val="0"/>
          <w:numId w:val="46"/>
        </w:numPr>
      </w:pPr>
      <w:r w:rsidRPr="00C410C8">
        <w:t>System Throughput: 0.15 Tasks/second. These figures confirm that the Python-based backend is capable of handling high-frequency requests with negligible latency.</w:t>
      </w:r>
    </w:p>
    <w:p w14:paraId="7BC96CA2" w14:textId="4837F337" w:rsidR="0089607F" w:rsidRDefault="001F1E86" w:rsidP="0089607F">
      <w:pPr>
        <w:pStyle w:val="Heading2"/>
      </w:pPr>
      <w:bookmarkStart w:id="79" w:name="_Toc221242217"/>
      <w:r w:rsidRPr="001F1E86">
        <w:t>Discussion</w:t>
      </w:r>
      <w:bookmarkEnd w:id="79"/>
    </w:p>
    <w:p w14:paraId="31055587" w14:textId="239CC869" w:rsidR="0089607F" w:rsidRPr="0089607F" w:rsidRDefault="001F1E86" w:rsidP="0089607F">
      <w:r w:rsidRPr="001F1E86">
        <w:t>The test results highlight a trade-off between Efficiency and Equality.</w:t>
      </w:r>
      <w:r>
        <w:t xml:space="preserve"> </w:t>
      </w:r>
      <w:r w:rsidRPr="001F1E86">
        <w:t>While mathematically optimal for energy and time (minimizing total distance traveled: 28 edges), this strategy may lead to uneven wear-and-tear on specific vehicles (e.g., AGV_01).</w:t>
      </w:r>
    </w:p>
    <w:p w14:paraId="38DB0201" w14:textId="7E7D3970" w:rsidR="00846664" w:rsidRDefault="003C2C4E" w:rsidP="00CC2670">
      <w:pPr>
        <w:pStyle w:val="Heading1"/>
      </w:pPr>
      <w:r w:rsidRPr="00394A81">
        <w:br w:type="page"/>
      </w:r>
      <w:bookmarkStart w:id="80" w:name="_Toc221242218"/>
      <w:r w:rsidR="00846664" w:rsidRPr="00394A81">
        <w:lastRenderedPageBreak/>
        <w:t>CONCLUSION</w:t>
      </w:r>
      <w:bookmarkEnd w:id="80"/>
    </w:p>
    <w:p w14:paraId="6672EE42" w14:textId="5173EA68" w:rsidR="007B191D" w:rsidRDefault="007B191D" w:rsidP="007B191D">
      <w:pPr>
        <w:pStyle w:val="Heading2"/>
      </w:pPr>
      <w:bookmarkStart w:id="81" w:name="_Toc221242219"/>
      <w:r w:rsidRPr="007B191D">
        <w:t>Conclusion</w:t>
      </w:r>
      <w:bookmarkEnd w:id="81"/>
    </w:p>
    <w:p w14:paraId="1DC657BB" w14:textId="43C48D71" w:rsidR="007B191D" w:rsidRDefault="007B191D" w:rsidP="007B191D">
      <w:r w:rsidRPr="007B191D">
        <w:t>This thesis presented the design and implementation of a centralized Master Control System for AGV fleets, complying with the industrial VDA 5050 standard. The research addressed the critical challenge of multi-agent task allocation by proposing and verifying the SSI (Sequential Single-Item) Auction Algorithm.</w:t>
      </w:r>
    </w:p>
    <w:p w14:paraId="4BDCE53E" w14:textId="1CBEECE1" w:rsidR="007B191D" w:rsidRDefault="007B191D" w:rsidP="007B191D">
      <w:r w:rsidRPr="007B191D">
        <w:t>The primary objectives set out</w:t>
      </w:r>
      <w:r>
        <w:t xml:space="preserve"> </w:t>
      </w:r>
      <w:r w:rsidRPr="007B191D">
        <w:t>have been achieved:</w:t>
      </w:r>
    </w:p>
    <w:p w14:paraId="7CA3305C" w14:textId="21BBC147" w:rsidR="007B191D" w:rsidRDefault="007B191D">
      <w:pPr>
        <w:pStyle w:val="ListParagraph"/>
        <w:numPr>
          <w:ilvl w:val="0"/>
          <w:numId w:val="47"/>
        </w:numPr>
      </w:pPr>
      <w:r w:rsidRPr="007B191D">
        <w:t>Successfully developed a scalable 3-tier architecture (User - Server - Agent) using Django, MQTT, and Docker. The system ensures robust communication via the VDA 5050 protocol, allowing for standardized interoperability between the control layer and heterogeneous vehicles.</w:t>
      </w:r>
    </w:p>
    <w:p w14:paraId="05D8A4E9" w14:textId="1FEF82BE" w:rsidR="007B191D" w:rsidRDefault="007B191D">
      <w:pPr>
        <w:pStyle w:val="ListParagraph"/>
        <w:numPr>
          <w:ilvl w:val="0"/>
          <w:numId w:val="47"/>
        </w:numPr>
      </w:pPr>
      <w:r w:rsidRPr="007B191D">
        <w:t>The proposed Marginal Cost-based Auction mechanism was implemented to solve the dispatching problem. Unlike simple distance-based heuristics, this approach integrates multiple variables</w:t>
      </w:r>
      <w:r w:rsidR="006019BC">
        <w:t xml:space="preserve"> – </w:t>
      </w:r>
      <w:r w:rsidRPr="007B191D">
        <w:t>Energy Consumption, Time, and Battery constraints</w:t>
      </w:r>
      <w:r w:rsidR="006019BC">
        <w:t xml:space="preserve"> – </w:t>
      </w:r>
      <w:r w:rsidRPr="007B191D">
        <w:t>into a hybrid objective function.</w:t>
      </w:r>
    </w:p>
    <w:p w14:paraId="4EE588BA" w14:textId="4E5B7B75" w:rsidR="007B191D" w:rsidRDefault="007B191D">
      <w:pPr>
        <w:pStyle w:val="ListParagraph"/>
        <w:numPr>
          <w:ilvl w:val="0"/>
          <w:numId w:val="47"/>
        </w:numPr>
      </w:pPr>
      <w:r w:rsidRPr="007B191D">
        <w:t>The system demonstrated the ability to queue tasks for busy vehicles (Task Chaining), optimizing fleet utilization by predicting future AGV locations rather than relying solely on currently idle agents.</w:t>
      </w:r>
    </w:p>
    <w:p w14:paraId="4C2FB031" w14:textId="2507103D" w:rsidR="007B191D" w:rsidRDefault="007B191D" w:rsidP="007B191D">
      <w:pPr>
        <w:pStyle w:val="Heading2"/>
      </w:pPr>
      <w:bookmarkStart w:id="82" w:name="_Toc221242220"/>
      <w:r>
        <w:t>Future Work</w:t>
      </w:r>
      <w:bookmarkEnd w:id="82"/>
    </w:p>
    <w:p w14:paraId="6A2320D5" w14:textId="64F47968" w:rsidR="007B191D" w:rsidRDefault="007B191D" w:rsidP="007B191D">
      <w:r w:rsidRPr="007B191D">
        <w:t>To address the aforementioned limitations and enhance the system's applicability in industrial environments, future research will focus on the following areas:</w:t>
      </w:r>
    </w:p>
    <w:p w14:paraId="36322E50" w14:textId="670E5A84" w:rsidR="007B191D" w:rsidRDefault="007B191D">
      <w:pPr>
        <w:pStyle w:val="ListParagraph"/>
        <w:numPr>
          <w:ilvl w:val="0"/>
          <w:numId w:val="48"/>
        </w:numPr>
      </w:pPr>
      <w:r w:rsidRPr="007B191D">
        <w:t>To improve load balancing, the cost function will be modified to include a "Fatigue Penalty" or "Usage History Factor". This would discourage the system from assigning consecutive tasks to the same vehicle, ensuring a more uniform distribution of workload and battery cycles across the fleet.</w:t>
      </w:r>
    </w:p>
    <w:p w14:paraId="78688FFB" w14:textId="45BD0A60" w:rsidR="007B191D" w:rsidRDefault="007B191D">
      <w:pPr>
        <w:pStyle w:val="ListParagraph"/>
        <w:numPr>
          <w:ilvl w:val="0"/>
          <w:numId w:val="48"/>
        </w:numPr>
      </w:pPr>
      <w:r w:rsidRPr="007B191D">
        <w:t>Implementing a Reservation-based Traffic Control (based on VDA 5050's Node/Edge reservation). The server will manage a time-space map to prevent AGVs from entering the same node simultaneously, proactively preventing deadlocks.</w:t>
      </w:r>
    </w:p>
    <w:p w14:paraId="4978A4FC" w14:textId="3AFA35F2" w:rsidR="007B191D" w:rsidRDefault="007B191D">
      <w:pPr>
        <w:pStyle w:val="ListParagraph"/>
        <w:numPr>
          <w:ilvl w:val="0"/>
          <w:numId w:val="48"/>
        </w:numPr>
      </w:pPr>
      <w:r w:rsidRPr="007B191D">
        <w:t>Transitioning from simulation to a physical testbed using real mobile robots (e.g., ROS-based robots). This will allow for the validation of real-world communication latency and physical dynamics.</w:t>
      </w:r>
    </w:p>
    <w:p w14:paraId="59A47B1E" w14:textId="42B1EADE" w:rsidR="007B191D" w:rsidRPr="007B191D" w:rsidRDefault="007B191D">
      <w:pPr>
        <w:pStyle w:val="ListParagraph"/>
        <w:numPr>
          <w:ilvl w:val="0"/>
          <w:numId w:val="48"/>
        </w:numPr>
      </w:pPr>
      <w:r w:rsidRPr="007B191D">
        <w:t>Integrating a mechanism to handle execution failures. If an AGV reports a "Blocked" error or falls offline (MQTT Last Will), the Task Manager should automatically trigger a Re-auction process to reassign the pending task to another available agent immediately.</w:t>
      </w:r>
    </w:p>
    <w:sdt>
      <w:sdtPr>
        <w:id w:val="-2044282264"/>
        <w:docPartObj>
          <w:docPartGallery w:val="Bibliographies"/>
          <w:docPartUnique/>
        </w:docPartObj>
      </w:sdtPr>
      <w:sdtContent>
        <w:p w14:paraId="3D73A1CF" w14:textId="77777777" w:rsidR="006C394D" w:rsidRDefault="006C394D" w:rsidP="00CC2670">
          <w:pPr>
            <w:pStyle w:val="Heading1"/>
            <w:numPr>
              <w:ilvl w:val="0"/>
              <w:numId w:val="0"/>
            </w:numPr>
          </w:pPr>
        </w:p>
        <w:p w14:paraId="52245D04" w14:textId="056E5CBE" w:rsidR="00475B34" w:rsidRDefault="006C394D" w:rsidP="00CC2670">
          <w:pPr>
            <w:pStyle w:val="Heading1"/>
            <w:numPr>
              <w:ilvl w:val="0"/>
              <w:numId w:val="0"/>
            </w:numPr>
          </w:pPr>
          <w:r>
            <w:br w:type="column"/>
          </w:r>
          <w:bookmarkStart w:id="83" w:name="_Toc221242221"/>
          <w:r w:rsidR="00720DEF">
            <w:lastRenderedPageBreak/>
            <w:t>REFERENCES</w:t>
          </w:r>
        </w:p>
      </w:sdtContent>
    </w:sdt>
    <w:bookmarkEnd w:id="83" w:displacedByCustomXml="prev"/>
    <w:p w14:paraId="65B3A068" w14:textId="77777777" w:rsidR="00931689" w:rsidRPr="00931689" w:rsidRDefault="007F7A7C" w:rsidP="00931689">
      <w:pPr>
        <w:pStyle w:val="Bibliography"/>
      </w:pPr>
      <w:r>
        <w:fldChar w:fldCharType="begin"/>
      </w:r>
      <w:r w:rsidR="00F46152">
        <w:instrText xml:space="preserve"> ADDIN ZOTERO_BIBL {"uncited":[],"omitted":[],"custom":[]} CSL_BIBLIOGRAPHY </w:instrText>
      </w:r>
      <w:r>
        <w:fldChar w:fldCharType="separate"/>
      </w:r>
      <w:r w:rsidR="00931689" w:rsidRPr="00931689">
        <w:t>[1]</w:t>
      </w:r>
      <w:r w:rsidR="00931689" w:rsidRPr="00931689">
        <w:tab/>
        <w:t xml:space="preserve">K. Ellithy, M. Salah, I. S. Fahim, and R. Shalaby, “AGV and Industry 4.0 in warehouses: a comprehensive analysis of existing literature and an innovative framework for flexible automation,” </w:t>
      </w:r>
      <w:r w:rsidR="00931689" w:rsidRPr="00931689">
        <w:rPr>
          <w:i/>
          <w:iCs/>
        </w:rPr>
        <w:t>Int. J. Adv. Manuf. Technol.</w:t>
      </w:r>
      <w:r w:rsidR="00931689" w:rsidRPr="00931689">
        <w:t>, vol. 134, no. 1–2, pp. 15–38, Sep. 2024, doi: 10.1007/s00170-024-14127-0.</w:t>
      </w:r>
    </w:p>
    <w:p w14:paraId="371DACEB" w14:textId="77777777" w:rsidR="00931689" w:rsidRPr="00931689" w:rsidRDefault="00931689" w:rsidP="00931689">
      <w:pPr>
        <w:pStyle w:val="Bibliography"/>
      </w:pPr>
      <w:r w:rsidRPr="00931689">
        <w:t>[2]</w:t>
      </w:r>
      <w:r w:rsidRPr="00931689">
        <w:tab/>
        <w:t xml:space="preserve">J. Theunissen, H. Xu, R. Y. Zhong, and X. Xu, “Smart AGV System for Manufacturing Shopfloor in the Context of Industry 4.0,” in </w:t>
      </w:r>
      <w:r w:rsidRPr="00931689">
        <w:rPr>
          <w:i/>
          <w:iCs/>
        </w:rPr>
        <w:t>2018 25th International Conference on Mechatronics and Machine Vision in Practice (M2VIP)</w:t>
      </w:r>
      <w:r w:rsidRPr="00931689">
        <w:t>, Stuttgart: IEEE, Nov. 2018, pp. 1–6. doi: 10.1109/M2VIP.2018.8600887.</w:t>
      </w:r>
    </w:p>
    <w:p w14:paraId="087F85DF" w14:textId="77777777" w:rsidR="00931689" w:rsidRPr="00931689" w:rsidRDefault="00931689" w:rsidP="00931689">
      <w:pPr>
        <w:pStyle w:val="Bibliography"/>
      </w:pPr>
      <w:r w:rsidRPr="00931689">
        <w:t>[3]</w:t>
      </w:r>
      <w:r w:rsidRPr="00931689">
        <w:tab/>
        <w:t xml:space="preserve">L. Qiu, W.-J. Hsu, S.-Y. Huang, and H. Wang, “Scheduling and routing algorithms for AGVs: A survey,” </w:t>
      </w:r>
      <w:r w:rsidRPr="00931689">
        <w:rPr>
          <w:i/>
          <w:iCs/>
        </w:rPr>
        <w:t>Int. J. Prod. Res.</w:t>
      </w:r>
      <w:r w:rsidRPr="00931689">
        <w:t>, vol. 40, no. 3, pp. 745–760, Jan. 2002, doi: 10.1080/00207540110091712.</w:t>
      </w:r>
    </w:p>
    <w:p w14:paraId="1F3F6EF7" w14:textId="77777777" w:rsidR="00931689" w:rsidRPr="00931689" w:rsidRDefault="00931689" w:rsidP="00931689">
      <w:pPr>
        <w:pStyle w:val="Bibliography"/>
      </w:pPr>
      <w:r w:rsidRPr="00931689">
        <w:t>[4]</w:t>
      </w:r>
      <w:r w:rsidRPr="00931689">
        <w:tab/>
        <w:t xml:space="preserve">I. F. A. Vis, “Survey of research in the design and control of automated guided vehicle systems,” </w:t>
      </w:r>
      <w:r w:rsidRPr="00931689">
        <w:rPr>
          <w:i/>
          <w:iCs/>
        </w:rPr>
        <w:t>Eur. J. Oper. Res.</w:t>
      </w:r>
      <w:r w:rsidRPr="00931689">
        <w:t>, vol. 170, no. 3, pp. 677–709, May 2006, doi: 10.1016/j.ejor.2004.09.020.</w:t>
      </w:r>
    </w:p>
    <w:p w14:paraId="5F90C0FC" w14:textId="77777777" w:rsidR="00931689" w:rsidRPr="00931689" w:rsidRDefault="00931689" w:rsidP="00931689">
      <w:pPr>
        <w:pStyle w:val="Bibliography"/>
      </w:pPr>
      <w:r w:rsidRPr="00931689">
        <w:t>[5]</w:t>
      </w:r>
      <w:r w:rsidRPr="00931689">
        <w:tab/>
        <w:t>Verband der Automobilindustrie e.V. (VDA), “VDA 5050: Interface for the communication between automated guided vehicles (AGVs) and a master control,” vol. Version 2.1.0, Jan. 2025, [Online]. Available: https://www.vda.de/dam/jcr:f0c9c019-1506-4dee-998a-e92723fbf025/EN-VDA5050-V2_0_0.pdf</w:t>
      </w:r>
    </w:p>
    <w:p w14:paraId="4F4879C8" w14:textId="77777777" w:rsidR="00931689" w:rsidRPr="00931689" w:rsidRDefault="00931689" w:rsidP="00931689">
      <w:pPr>
        <w:pStyle w:val="Bibliography"/>
      </w:pPr>
      <w:r w:rsidRPr="00931689">
        <w:t>[6]</w:t>
      </w:r>
      <w:r w:rsidRPr="00931689">
        <w:tab/>
        <w:t xml:space="preserve">M. De Ryck, D. Pissoort, T. Holvoet, and E. Demeester, “Decentral task allocation for industrial AGV-systems with routing constraints,” </w:t>
      </w:r>
      <w:r w:rsidRPr="00931689">
        <w:rPr>
          <w:i/>
          <w:iCs/>
        </w:rPr>
        <w:t>J. Manuf. Syst.</w:t>
      </w:r>
      <w:r w:rsidRPr="00931689">
        <w:t>, vol. 62, pp. 135–144, Jan. 2022, doi: 10.1016/j.jmsy.2021.11.012.</w:t>
      </w:r>
    </w:p>
    <w:p w14:paraId="2A74DFA0" w14:textId="77777777" w:rsidR="00931689" w:rsidRPr="00931689" w:rsidRDefault="00931689" w:rsidP="00931689">
      <w:pPr>
        <w:pStyle w:val="Bibliography"/>
      </w:pPr>
      <w:r w:rsidRPr="00931689">
        <w:t>[7]</w:t>
      </w:r>
      <w:r w:rsidRPr="00931689">
        <w:tab/>
        <w:t>H. T. Dinh, “Multi-Agent Route Planning Using Delegate MAS”.</w:t>
      </w:r>
    </w:p>
    <w:p w14:paraId="60B3BB2A" w14:textId="77777777" w:rsidR="00931689" w:rsidRPr="00931689" w:rsidRDefault="00931689" w:rsidP="00931689">
      <w:pPr>
        <w:pStyle w:val="Bibliography"/>
      </w:pPr>
      <w:r w:rsidRPr="00931689">
        <w:t>[8]</w:t>
      </w:r>
      <w:r w:rsidRPr="00931689">
        <w:tab/>
        <w:t xml:space="preserve">L. Ďurica, M. Gregor, V. Vavrík, M. Marschall, P. Grznár, and Š. Mozol, “A Route Planner Using a Delegate Multi-Agent System for a Modular Manufacturing Line: Proof of Concept,” </w:t>
      </w:r>
      <w:r w:rsidRPr="00931689">
        <w:rPr>
          <w:i/>
          <w:iCs/>
        </w:rPr>
        <w:t>Appl. Sci.</w:t>
      </w:r>
      <w:r w:rsidRPr="00931689">
        <w:t>, vol. 9, no. 21, p. 4515, Oct. 2019, doi: 10.3390/app9214515.</w:t>
      </w:r>
    </w:p>
    <w:p w14:paraId="6A202361" w14:textId="77777777" w:rsidR="00931689" w:rsidRPr="00931689" w:rsidRDefault="00931689" w:rsidP="00931689">
      <w:pPr>
        <w:pStyle w:val="Bibliography"/>
      </w:pPr>
      <w:r w:rsidRPr="00931689">
        <w:t>[9]</w:t>
      </w:r>
      <w:r w:rsidRPr="00931689">
        <w:tab/>
        <w:t xml:space="preserve">B. Micieta </w:t>
      </w:r>
      <w:r w:rsidRPr="00931689">
        <w:rPr>
          <w:i/>
          <w:iCs/>
        </w:rPr>
        <w:t>et al.</w:t>
      </w:r>
      <w:r w:rsidRPr="00931689">
        <w:t xml:space="preserve">, “Delegate MASs for coordination and control of one-directional AGV systems: a proof-of-concept,” </w:t>
      </w:r>
      <w:r w:rsidRPr="00931689">
        <w:rPr>
          <w:i/>
          <w:iCs/>
        </w:rPr>
        <w:t>Int. J. Adv. Manuf. Technol.</w:t>
      </w:r>
      <w:r w:rsidRPr="00931689">
        <w:t>, vol. 94, no. 1–4, pp. 415–431, Jan. 2018, doi: 10.1007/s00170-017-0915-8.</w:t>
      </w:r>
    </w:p>
    <w:p w14:paraId="6DFA3A5E" w14:textId="77777777" w:rsidR="00931689" w:rsidRPr="00931689" w:rsidRDefault="00931689" w:rsidP="00931689">
      <w:pPr>
        <w:pStyle w:val="Bibliography"/>
      </w:pPr>
      <w:r w:rsidRPr="00931689">
        <w:t>[10]</w:t>
      </w:r>
      <w:r w:rsidRPr="00931689">
        <w:tab/>
        <w:t xml:space="preserve">T. Holvoet and P. Valckenaers, “Exploiting the Environment for Coordinating Agent Intentions,” in </w:t>
      </w:r>
      <w:r w:rsidRPr="00931689">
        <w:rPr>
          <w:i/>
          <w:iCs/>
        </w:rPr>
        <w:t>Environments for Multi-Agent Systems III</w:t>
      </w:r>
      <w:r w:rsidRPr="00931689">
        <w:t>, vol. 4389, D. Weyns, H. V. D. Parunak, and F. Michel, Eds., in Lecture Notes in Computer Science, vol. 4389. , Berlin, Heidelberg: Springer Berlin Heidelberg, 2007, pp. 51–66. doi: 10.1007/978-3-540-71103-2_3.</w:t>
      </w:r>
    </w:p>
    <w:p w14:paraId="339E2B33" w14:textId="77777777" w:rsidR="00931689" w:rsidRPr="00931689" w:rsidRDefault="00931689" w:rsidP="00931689">
      <w:pPr>
        <w:pStyle w:val="Bibliography"/>
      </w:pPr>
      <w:r w:rsidRPr="00931689">
        <w:t>[11]</w:t>
      </w:r>
      <w:r w:rsidRPr="00931689">
        <w:tab/>
        <w:t xml:space="preserve">P. Valckenaers and H. Van Brussel, “Holonic Manufacturing Execution Systems,” </w:t>
      </w:r>
      <w:r w:rsidRPr="00931689">
        <w:rPr>
          <w:i/>
          <w:iCs/>
        </w:rPr>
        <w:t>CIRP Ann.</w:t>
      </w:r>
      <w:r w:rsidRPr="00931689">
        <w:t>, vol. 54, no. 1, pp. 427–432, 2005, doi: 10.1016/S0007-8506(07)60137-1.</w:t>
      </w:r>
    </w:p>
    <w:p w14:paraId="55EC1187" w14:textId="77777777" w:rsidR="00931689" w:rsidRPr="00931689" w:rsidRDefault="00931689" w:rsidP="00931689">
      <w:pPr>
        <w:pStyle w:val="Bibliography"/>
      </w:pPr>
      <w:r w:rsidRPr="00931689">
        <w:lastRenderedPageBreak/>
        <w:t>[12]</w:t>
      </w:r>
      <w:r w:rsidRPr="00931689">
        <w:tab/>
        <w:t xml:space="preserve">H. A. Nguyen, D. M. Nguyen, Q. H. Pham, Q. D. Pham, and D. C. Hoang, “Energy and Time-Efficient Scheduling of Automated Guided Vehicles System: A Hybrid Artificial Bee Colony Algorithm and Improved Ant Colony Optimization Approach,” in </w:t>
      </w:r>
      <w:r w:rsidRPr="00931689">
        <w:rPr>
          <w:i/>
          <w:iCs/>
        </w:rPr>
        <w:t>2023 12th International Conference on Control, Automation and Information Sciences (ICCAIS)</w:t>
      </w:r>
      <w:r w:rsidRPr="00931689">
        <w:t>, Hanoi, Vietnam: IEEE, Nov. 2023, pp. 719–724. doi: 10.1109/ICCAIS59597.2023.10382354.</w:t>
      </w:r>
    </w:p>
    <w:p w14:paraId="5C694541" w14:textId="77777777" w:rsidR="00931689" w:rsidRPr="00931689" w:rsidRDefault="00931689" w:rsidP="00931689">
      <w:pPr>
        <w:pStyle w:val="Bibliography"/>
      </w:pPr>
      <w:r w:rsidRPr="00931689">
        <w:t>[13]</w:t>
      </w:r>
      <w:r w:rsidRPr="00931689">
        <w:tab/>
        <w:t xml:space="preserve">D. Rivas and L. Ribas-Xirgo, “Agent-based Model for Transport Order Assignment in AGV Systems,” in </w:t>
      </w:r>
      <w:r w:rsidRPr="00931689">
        <w:rPr>
          <w:i/>
          <w:iCs/>
        </w:rPr>
        <w:t>2019 24th IEEE International Conference on Emerging Technologies and Factory Automation (ETFA)</w:t>
      </w:r>
      <w:r w:rsidRPr="00931689">
        <w:t>, Zaragoza, Spain: IEEE, Sep. 2019, pp. 947–954. doi: 10.1109/ETFA.2019.8869302.</w:t>
      </w:r>
    </w:p>
    <w:p w14:paraId="4D92A6F4" w14:textId="77777777" w:rsidR="00931689" w:rsidRPr="00931689" w:rsidRDefault="00931689" w:rsidP="00931689">
      <w:pPr>
        <w:pStyle w:val="Bibliography"/>
      </w:pPr>
      <w:r w:rsidRPr="00931689">
        <w:t>[14]</w:t>
      </w:r>
      <w:r w:rsidRPr="00931689">
        <w:tab/>
        <w:t xml:space="preserve">M. De Ryck, D. Pissoort, T. Holvoet, and E. Demeester, “Decentral task allocation for industrial AGV-systems with resource constraints,” </w:t>
      </w:r>
      <w:r w:rsidRPr="00931689">
        <w:rPr>
          <w:i/>
          <w:iCs/>
        </w:rPr>
        <w:t>J. Manuf. Syst.</w:t>
      </w:r>
      <w:r w:rsidRPr="00931689">
        <w:t>, vol. 59, pp. 310–319, Apr. 2021, doi: 10.1016/j.jmsy.2021.03.008.</w:t>
      </w:r>
    </w:p>
    <w:p w14:paraId="0E1BBE67" w14:textId="77777777" w:rsidR="00931689" w:rsidRPr="00931689" w:rsidRDefault="00931689" w:rsidP="00931689">
      <w:pPr>
        <w:pStyle w:val="Bibliography"/>
      </w:pPr>
      <w:r w:rsidRPr="00931689">
        <w:t>[15]</w:t>
      </w:r>
      <w:r w:rsidRPr="00931689">
        <w:tab/>
        <w:t xml:space="preserve">N. Sullivan, S. Grainger, and B. Cazzolato, “Sequential single-item auction improvements for heterogeneous multi-robot routing,” </w:t>
      </w:r>
      <w:r w:rsidRPr="00931689">
        <w:rPr>
          <w:i/>
          <w:iCs/>
        </w:rPr>
        <w:t>Robot. Auton. Syst.</w:t>
      </w:r>
      <w:r w:rsidRPr="00931689">
        <w:t>, vol. 115, pp. 130–142, May 2019, doi: 10.1016/j.robot.2019.02.016.</w:t>
      </w:r>
    </w:p>
    <w:p w14:paraId="59642E23" w14:textId="77777777" w:rsidR="00931689" w:rsidRPr="00931689" w:rsidRDefault="00931689" w:rsidP="00931689">
      <w:pPr>
        <w:pStyle w:val="Bibliography"/>
      </w:pPr>
      <w:r w:rsidRPr="00931689">
        <w:t>[16]</w:t>
      </w:r>
      <w:r w:rsidRPr="00931689">
        <w:tab/>
        <w:t xml:space="preserve">D. Weyns, T. Holvoet, K. Schelfthout, and J. Wielemans, “Decentralized control of automatic guided vehicles: applying multi-agent systems in practice,” in </w:t>
      </w:r>
      <w:r w:rsidRPr="00931689">
        <w:rPr>
          <w:i/>
          <w:iCs/>
        </w:rPr>
        <w:t>Companion to the 23rd ACM SIGPLAN conference on Object-oriented programming systems languages and applications</w:t>
      </w:r>
      <w:r w:rsidRPr="00931689">
        <w:t>, Nashville TN USA: ACM, Oct. 2008, pp. 663–674. doi: 10.1145/1449814.1449819.</w:t>
      </w:r>
    </w:p>
    <w:p w14:paraId="654977D6" w14:textId="1AC5AE06" w:rsidR="00347B19" w:rsidRPr="00D60C92" w:rsidRDefault="007F7A7C" w:rsidP="00D60C92">
      <w:pPr>
        <w:spacing w:before="0" w:after="160" w:line="259" w:lineRule="auto"/>
        <w:jc w:val="left"/>
      </w:pPr>
      <w:r>
        <w:fldChar w:fldCharType="end"/>
      </w:r>
    </w:p>
    <w:sectPr w:rsidR="00347B19" w:rsidRPr="00D60C92" w:rsidSect="00794919">
      <w:footerReference w:type="default" r:id="rId42"/>
      <w:pgSz w:w="11907" w:h="16840" w:code="9"/>
      <w:pgMar w:top="1134" w:right="1418" w:bottom="1134" w:left="1985" w:header="720" w:footer="38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CC79" w14:textId="77777777" w:rsidR="00C60422" w:rsidRDefault="00C60422" w:rsidP="00454810">
      <w:pPr>
        <w:spacing w:before="0" w:line="240" w:lineRule="auto"/>
      </w:pPr>
      <w:r>
        <w:separator/>
      </w:r>
    </w:p>
  </w:endnote>
  <w:endnote w:type="continuationSeparator" w:id="0">
    <w:p w14:paraId="5DA1FEDE" w14:textId="77777777" w:rsidR="00C60422" w:rsidRDefault="00C60422"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5EBE" w14:textId="1FA9AB52" w:rsidR="008C3BFA" w:rsidRDefault="008C3BFA">
    <w:pPr>
      <w:pStyle w:val="Footer"/>
      <w:jc w:val="right"/>
    </w:pPr>
  </w:p>
  <w:p w14:paraId="63BF155F" w14:textId="77777777" w:rsidR="004F3AD3" w:rsidRDefault="004F3A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46553"/>
      <w:docPartObj>
        <w:docPartGallery w:val="Page Numbers (Bottom of Page)"/>
        <w:docPartUnique/>
      </w:docPartObj>
    </w:sdtPr>
    <w:sdtEndPr>
      <w:rPr>
        <w:noProof/>
        <w:sz w:val="24"/>
        <w:szCs w:val="24"/>
      </w:rPr>
    </w:sdtEndPr>
    <w:sdtContent>
      <w:p w14:paraId="097E3532" w14:textId="2A7FC7AB" w:rsidR="004F3AD3" w:rsidRPr="00653189" w:rsidRDefault="004F3AD3">
        <w:pPr>
          <w:pStyle w:val="Footer"/>
          <w:jc w:val="right"/>
          <w:rPr>
            <w:sz w:val="24"/>
            <w:szCs w:val="24"/>
          </w:rPr>
        </w:pPr>
        <w:r w:rsidRPr="00653189">
          <w:rPr>
            <w:sz w:val="24"/>
            <w:szCs w:val="24"/>
          </w:rPr>
          <w:fldChar w:fldCharType="begin"/>
        </w:r>
        <w:r w:rsidRPr="00653189">
          <w:rPr>
            <w:sz w:val="24"/>
            <w:szCs w:val="24"/>
          </w:rPr>
          <w:instrText xml:space="preserve"> PAGE   \* MERGEFORMAT </w:instrText>
        </w:r>
        <w:r w:rsidRPr="00653189">
          <w:rPr>
            <w:sz w:val="24"/>
            <w:szCs w:val="24"/>
          </w:rPr>
          <w:fldChar w:fldCharType="separate"/>
        </w:r>
        <w:r w:rsidR="00DA1A8E">
          <w:rPr>
            <w:noProof/>
            <w:sz w:val="24"/>
            <w:szCs w:val="24"/>
          </w:rPr>
          <w:t>1</w:t>
        </w:r>
        <w:r w:rsidRPr="00653189">
          <w:rPr>
            <w:noProof/>
            <w:sz w:val="24"/>
            <w:szCs w:val="24"/>
          </w:rPr>
          <w:fldChar w:fldCharType="end"/>
        </w:r>
      </w:p>
    </w:sdtContent>
  </w:sdt>
  <w:p w14:paraId="49CB7B7B" w14:textId="77777777" w:rsidR="004F3AD3" w:rsidRDefault="004F3A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620004"/>
      <w:docPartObj>
        <w:docPartGallery w:val="Page Numbers (Bottom of Page)"/>
        <w:docPartUnique/>
      </w:docPartObj>
    </w:sdtPr>
    <w:sdtEndPr>
      <w:rPr>
        <w:noProof/>
      </w:rPr>
    </w:sdtEndPr>
    <w:sdtContent>
      <w:p w14:paraId="75193E32" w14:textId="77777777" w:rsidR="00910669" w:rsidRDefault="009106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73EBF0" w14:textId="77777777" w:rsidR="00910669" w:rsidRDefault="00910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1B69" w14:textId="77777777" w:rsidR="00C60422" w:rsidRDefault="00C60422" w:rsidP="00454810">
      <w:pPr>
        <w:spacing w:before="0" w:line="240" w:lineRule="auto"/>
      </w:pPr>
      <w:r>
        <w:separator/>
      </w:r>
    </w:p>
  </w:footnote>
  <w:footnote w:type="continuationSeparator" w:id="0">
    <w:p w14:paraId="274B2FBE" w14:textId="77777777" w:rsidR="00C60422" w:rsidRDefault="00C60422" w:rsidP="00454810">
      <w:pPr>
        <w:spacing w:before="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913"/>
    <w:multiLevelType w:val="hybridMultilevel"/>
    <w:tmpl w:val="977E2AE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71F26"/>
    <w:multiLevelType w:val="hybridMultilevel"/>
    <w:tmpl w:val="577CB2A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207FD"/>
    <w:multiLevelType w:val="hybridMultilevel"/>
    <w:tmpl w:val="29FE5C1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655F5"/>
    <w:multiLevelType w:val="hybridMultilevel"/>
    <w:tmpl w:val="C49C10CA"/>
    <w:lvl w:ilvl="0" w:tplc="4D82FCB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D4101"/>
    <w:multiLevelType w:val="hybridMultilevel"/>
    <w:tmpl w:val="0C72B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65E1E"/>
    <w:multiLevelType w:val="hybridMultilevel"/>
    <w:tmpl w:val="C4A8107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46D9F"/>
    <w:multiLevelType w:val="hybridMultilevel"/>
    <w:tmpl w:val="9AE6E80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C7739"/>
    <w:multiLevelType w:val="hybridMultilevel"/>
    <w:tmpl w:val="19CE61B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15D89"/>
    <w:multiLevelType w:val="hybridMultilevel"/>
    <w:tmpl w:val="B24A48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060F8B"/>
    <w:multiLevelType w:val="multilevel"/>
    <w:tmpl w:val="644C3966"/>
    <w:lvl w:ilvl="0">
      <w:start w:val="1"/>
      <w:numFmt w:val="decimal"/>
      <w:pStyle w:val="Heading1"/>
      <w:suff w:val="space"/>
      <w:lvlText w:val="CHAPTER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2F1B36"/>
    <w:multiLevelType w:val="hybridMultilevel"/>
    <w:tmpl w:val="206AD6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444138"/>
    <w:multiLevelType w:val="hybridMultilevel"/>
    <w:tmpl w:val="BACEF7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5767F"/>
    <w:multiLevelType w:val="hybridMultilevel"/>
    <w:tmpl w:val="F0E4087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727AA"/>
    <w:multiLevelType w:val="hybridMultilevel"/>
    <w:tmpl w:val="B198C47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93EEA"/>
    <w:multiLevelType w:val="hybridMultilevel"/>
    <w:tmpl w:val="B0308E3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20B11"/>
    <w:multiLevelType w:val="hybridMultilevel"/>
    <w:tmpl w:val="8C0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535F64"/>
    <w:multiLevelType w:val="hybridMultilevel"/>
    <w:tmpl w:val="8CFAE5A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64930"/>
    <w:multiLevelType w:val="hybridMultilevel"/>
    <w:tmpl w:val="D54665B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253B8"/>
    <w:multiLevelType w:val="hybridMultilevel"/>
    <w:tmpl w:val="0A92D18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13A66"/>
    <w:multiLevelType w:val="hybridMultilevel"/>
    <w:tmpl w:val="1FC63F8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2803A2"/>
    <w:multiLevelType w:val="hybridMultilevel"/>
    <w:tmpl w:val="12942994"/>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90F4E"/>
    <w:multiLevelType w:val="hybridMultilevel"/>
    <w:tmpl w:val="126AA8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C927D0"/>
    <w:multiLevelType w:val="hybridMultilevel"/>
    <w:tmpl w:val="FD36CAA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E4F5A"/>
    <w:multiLevelType w:val="hybridMultilevel"/>
    <w:tmpl w:val="0BC6F93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979F8"/>
    <w:multiLevelType w:val="hybridMultilevel"/>
    <w:tmpl w:val="0520FA3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E6BE0"/>
    <w:multiLevelType w:val="hybridMultilevel"/>
    <w:tmpl w:val="6D58373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85FC8"/>
    <w:multiLevelType w:val="hybridMultilevel"/>
    <w:tmpl w:val="454CEE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FE0937"/>
    <w:multiLevelType w:val="hybridMultilevel"/>
    <w:tmpl w:val="47B09788"/>
    <w:lvl w:ilvl="0" w:tplc="4D82FCB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5F30C4"/>
    <w:multiLevelType w:val="hybridMultilevel"/>
    <w:tmpl w:val="1D385CD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604069"/>
    <w:multiLevelType w:val="hybridMultilevel"/>
    <w:tmpl w:val="817840D4"/>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114870"/>
    <w:multiLevelType w:val="hybridMultilevel"/>
    <w:tmpl w:val="767E389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A046E1"/>
    <w:multiLevelType w:val="hybridMultilevel"/>
    <w:tmpl w:val="C8D66CA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4E5E85"/>
    <w:multiLevelType w:val="hybridMultilevel"/>
    <w:tmpl w:val="B1ACBC5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823488"/>
    <w:multiLevelType w:val="hybridMultilevel"/>
    <w:tmpl w:val="6B02C6CA"/>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15185A"/>
    <w:multiLevelType w:val="hybridMultilevel"/>
    <w:tmpl w:val="B316EDA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A5C8A"/>
    <w:multiLevelType w:val="hybridMultilevel"/>
    <w:tmpl w:val="D3BEB3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1C7BD4"/>
    <w:multiLevelType w:val="hybridMultilevel"/>
    <w:tmpl w:val="6AEEA4B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0C1ECA"/>
    <w:multiLevelType w:val="hybridMultilevel"/>
    <w:tmpl w:val="39CCABC0"/>
    <w:lvl w:ilvl="0" w:tplc="4D82FCB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2974BF4"/>
    <w:multiLevelType w:val="hybridMultilevel"/>
    <w:tmpl w:val="1870063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2C254E"/>
    <w:multiLevelType w:val="hybridMultilevel"/>
    <w:tmpl w:val="B0A09D6A"/>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D80031"/>
    <w:multiLevelType w:val="hybridMultilevel"/>
    <w:tmpl w:val="AFA626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C34A50"/>
    <w:multiLevelType w:val="hybridMultilevel"/>
    <w:tmpl w:val="C7E07CF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CD440B"/>
    <w:multiLevelType w:val="hybridMultilevel"/>
    <w:tmpl w:val="2C7ABE2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3F5AD7"/>
    <w:multiLevelType w:val="hybridMultilevel"/>
    <w:tmpl w:val="6A54856A"/>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6" w15:restartNumberingAfterBreak="0">
    <w:nsid w:val="7CA47CB8"/>
    <w:multiLevelType w:val="hybridMultilevel"/>
    <w:tmpl w:val="DD56C22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0D332C"/>
    <w:multiLevelType w:val="hybridMultilevel"/>
    <w:tmpl w:val="3E1C48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81AB3"/>
    <w:multiLevelType w:val="hybridMultilevel"/>
    <w:tmpl w:val="0A5CB3B2"/>
    <w:lvl w:ilvl="0" w:tplc="4D82FCB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47227728">
    <w:abstractNumId w:val="10"/>
  </w:num>
  <w:num w:numId="2" w16cid:durableId="113134846">
    <w:abstractNumId w:val="45"/>
  </w:num>
  <w:num w:numId="3" w16cid:durableId="1977753326">
    <w:abstractNumId w:val="7"/>
  </w:num>
  <w:num w:numId="4" w16cid:durableId="1115826775">
    <w:abstractNumId w:val="4"/>
  </w:num>
  <w:num w:numId="5" w16cid:durableId="1863593338">
    <w:abstractNumId w:val="30"/>
  </w:num>
  <w:num w:numId="6" w16cid:durableId="1727801607">
    <w:abstractNumId w:val="38"/>
  </w:num>
  <w:num w:numId="7" w16cid:durableId="1066612246">
    <w:abstractNumId w:val="28"/>
  </w:num>
  <w:num w:numId="8" w16cid:durableId="1796413461">
    <w:abstractNumId w:val="48"/>
  </w:num>
  <w:num w:numId="9" w16cid:durableId="1579055954">
    <w:abstractNumId w:val="24"/>
  </w:num>
  <w:num w:numId="10" w16cid:durableId="1512142954">
    <w:abstractNumId w:val="23"/>
  </w:num>
  <w:num w:numId="11" w16cid:durableId="879130562">
    <w:abstractNumId w:val="12"/>
  </w:num>
  <w:num w:numId="12" w16cid:durableId="1817378990">
    <w:abstractNumId w:val="17"/>
  </w:num>
  <w:num w:numId="13" w16cid:durableId="246303494">
    <w:abstractNumId w:val="37"/>
  </w:num>
  <w:num w:numId="14" w16cid:durableId="2047945641">
    <w:abstractNumId w:val="41"/>
  </w:num>
  <w:num w:numId="15" w16cid:durableId="1359045637">
    <w:abstractNumId w:val="32"/>
  </w:num>
  <w:num w:numId="16" w16cid:durableId="257521010">
    <w:abstractNumId w:val="25"/>
  </w:num>
  <w:num w:numId="17" w16cid:durableId="1872382343">
    <w:abstractNumId w:val="43"/>
  </w:num>
  <w:num w:numId="18" w16cid:durableId="1786726597">
    <w:abstractNumId w:val="36"/>
  </w:num>
  <w:num w:numId="19" w16cid:durableId="110365536">
    <w:abstractNumId w:val="5"/>
  </w:num>
  <w:num w:numId="20" w16cid:durableId="381251189">
    <w:abstractNumId w:val="42"/>
  </w:num>
  <w:num w:numId="21" w16cid:durableId="86535521">
    <w:abstractNumId w:val="31"/>
  </w:num>
  <w:num w:numId="22" w16cid:durableId="1136067710">
    <w:abstractNumId w:val="44"/>
  </w:num>
  <w:num w:numId="23" w16cid:durableId="678577720">
    <w:abstractNumId w:val="9"/>
  </w:num>
  <w:num w:numId="24" w16cid:durableId="1164514796">
    <w:abstractNumId w:val="13"/>
  </w:num>
  <w:num w:numId="25" w16cid:durableId="1512065626">
    <w:abstractNumId w:val="22"/>
  </w:num>
  <w:num w:numId="26" w16cid:durableId="1076130235">
    <w:abstractNumId w:val="34"/>
  </w:num>
  <w:num w:numId="27" w16cid:durableId="324671389">
    <w:abstractNumId w:val="11"/>
  </w:num>
  <w:num w:numId="28" w16cid:durableId="1874072552">
    <w:abstractNumId w:val="39"/>
  </w:num>
  <w:num w:numId="29" w16cid:durableId="588999939">
    <w:abstractNumId w:val="26"/>
  </w:num>
  <w:num w:numId="30" w16cid:durableId="1433629735">
    <w:abstractNumId w:val="27"/>
  </w:num>
  <w:num w:numId="31" w16cid:durableId="765417071">
    <w:abstractNumId w:val="16"/>
  </w:num>
  <w:num w:numId="32" w16cid:durableId="1749957632">
    <w:abstractNumId w:val="47"/>
  </w:num>
  <w:num w:numId="33" w16cid:durableId="1919560772">
    <w:abstractNumId w:val="40"/>
  </w:num>
  <w:num w:numId="34" w16cid:durableId="631134970">
    <w:abstractNumId w:val="29"/>
  </w:num>
  <w:num w:numId="35" w16cid:durableId="464540664">
    <w:abstractNumId w:val="6"/>
  </w:num>
  <w:num w:numId="36" w16cid:durableId="2022048789">
    <w:abstractNumId w:val="19"/>
  </w:num>
  <w:num w:numId="37" w16cid:durableId="1206522540">
    <w:abstractNumId w:val="1"/>
  </w:num>
  <w:num w:numId="38" w16cid:durableId="849836895">
    <w:abstractNumId w:val="20"/>
  </w:num>
  <w:num w:numId="39" w16cid:durableId="2122450604">
    <w:abstractNumId w:val="15"/>
  </w:num>
  <w:num w:numId="40" w16cid:durableId="421682625">
    <w:abstractNumId w:val="2"/>
  </w:num>
  <w:num w:numId="41" w16cid:durableId="1580170323">
    <w:abstractNumId w:val="21"/>
  </w:num>
  <w:num w:numId="42" w16cid:durableId="978655482">
    <w:abstractNumId w:val="35"/>
  </w:num>
  <w:num w:numId="43" w16cid:durableId="748382652">
    <w:abstractNumId w:val="8"/>
  </w:num>
  <w:num w:numId="44" w16cid:durableId="1984038204">
    <w:abstractNumId w:val="46"/>
  </w:num>
  <w:num w:numId="45" w16cid:durableId="707728756">
    <w:abstractNumId w:val="14"/>
  </w:num>
  <w:num w:numId="46" w16cid:durableId="1152062155">
    <w:abstractNumId w:val="18"/>
  </w:num>
  <w:num w:numId="47" w16cid:durableId="1314411541">
    <w:abstractNumId w:val="0"/>
  </w:num>
  <w:num w:numId="48" w16cid:durableId="1875774650">
    <w:abstractNumId w:val="33"/>
  </w:num>
  <w:num w:numId="49" w16cid:durableId="1530294034">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0BC1"/>
    <w:rsid w:val="00002265"/>
    <w:rsid w:val="00002309"/>
    <w:rsid w:val="00003C5C"/>
    <w:rsid w:val="00003DE4"/>
    <w:rsid w:val="00004156"/>
    <w:rsid w:val="00004A86"/>
    <w:rsid w:val="0000568B"/>
    <w:rsid w:val="00005987"/>
    <w:rsid w:val="0001014C"/>
    <w:rsid w:val="000119EC"/>
    <w:rsid w:val="00014BF5"/>
    <w:rsid w:val="00017D74"/>
    <w:rsid w:val="00021094"/>
    <w:rsid w:val="00021E74"/>
    <w:rsid w:val="00022721"/>
    <w:rsid w:val="00025E44"/>
    <w:rsid w:val="00026A05"/>
    <w:rsid w:val="00032250"/>
    <w:rsid w:val="00032318"/>
    <w:rsid w:val="00032ED9"/>
    <w:rsid w:val="00034A15"/>
    <w:rsid w:val="00034E23"/>
    <w:rsid w:val="00036E84"/>
    <w:rsid w:val="00037E94"/>
    <w:rsid w:val="00041DC3"/>
    <w:rsid w:val="00041F06"/>
    <w:rsid w:val="0004251E"/>
    <w:rsid w:val="0004323C"/>
    <w:rsid w:val="000436A1"/>
    <w:rsid w:val="00046ED3"/>
    <w:rsid w:val="000539CA"/>
    <w:rsid w:val="00054850"/>
    <w:rsid w:val="00055C9B"/>
    <w:rsid w:val="0006052D"/>
    <w:rsid w:val="0006056D"/>
    <w:rsid w:val="00061327"/>
    <w:rsid w:val="00061916"/>
    <w:rsid w:val="00063165"/>
    <w:rsid w:val="00063313"/>
    <w:rsid w:val="00065145"/>
    <w:rsid w:val="0006766D"/>
    <w:rsid w:val="00070146"/>
    <w:rsid w:val="00070EFC"/>
    <w:rsid w:val="00075847"/>
    <w:rsid w:val="00077CEA"/>
    <w:rsid w:val="00081DF2"/>
    <w:rsid w:val="00085913"/>
    <w:rsid w:val="00091ACF"/>
    <w:rsid w:val="00091E3A"/>
    <w:rsid w:val="000920E5"/>
    <w:rsid w:val="00092A34"/>
    <w:rsid w:val="000937DE"/>
    <w:rsid w:val="0009386D"/>
    <w:rsid w:val="00093A71"/>
    <w:rsid w:val="000A109E"/>
    <w:rsid w:val="000A17C7"/>
    <w:rsid w:val="000A7435"/>
    <w:rsid w:val="000B1A6E"/>
    <w:rsid w:val="000B4264"/>
    <w:rsid w:val="000B4BEB"/>
    <w:rsid w:val="000B59E7"/>
    <w:rsid w:val="000B6253"/>
    <w:rsid w:val="000B6822"/>
    <w:rsid w:val="000B763A"/>
    <w:rsid w:val="000C2A50"/>
    <w:rsid w:val="000C514E"/>
    <w:rsid w:val="000C7AC5"/>
    <w:rsid w:val="000C7E3E"/>
    <w:rsid w:val="000D0DB2"/>
    <w:rsid w:val="000D1767"/>
    <w:rsid w:val="000D271E"/>
    <w:rsid w:val="000D3268"/>
    <w:rsid w:val="000D390E"/>
    <w:rsid w:val="000D7BC2"/>
    <w:rsid w:val="000D7DB7"/>
    <w:rsid w:val="000E09B6"/>
    <w:rsid w:val="000E09BE"/>
    <w:rsid w:val="000E1BE5"/>
    <w:rsid w:val="000E236A"/>
    <w:rsid w:val="000E28CE"/>
    <w:rsid w:val="000E3B7D"/>
    <w:rsid w:val="000E41CC"/>
    <w:rsid w:val="000E4D76"/>
    <w:rsid w:val="000E64C8"/>
    <w:rsid w:val="000E6F00"/>
    <w:rsid w:val="000E7F8B"/>
    <w:rsid w:val="000F12AD"/>
    <w:rsid w:val="000F3501"/>
    <w:rsid w:val="000F3CF1"/>
    <w:rsid w:val="000F41F5"/>
    <w:rsid w:val="000F4CF5"/>
    <w:rsid w:val="000F57E0"/>
    <w:rsid w:val="001014C7"/>
    <w:rsid w:val="00101E79"/>
    <w:rsid w:val="001025A5"/>
    <w:rsid w:val="00104D50"/>
    <w:rsid w:val="00107654"/>
    <w:rsid w:val="001078B1"/>
    <w:rsid w:val="00110C30"/>
    <w:rsid w:val="001119BB"/>
    <w:rsid w:val="001123A4"/>
    <w:rsid w:val="00112ED2"/>
    <w:rsid w:val="001152AE"/>
    <w:rsid w:val="00115362"/>
    <w:rsid w:val="00120C98"/>
    <w:rsid w:val="00121116"/>
    <w:rsid w:val="00121289"/>
    <w:rsid w:val="00122B48"/>
    <w:rsid w:val="00123DAB"/>
    <w:rsid w:val="00124759"/>
    <w:rsid w:val="00126312"/>
    <w:rsid w:val="001305BF"/>
    <w:rsid w:val="00134F1A"/>
    <w:rsid w:val="001369D0"/>
    <w:rsid w:val="00137E85"/>
    <w:rsid w:val="00140856"/>
    <w:rsid w:val="001433A1"/>
    <w:rsid w:val="00144A68"/>
    <w:rsid w:val="001458C0"/>
    <w:rsid w:val="00153D63"/>
    <w:rsid w:val="0015587D"/>
    <w:rsid w:val="00155953"/>
    <w:rsid w:val="001565B6"/>
    <w:rsid w:val="00157574"/>
    <w:rsid w:val="00157D1E"/>
    <w:rsid w:val="00161606"/>
    <w:rsid w:val="0016177E"/>
    <w:rsid w:val="00163B45"/>
    <w:rsid w:val="00170114"/>
    <w:rsid w:val="00170132"/>
    <w:rsid w:val="00170AA0"/>
    <w:rsid w:val="00170EAE"/>
    <w:rsid w:val="001720F2"/>
    <w:rsid w:val="00172D82"/>
    <w:rsid w:val="00173548"/>
    <w:rsid w:val="00174838"/>
    <w:rsid w:val="001759EB"/>
    <w:rsid w:val="00176002"/>
    <w:rsid w:val="00180456"/>
    <w:rsid w:val="00181EBF"/>
    <w:rsid w:val="00182DAD"/>
    <w:rsid w:val="00182F9A"/>
    <w:rsid w:val="001844D1"/>
    <w:rsid w:val="001857CE"/>
    <w:rsid w:val="0018589D"/>
    <w:rsid w:val="00185D2C"/>
    <w:rsid w:val="0019209F"/>
    <w:rsid w:val="0019225B"/>
    <w:rsid w:val="0019329F"/>
    <w:rsid w:val="001934C6"/>
    <w:rsid w:val="00195257"/>
    <w:rsid w:val="00196CDD"/>
    <w:rsid w:val="001973C3"/>
    <w:rsid w:val="00197453"/>
    <w:rsid w:val="00197BEA"/>
    <w:rsid w:val="001A0EC3"/>
    <w:rsid w:val="001B2C43"/>
    <w:rsid w:val="001B2FAF"/>
    <w:rsid w:val="001B6F4E"/>
    <w:rsid w:val="001C11F5"/>
    <w:rsid w:val="001C44C2"/>
    <w:rsid w:val="001C4617"/>
    <w:rsid w:val="001C6A83"/>
    <w:rsid w:val="001D0078"/>
    <w:rsid w:val="001D216E"/>
    <w:rsid w:val="001D2FA6"/>
    <w:rsid w:val="001D55E2"/>
    <w:rsid w:val="001D7884"/>
    <w:rsid w:val="001E0618"/>
    <w:rsid w:val="001E11D7"/>
    <w:rsid w:val="001E2DBE"/>
    <w:rsid w:val="001E2E46"/>
    <w:rsid w:val="001E2EC6"/>
    <w:rsid w:val="001E41C1"/>
    <w:rsid w:val="001E4E50"/>
    <w:rsid w:val="001E525E"/>
    <w:rsid w:val="001E5AD2"/>
    <w:rsid w:val="001E68EB"/>
    <w:rsid w:val="001E6F9D"/>
    <w:rsid w:val="001E7A80"/>
    <w:rsid w:val="001F0D64"/>
    <w:rsid w:val="001F1E86"/>
    <w:rsid w:val="001F22D3"/>
    <w:rsid w:val="001F24C1"/>
    <w:rsid w:val="001F2C3A"/>
    <w:rsid w:val="001F4FA3"/>
    <w:rsid w:val="002003E5"/>
    <w:rsid w:val="00200822"/>
    <w:rsid w:val="00203705"/>
    <w:rsid w:val="00203CDB"/>
    <w:rsid w:val="002052DB"/>
    <w:rsid w:val="00205F42"/>
    <w:rsid w:val="00206098"/>
    <w:rsid w:val="002074C0"/>
    <w:rsid w:val="00212B91"/>
    <w:rsid w:val="002146CA"/>
    <w:rsid w:val="00215505"/>
    <w:rsid w:val="00215648"/>
    <w:rsid w:val="00217CA1"/>
    <w:rsid w:val="00217E2F"/>
    <w:rsid w:val="00222F4D"/>
    <w:rsid w:val="002238CD"/>
    <w:rsid w:val="00223A00"/>
    <w:rsid w:val="0022479D"/>
    <w:rsid w:val="0022668B"/>
    <w:rsid w:val="00230425"/>
    <w:rsid w:val="00230C94"/>
    <w:rsid w:val="00231AC4"/>
    <w:rsid w:val="00233D11"/>
    <w:rsid w:val="00234BD3"/>
    <w:rsid w:val="002372D7"/>
    <w:rsid w:val="0024044B"/>
    <w:rsid w:val="00241CF7"/>
    <w:rsid w:val="00243E6D"/>
    <w:rsid w:val="00245C67"/>
    <w:rsid w:val="002463E8"/>
    <w:rsid w:val="00246E12"/>
    <w:rsid w:val="00251B70"/>
    <w:rsid w:val="002548D9"/>
    <w:rsid w:val="00254C47"/>
    <w:rsid w:val="00255950"/>
    <w:rsid w:val="0025595F"/>
    <w:rsid w:val="002567A2"/>
    <w:rsid w:val="002607A3"/>
    <w:rsid w:val="00261D09"/>
    <w:rsid w:val="00262738"/>
    <w:rsid w:val="002629B2"/>
    <w:rsid w:val="002651EF"/>
    <w:rsid w:val="00265B75"/>
    <w:rsid w:val="002703A1"/>
    <w:rsid w:val="00271AFC"/>
    <w:rsid w:val="00280407"/>
    <w:rsid w:val="00281A13"/>
    <w:rsid w:val="002828FC"/>
    <w:rsid w:val="00283E21"/>
    <w:rsid w:val="00284C88"/>
    <w:rsid w:val="002867CE"/>
    <w:rsid w:val="00286B8A"/>
    <w:rsid w:val="00287379"/>
    <w:rsid w:val="00290C6A"/>
    <w:rsid w:val="00291C82"/>
    <w:rsid w:val="00294192"/>
    <w:rsid w:val="0029438A"/>
    <w:rsid w:val="00296B76"/>
    <w:rsid w:val="00297C5B"/>
    <w:rsid w:val="002A04A2"/>
    <w:rsid w:val="002A0F23"/>
    <w:rsid w:val="002A1612"/>
    <w:rsid w:val="002A2F64"/>
    <w:rsid w:val="002A49CB"/>
    <w:rsid w:val="002A6C48"/>
    <w:rsid w:val="002A77E4"/>
    <w:rsid w:val="002B0A67"/>
    <w:rsid w:val="002B1EF9"/>
    <w:rsid w:val="002B2C37"/>
    <w:rsid w:val="002B2EF4"/>
    <w:rsid w:val="002B4D0E"/>
    <w:rsid w:val="002B4FCB"/>
    <w:rsid w:val="002B50BA"/>
    <w:rsid w:val="002B7382"/>
    <w:rsid w:val="002B77F7"/>
    <w:rsid w:val="002C0F97"/>
    <w:rsid w:val="002C1B63"/>
    <w:rsid w:val="002C335E"/>
    <w:rsid w:val="002C36BC"/>
    <w:rsid w:val="002C55CE"/>
    <w:rsid w:val="002D028D"/>
    <w:rsid w:val="002D030F"/>
    <w:rsid w:val="002D0859"/>
    <w:rsid w:val="002D2A16"/>
    <w:rsid w:val="002D2DD4"/>
    <w:rsid w:val="002D4F42"/>
    <w:rsid w:val="002D50F7"/>
    <w:rsid w:val="002D68A9"/>
    <w:rsid w:val="002D6F92"/>
    <w:rsid w:val="002D70FA"/>
    <w:rsid w:val="002D791F"/>
    <w:rsid w:val="002E02BD"/>
    <w:rsid w:val="002E173A"/>
    <w:rsid w:val="002E1B04"/>
    <w:rsid w:val="002E1D19"/>
    <w:rsid w:val="002E1D79"/>
    <w:rsid w:val="002E3995"/>
    <w:rsid w:val="002E3CF0"/>
    <w:rsid w:val="002E436B"/>
    <w:rsid w:val="002E5378"/>
    <w:rsid w:val="002E54B1"/>
    <w:rsid w:val="002E5615"/>
    <w:rsid w:val="002E6E09"/>
    <w:rsid w:val="002F1AE7"/>
    <w:rsid w:val="002F21C3"/>
    <w:rsid w:val="002F4DE2"/>
    <w:rsid w:val="00301093"/>
    <w:rsid w:val="00303644"/>
    <w:rsid w:val="0030479A"/>
    <w:rsid w:val="00305129"/>
    <w:rsid w:val="00305F9D"/>
    <w:rsid w:val="00306E11"/>
    <w:rsid w:val="00307D7F"/>
    <w:rsid w:val="00312E82"/>
    <w:rsid w:val="00313F7D"/>
    <w:rsid w:val="00315212"/>
    <w:rsid w:val="0031535F"/>
    <w:rsid w:val="003157D9"/>
    <w:rsid w:val="0031661E"/>
    <w:rsid w:val="00316EE4"/>
    <w:rsid w:val="00317506"/>
    <w:rsid w:val="00321C87"/>
    <w:rsid w:val="00322065"/>
    <w:rsid w:val="00323BCB"/>
    <w:rsid w:val="00323C5C"/>
    <w:rsid w:val="0032468B"/>
    <w:rsid w:val="00324FFC"/>
    <w:rsid w:val="00330214"/>
    <w:rsid w:val="003334D3"/>
    <w:rsid w:val="00335444"/>
    <w:rsid w:val="003356EE"/>
    <w:rsid w:val="003369E5"/>
    <w:rsid w:val="00337760"/>
    <w:rsid w:val="00341D66"/>
    <w:rsid w:val="00341E88"/>
    <w:rsid w:val="0034257E"/>
    <w:rsid w:val="00343028"/>
    <w:rsid w:val="00343830"/>
    <w:rsid w:val="003443E4"/>
    <w:rsid w:val="00345947"/>
    <w:rsid w:val="003474FE"/>
    <w:rsid w:val="00347994"/>
    <w:rsid w:val="00347B19"/>
    <w:rsid w:val="00350C03"/>
    <w:rsid w:val="00351F70"/>
    <w:rsid w:val="00352E3A"/>
    <w:rsid w:val="00356EF6"/>
    <w:rsid w:val="003630A7"/>
    <w:rsid w:val="00366FF2"/>
    <w:rsid w:val="00370323"/>
    <w:rsid w:val="00371ADD"/>
    <w:rsid w:val="00372E93"/>
    <w:rsid w:val="00374999"/>
    <w:rsid w:val="00381505"/>
    <w:rsid w:val="00382ED4"/>
    <w:rsid w:val="003835FC"/>
    <w:rsid w:val="003836B3"/>
    <w:rsid w:val="00383BDD"/>
    <w:rsid w:val="00383F3E"/>
    <w:rsid w:val="00386BF4"/>
    <w:rsid w:val="00387B61"/>
    <w:rsid w:val="0039006B"/>
    <w:rsid w:val="0039024E"/>
    <w:rsid w:val="003917CD"/>
    <w:rsid w:val="00392428"/>
    <w:rsid w:val="0039363F"/>
    <w:rsid w:val="00393DC9"/>
    <w:rsid w:val="00394221"/>
    <w:rsid w:val="00394A81"/>
    <w:rsid w:val="00394C98"/>
    <w:rsid w:val="003966AB"/>
    <w:rsid w:val="0039735E"/>
    <w:rsid w:val="003975F7"/>
    <w:rsid w:val="003A0668"/>
    <w:rsid w:val="003A2459"/>
    <w:rsid w:val="003A46E1"/>
    <w:rsid w:val="003B4C10"/>
    <w:rsid w:val="003B5517"/>
    <w:rsid w:val="003B6173"/>
    <w:rsid w:val="003C22DB"/>
    <w:rsid w:val="003C2C4E"/>
    <w:rsid w:val="003C4A60"/>
    <w:rsid w:val="003C6BCE"/>
    <w:rsid w:val="003D21BF"/>
    <w:rsid w:val="003D257D"/>
    <w:rsid w:val="003D2CB0"/>
    <w:rsid w:val="003D2F60"/>
    <w:rsid w:val="003D5A1D"/>
    <w:rsid w:val="003D689F"/>
    <w:rsid w:val="003D74BE"/>
    <w:rsid w:val="003E0F37"/>
    <w:rsid w:val="003E13D0"/>
    <w:rsid w:val="003E4BE4"/>
    <w:rsid w:val="003E7DF1"/>
    <w:rsid w:val="003F0211"/>
    <w:rsid w:val="003F2BB8"/>
    <w:rsid w:val="003F422E"/>
    <w:rsid w:val="003F4711"/>
    <w:rsid w:val="003F4815"/>
    <w:rsid w:val="003F6E36"/>
    <w:rsid w:val="003F7EDF"/>
    <w:rsid w:val="0040110D"/>
    <w:rsid w:val="0040149F"/>
    <w:rsid w:val="00402425"/>
    <w:rsid w:val="00405B8A"/>
    <w:rsid w:val="004102D7"/>
    <w:rsid w:val="0041080A"/>
    <w:rsid w:val="00414D27"/>
    <w:rsid w:val="00416196"/>
    <w:rsid w:val="0041725A"/>
    <w:rsid w:val="00422A07"/>
    <w:rsid w:val="00423625"/>
    <w:rsid w:val="00426503"/>
    <w:rsid w:val="00426914"/>
    <w:rsid w:val="00426B0C"/>
    <w:rsid w:val="004270E9"/>
    <w:rsid w:val="00427C69"/>
    <w:rsid w:val="004301BA"/>
    <w:rsid w:val="0043037C"/>
    <w:rsid w:val="00431906"/>
    <w:rsid w:val="00431C4D"/>
    <w:rsid w:val="00433CD7"/>
    <w:rsid w:val="00436E38"/>
    <w:rsid w:val="00441845"/>
    <w:rsid w:val="00443ADF"/>
    <w:rsid w:val="00443D15"/>
    <w:rsid w:val="004445BF"/>
    <w:rsid w:val="00444DA3"/>
    <w:rsid w:val="00446ACE"/>
    <w:rsid w:val="00447808"/>
    <w:rsid w:val="00450641"/>
    <w:rsid w:val="00450914"/>
    <w:rsid w:val="004509E9"/>
    <w:rsid w:val="00451BC5"/>
    <w:rsid w:val="00454810"/>
    <w:rsid w:val="004560E0"/>
    <w:rsid w:val="00457EE6"/>
    <w:rsid w:val="004626BF"/>
    <w:rsid w:val="00465480"/>
    <w:rsid w:val="004678D3"/>
    <w:rsid w:val="00470C0A"/>
    <w:rsid w:val="00471C29"/>
    <w:rsid w:val="00472903"/>
    <w:rsid w:val="00472BD0"/>
    <w:rsid w:val="00475B34"/>
    <w:rsid w:val="00476947"/>
    <w:rsid w:val="00480292"/>
    <w:rsid w:val="00480B31"/>
    <w:rsid w:val="00481B35"/>
    <w:rsid w:val="00483543"/>
    <w:rsid w:val="00484A73"/>
    <w:rsid w:val="00484B50"/>
    <w:rsid w:val="004858C3"/>
    <w:rsid w:val="0048598B"/>
    <w:rsid w:val="00485D09"/>
    <w:rsid w:val="00490A27"/>
    <w:rsid w:val="00492AC4"/>
    <w:rsid w:val="004937B8"/>
    <w:rsid w:val="00496995"/>
    <w:rsid w:val="004A1826"/>
    <w:rsid w:val="004A2D9F"/>
    <w:rsid w:val="004A3260"/>
    <w:rsid w:val="004A3FC6"/>
    <w:rsid w:val="004A4BB5"/>
    <w:rsid w:val="004A5A28"/>
    <w:rsid w:val="004A6AEA"/>
    <w:rsid w:val="004A7780"/>
    <w:rsid w:val="004B056D"/>
    <w:rsid w:val="004B1602"/>
    <w:rsid w:val="004B18E5"/>
    <w:rsid w:val="004B56FA"/>
    <w:rsid w:val="004B7239"/>
    <w:rsid w:val="004B78D9"/>
    <w:rsid w:val="004C0664"/>
    <w:rsid w:val="004C1764"/>
    <w:rsid w:val="004C20D7"/>
    <w:rsid w:val="004C28C3"/>
    <w:rsid w:val="004C4C09"/>
    <w:rsid w:val="004C5F66"/>
    <w:rsid w:val="004C61B4"/>
    <w:rsid w:val="004C6F85"/>
    <w:rsid w:val="004D24D6"/>
    <w:rsid w:val="004D270A"/>
    <w:rsid w:val="004D6491"/>
    <w:rsid w:val="004D7802"/>
    <w:rsid w:val="004E04F6"/>
    <w:rsid w:val="004E0549"/>
    <w:rsid w:val="004E56B1"/>
    <w:rsid w:val="004E5C58"/>
    <w:rsid w:val="004F018D"/>
    <w:rsid w:val="004F024F"/>
    <w:rsid w:val="004F34BD"/>
    <w:rsid w:val="004F3AD3"/>
    <w:rsid w:val="004F5F9E"/>
    <w:rsid w:val="004F7A5F"/>
    <w:rsid w:val="00503C51"/>
    <w:rsid w:val="00504792"/>
    <w:rsid w:val="0051070E"/>
    <w:rsid w:val="00512993"/>
    <w:rsid w:val="00514093"/>
    <w:rsid w:val="00515BBB"/>
    <w:rsid w:val="005161A1"/>
    <w:rsid w:val="0051623C"/>
    <w:rsid w:val="005206B9"/>
    <w:rsid w:val="005207BF"/>
    <w:rsid w:val="0052173A"/>
    <w:rsid w:val="00521AB0"/>
    <w:rsid w:val="00522007"/>
    <w:rsid w:val="00522088"/>
    <w:rsid w:val="00522483"/>
    <w:rsid w:val="0052285A"/>
    <w:rsid w:val="00523FBA"/>
    <w:rsid w:val="00525FE2"/>
    <w:rsid w:val="0052666C"/>
    <w:rsid w:val="00530B78"/>
    <w:rsid w:val="00532728"/>
    <w:rsid w:val="00533251"/>
    <w:rsid w:val="00534225"/>
    <w:rsid w:val="00534817"/>
    <w:rsid w:val="0053499F"/>
    <w:rsid w:val="005376AE"/>
    <w:rsid w:val="005470BB"/>
    <w:rsid w:val="0055292F"/>
    <w:rsid w:val="00553798"/>
    <w:rsid w:val="005548BC"/>
    <w:rsid w:val="00556DB0"/>
    <w:rsid w:val="00557CB5"/>
    <w:rsid w:val="00560D6C"/>
    <w:rsid w:val="00561FE7"/>
    <w:rsid w:val="00563B2D"/>
    <w:rsid w:val="00567178"/>
    <w:rsid w:val="005706E6"/>
    <w:rsid w:val="00577C74"/>
    <w:rsid w:val="00580092"/>
    <w:rsid w:val="0058293F"/>
    <w:rsid w:val="00586F8F"/>
    <w:rsid w:val="00591077"/>
    <w:rsid w:val="005929D2"/>
    <w:rsid w:val="00593AC7"/>
    <w:rsid w:val="005942C5"/>
    <w:rsid w:val="00595F34"/>
    <w:rsid w:val="005A1EA7"/>
    <w:rsid w:val="005A2513"/>
    <w:rsid w:val="005A2E37"/>
    <w:rsid w:val="005A354B"/>
    <w:rsid w:val="005A537C"/>
    <w:rsid w:val="005A63C1"/>
    <w:rsid w:val="005A6510"/>
    <w:rsid w:val="005B2DEF"/>
    <w:rsid w:val="005B338D"/>
    <w:rsid w:val="005B580C"/>
    <w:rsid w:val="005B6758"/>
    <w:rsid w:val="005C3AEE"/>
    <w:rsid w:val="005D07C7"/>
    <w:rsid w:val="005D2148"/>
    <w:rsid w:val="005D6231"/>
    <w:rsid w:val="005D716A"/>
    <w:rsid w:val="005E1668"/>
    <w:rsid w:val="005E174B"/>
    <w:rsid w:val="005E2D42"/>
    <w:rsid w:val="005E2EED"/>
    <w:rsid w:val="005E418B"/>
    <w:rsid w:val="005E5C5E"/>
    <w:rsid w:val="005E6113"/>
    <w:rsid w:val="005F02AB"/>
    <w:rsid w:val="005F0698"/>
    <w:rsid w:val="005F2624"/>
    <w:rsid w:val="006002F7"/>
    <w:rsid w:val="0060105B"/>
    <w:rsid w:val="006019BC"/>
    <w:rsid w:val="006055A0"/>
    <w:rsid w:val="0060651C"/>
    <w:rsid w:val="0061082F"/>
    <w:rsid w:val="006115E5"/>
    <w:rsid w:val="006116DD"/>
    <w:rsid w:val="006137CF"/>
    <w:rsid w:val="00616245"/>
    <w:rsid w:val="006169B4"/>
    <w:rsid w:val="006205CA"/>
    <w:rsid w:val="0062078A"/>
    <w:rsid w:val="00620875"/>
    <w:rsid w:val="00622550"/>
    <w:rsid w:val="006232A6"/>
    <w:rsid w:val="00624CF6"/>
    <w:rsid w:val="00626317"/>
    <w:rsid w:val="00627750"/>
    <w:rsid w:val="00632A34"/>
    <w:rsid w:val="0063315B"/>
    <w:rsid w:val="00634058"/>
    <w:rsid w:val="0063567B"/>
    <w:rsid w:val="00635A14"/>
    <w:rsid w:val="00635EF9"/>
    <w:rsid w:val="00637D3E"/>
    <w:rsid w:val="00644188"/>
    <w:rsid w:val="00644F3C"/>
    <w:rsid w:val="0064634C"/>
    <w:rsid w:val="00646E29"/>
    <w:rsid w:val="0065000D"/>
    <w:rsid w:val="00652C4D"/>
    <w:rsid w:val="00653189"/>
    <w:rsid w:val="00653398"/>
    <w:rsid w:val="00655945"/>
    <w:rsid w:val="0065706A"/>
    <w:rsid w:val="00660A6B"/>
    <w:rsid w:val="006667A7"/>
    <w:rsid w:val="00667F8B"/>
    <w:rsid w:val="00670717"/>
    <w:rsid w:val="006720ED"/>
    <w:rsid w:val="006725CE"/>
    <w:rsid w:val="006726CF"/>
    <w:rsid w:val="006734CD"/>
    <w:rsid w:val="00673C4F"/>
    <w:rsid w:val="00674BCA"/>
    <w:rsid w:val="0067586A"/>
    <w:rsid w:val="00677005"/>
    <w:rsid w:val="006775F1"/>
    <w:rsid w:val="00681A0B"/>
    <w:rsid w:val="0068460D"/>
    <w:rsid w:val="006865D1"/>
    <w:rsid w:val="00687C33"/>
    <w:rsid w:val="00691194"/>
    <w:rsid w:val="00692E5E"/>
    <w:rsid w:val="006942B5"/>
    <w:rsid w:val="006942E1"/>
    <w:rsid w:val="006961A3"/>
    <w:rsid w:val="0069633C"/>
    <w:rsid w:val="00696CFB"/>
    <w:rsid w:val="006975BD"/>
    <w:rsid w:val="00697D49"/>
    <w:rsid w:val="006A123C"/>
    <w:rsid w:val="006A291E"/>
    <w:rsid w:val="006A31DB"/>
    <w:rsid w:val="006A356E"/>
    <w:rsid w:val="006A40BF"/>
    <w:rsid w:val="006A4144"/>
    <w:rsid w:val="006A490A"/>
    <w:rsid w:val="006A5809"/>
    <w:rsid w:val="006B47D0"/>
    <w:rsid w:val="006B50A2"/>
    <w:rsid w:val="006B5C42"/>
    <w:rsid w:val="006B60F4"/>
    <w:rsid w:val="006B6BED"/>
    <w:rsid w:val="006B70F0"/>
    <w:rsid w:val="006C2359"/>
    <w:rsid w:val="006C2F28"/>
    <w:rsid w:val="006C347A"/>
    <w:rsid w:val="006C394D"/>
    <w:rsid w:val="006C54C9"/>
    <w:rsid w:val="006C5B26"/>
    <w:rsid w:val="006D31D6"/>
    <w:rsid w:val="006D4A2E"/>
    <w:rsid w:val="006D6751"/>
    <w:rsid w:val="006E10D0"/>
    <w:rsid w:val="006E1B8E"/>
    <w:rsid w:val="006E1FB2"/>
    <w:rsid w:val="006E2404"/>
    <w:rsid w:val="006E2849"/>
    <w:rsid w:val="006E4433"/>
    <w:rsid w:val="006E49E7"/>
    <w:rsid w:val="006E6D0E"/>
    <w:rsid w:val="006E72FE"/>
    <w:rsid w:val="006F1EE6"/>
    <w:rsid w:val="006F42A0"/>
    <w:rsid w:val="006F481F"/>
    <w:rsid w:val="006F593E"/>
    <w:rsid w:val="006F7479"/>
    <w:rsid w:val="006F7541"/>
    <w:rsid w:val="007011A9"/>
    <w:rsid w:val="007064A3"/>
    <w:rsid w:val="00706E8F"/>
    <w:rsid w:val="007074BE"/>
    <w:rsid w:val="0070778F"/>
    <w:rsid w:val="00710B0F"/>
    <w:rsid w:val="007128DA"/>
    <w:rsid w:val="0071364B"/>
    <w:rsid w:val="00714E61"/>
    <w:rsid w:val="0071588F"/>
    <w:rsid w:val="00715B2E"/>
    <w:rsid w:val="00717C6C"/>
    <w:rsid w:val="007201AE"/>
    <w:rsid w:val="007201E7"/>
    <w:rsid w:val="00720DEF"/>
    <w:rsid w:val="0072688D"/>
    <w:rsid w:val="0072707A"/>
    <w:rsid w:val="00730913"/>
    <w:rsid w:val="00730DE5"/>
    <w:rsid w:val="007332F9"/>
    <w:rsid w:val="00736DD6"/>
    <w:rsid w:val="00736F30"/>
    <w:rsid w:val="00740730"/>
    <w:rsid w:val="00742320"/>
    <w:rsid w:val="007434AB"/>
    <w:rsid w:val="00743C63"/>
    <w:rsid w:val="007448D6"/>
    <w:rsid w:val="00745838"/>
    <w:rsid w:val="0074608B"/>
    <w:rsid w:val="007460F4"/>
    <w:rsid w:val="007461D9"/>
    <w:rsid w:val="00746797"/>
    <w:rsid w:val="00746892"/>
    <w:rsid w:val="00747C50"/>
    <w:rsid w:val="0075195B"/>
    <w:rsid w:val="00752619"/>
    <w:rsid w:val="0075386C"/>
    <w:rsid w:val="00755C54"/>
    <w:rsid w:val="00756C31"/>
    <w:rsid w:val="00756CF3"/>
    <w:rsid w:val="00763373"/>
    <w:rsid w:val="00763A8E"/>
    <w:rsid w:val="00763BA2"/>
    <w:rsid w:val="00764534"/>
    <w:rsid w:val="007649FE"/>
    <w:rsid w:val="007660D6"/>
    <w:rsid w:val="00766285"/>
    <w:rsid w:val="00766C7B"/>
    <w:rsid w:val="00770708"/>
    <w:rsid w:val="00770BE9"/>
    <w:rsid w:val="00771E49"/>
    <w:rsid w:val="00772701"/>
    <w:rsid w:val="007753E1"/>
    <w:rsid w:val="00775879"/>
    <w:rsid w:val="0077588E"/>
    <w:rsid w:val="00775D97"/>
    <w:rsid w:val="00777E18"/>
    <w:rsid w:val="00780959"/>
    <w:rsid w:val="00782446"/>
    <w:rsid w:val="007835C1"/>
    <w:rsid w:val="0078419D"/>
    <w:rsid w:val="00786B60"/>
    <w:rsid w:val="00792413"/>
    <w:rsid w:val="00793FD2"/>
    <w:rsid w:val="00794919"/>
    <w:rsid w:val="007949D8"/>
    <w:rsid w:val="00794C67"/>
    <w:rsid w:val="00795264"/>
    <w:rsid w:val="00795E39"/>
    <w:rsid w:val="00797AA0"/>
    <w:rsid w:val="007A01E6"/>
    <w:rsid w:val="007A0A4F"/>
    <w:rsid w:val="007A3502"/>
    <w:rsid w:val="007A63AB"/>
    <w:rsid w:val="007A7212"/>
    <w:rsid w:val="007A73B4"/>
    <w:rsid w:val="007B191D"/>
    <w:rsid w:val="007B66F0"/>
    <w:rsid w:val="007B75EB"/>
    <w:rsid w:val="007B7886"/>
    <w:rsid w:val="007C0574"/>
    <w:rsid w:val="007C0B31"/>
    <w:rsid w:val="007C11D4"/>
    <w:rsid w:val="007C20C5"/>
    <w:rsid w:val="007C4DA2"/>
    <w:rsid w:val="007C5DCB"/>
    <w:rsid w:val="007C6566"/>
    <w:rsid w:val="007D1468"/>
    <w:rsid w:val="007D25F7"/>
    <w:rsid w:val="007D4C65"/>
    <w:rsid w:val="007D5592"/>
    <w:rsid w:val="007E1B11"/>
    <w:rsid w:val="007E3202"/>
    <w:rsid w:val="007E372F"/>
    <w:rsid w:val="007E45D4"/>
    <w:rsid w:val="007E5005"/>
    <w:rsid w:val="007E68DD"/>
    <w:rsid w:val="007F2A10"/>
    <w:rsid w:val="007F6461"/>
    <w:rsid w:val="007F6784"/>
    <w:rsid w:val="007F7A7C"/>
    <w:rsid w:val="00802642"/>
    <w:rsid w:val="00803568"/>
    <w:rsid w:val="008043A2"/>
    <w:rsid w:val="0080590F"/>
    <w:rsid w:val="00806131"/>
    <w:rsid w:val="0080726F"/>
    <w:rsid w:val="00807BE2"/>
    <w:rsid w:val="0081249F"/>
    <w:rsid w:val="00812516"/>
    <w:rsid w:val="00814F4F"/>
    <w:rsid w:val="0081549D"/>
    <w:rsid w:val="00815D49"/>
    <w:rsid w:val="00816ACB"/>
    <w:rsid w:val="008176D4"/>
    <w:rsid w:val="00820144"/>
    <w:rsid w:val="00820D10"/>
    <w:rsid w:val="008213AE"/>
    <w:rsid w:val="00821AB5"/>
    <w:rsid w:val="0082275D"/>
    <w:rsid w:val="00825233"/>
    <w:rsid w:val="0082785A"/>
    <w:rsid w:val="00830716"/>
    <w:rsid w:val="00832424"/>
    <w:rsid w:val="00832688"/>
    <w:rsid w:val="00833205"/>
    <w:rsid w:val="0083435A"/>
    <w:rsid w:val="0083526B"/>
    <w:rsid w:val="00835C23"/>
    <w:rsid w:val="00837661"/>
    <w:rsid w:val="00837795"/>
    <w:rsid w:val="00842871"/>
    <w:rsid w:val="00842CE0"/>
    <w:rsid w:val="0084628A"/>
    <w:rsid w:val="00846664"/>
    <w:rsid w:val="008469DF"/>
    <w:rsid w:val="00847CAC"/>
    <w:rsid w:val="00850DDC"/>
    <w:rsid w:val="00852018"/>
    <w:rsid w:val="00853A09"/>
    <w:rsid w:val="008570A7"/>
    <w:rsid w:val="008579FE"/>
    <w:rsid w:val="00857CD4"/>
    <w:rsid w:val="00857D76"/>
    <w:rsid w:val="0086181F"/>
    <w:rsid w:val="00861DC5"/>
    <w:rsid w:val="00862DB0"/>
    <w:rsid w:val="00863018"/>
    <w:rsid w:val="00863B0C"/>
    <w:rsid w:val="0086447A"/>
    <w:rsid w:val="00865C6C"/>
    <w:rsid w:val="008679DC"/>
    <w:rsid w:val="00875545"/>
    <w:rsid w:val="00876712"/>
    <w:rsid w:val="00876F94"/>
    <w:rsid w:val="00877025"/>
    <w:rsid w:val="00880171"/>
    <w:rsid w:val="008808DA"/>
    <w:rsid w:val="0088136E"/>
    <w:rsid w:val="00881D4A"/>
    <w:rsid w:val="00882B59"/>
    <w:rsid w:val="008846D8"/>
    <w:rsid w:val="0088510F"/>
    <w:rsid w:val="00885C9C"/>
    <w:rsid w:val="00892B28"/>
    <w:rsid w:val="00893180"/>
    <w:rsid w:val="00893DEE"/>
    <w:rsid w:val="008942BA"/>
    <w:rsid w:val="0089607F"/>
    <w:rsid w:val="008A04CA"/>
    <w:rsid w:val="008A1EFA"/>
    <w:rsid w:val="008A255F"/>
    <w:rsid w:val="008A26D5"/>
    <w:rsid w:val="008A3604"/>
    <w:rsid w:val="008A4F2F"/>
    <w:rsid w:val="008A5C49"/>
    <w:rsid w:val="008B07E1"/>
    <w:rsid w:val="008B2607"/>
    <w:rsid w:val="008B2AAB"/>
    <w:rsid w:val="008B405F"/>
    <w:rsid w:val="008B437C"/>
    <w:rsid w:val="008B548C"/>
    <w:rsid w:val="008B5B94"/>
    <w:rsid w:val="008B684A"/>
    <w:rsid w:val="008C137D"/>
    <w:rsid w:val="008C1511"/>
    <w:rsid w:val="008C2826"/>
    <w:rsid w:val="008C3BFA"/>
    <w:rsid w:val="008C65C0"/>
    <w:rsid w:val="008C78B4"/>
    <w:rsid w:val="008D0939"/>
    <w:rsid w:val="008D1579"/>
    <w:rsid w:val="008D1BF5"/>
    <w:rsid w:val="008D28C5"/>
    <w:rsid w:val="008D29DA"/>
    <w:rsid w:val="008D302D"/>
    <w:rsid w:val="008D5EF4"/>
    <w:rsid w:val="008D6430"/>
    <w:rsid w:val="008D705E"/>
    <w:rsid w:val="008E0567"/>
    <w:rsid w:val="008E0CAE"/>
    <w:rsid w:val="008E2E64"/>
    <w:rsid w:val="008E618E"/>
    <w:rsid w:val="008F1146"/>
    <w:rsid w:val="008F1A07"/>
    <w:rsid w:val="008F22A4"/>
    <w:rsid w:val="008F7325"/>
    <w:rsid w:val="009032B3"/>
    <w:rsid w:val="00905105"/>
    <w:rsid w:val="00905F78"/>
    <w:rsid w:val="00906D67"/>
    <w:rsid w:val="00910669"/>
    <w:rsid w:val="00910EE4"/>
    <w:rsid w:val="00910F17"/>
    <w:rsid w:val="00911A0A"/>
    <w:rsid w:val="009122EB"/>
    <w:rsid w:val="0091261B"/>
    <w:rsid w:val="00912AB9"/>
    <w:rsid w:val="009133E1"/>
    <w:rsid w:val="009155BB"/>
    <w:rsid w:val="009155DC"/>
    <w:rsid w:val="00917585"/>
    <w:rsid w:val="00917D37"/>
    <w:rsid w:val="00920833"/>
    <w:rsid w:val="00921B5F"/>
    <w:rsid w:val="00921E99"/>
    <w:rsid w:val="00923529"/>
    <w:rsid w:val="00924DC5"/>
    <w:rsid w:val="00926001"/>
    <w:rsid w:val="00931689"/>
    <w:rsid w:val="00931DCE"/>
    <w:rsid w:val="00936E0A"/>
    <w:rsid w:val="00941CB6"/>
    <w:rsid w:val="0094573E"/>
    <w:rsid w:val="00947633"/>
    <w:rsid w:val="00947A3F"/>
    <w:rsid w:val="009506D4"/>
    <w:rsid w:val="00950BA7"/>
    <w:rsid w:val="00951668"/>
    <w:rsid w:val="00951995"/>
    <w:rsid w:val="0095318E"/>
    <w:rsid w:val="00953B66"/>
    <w:rsid w:val="00953BFE"/>
    <w:rsid w:val="009576CA"/>
    <w:rsid w:val="009613B1"/>
    <w:rsid w:val="009633CA"/>
    <w:rsid w:val="009636B8"/>
    <w:rsid w:val="009638F0"/>
    <w:rsid w:val="009665C0"/>
    <w:rsid w:val="00966C3C"/>
    <w:rsid w:val="00967B11"/>
    <w:rsid w:val="009705A5"/>
    <w:rsid w:val="00971765"/>
    <w:rsid w:val="009718D3"/>
    <w:rsid w:val="00971BC9"/>
    <w:rsid w:val="00973ACA"/>
    <w:rsid w:val="00984BAA"/>
    <w:rsid w:val="00984CBC"/>
    <w:rsid w:val="0098604D"/>
    <w:rsid w:val="00992E68"/>
    <w:rsid w:val="009946C6"/>
    <w:rsid w:val="00994F43"/>
    <w:rsid w:val="009951B7"/>
    <w:rsid w:val="009968BD"/>
    <w:rsid w:val="00997B6B"/>
    <w:rsid w:val="00997FFB"/>
    <w:rsid w:val="009A1578"/>
    <w:rsid w:val="009A1CB0"/>
    <w:rsid w:val="009A338F"/>
    <w:rsid w:val="009A3725"/>
    <w:rsid w:val="009A3FFD"/>
    <w:rsid w:val="009A418C"/>
    <w:rsid w:val="009A55B5"/>
    <w:rsid w:val="009A74A0"/>
    <w:rsid w:val="009B2164"/>
    <w:rsid w:val="009B49AA"/>
    <w:rsid w:val="009B4A9B"/>
    <w:rsid w:val="009B58D4"/>
    <w:rsid w:val="009B6EC8"/>
    <w:rsid w:val="009C24E6"/>
    <w:rsid w:val="009C50A1"/>
    <w:rsid w:val="009C5FA0"/>
    <w:rsid w:val="009C68C6"/>
    <w:rsid w:val="009C6AB9"/>
    <w:rsid w:val="009D0D1D"/>
    <w:rsid w:val="009D1968"/>
    <w:rsid w:val="009D3047"/>
    <w:rsid w:val="009D4788"/>
    <w:rsid w:val="009D5112"/>
    <w:rsid w:val="009D5879"/>
    <w:rsid w:val="009D6985"/>
    <w:rsid w:val="009E06E0"/>
    <w:rsid w:val="009E0B57"/>
    <w:rsid w:val="009E2B7E"/>
    <w:rsid w:val="009E2B9C"/>
    <w:rsid w:val="009E4B08"/>
    <w:rsid w:val="009E530C"/>
    <w:rsid w:val="009E5769"/>
    <w:rsid w:val="009E5E42"/>
    <w:rsid w:val="009E64B3"/>
    <w:rsid w:val="009E7750"/>
    <w:rsid w:val="009E7C90"/>
    <w:rsid w:val="009F0EEC"/>
    <w:rsid w:val="009F3414"/>
    <w:rsid w:val="009F609F"/>
    <w:rsid w:val="009F6182"/>
    <w:rsid w:val="009F644F"/>
    <w:rsid w:val="009F6E54"/>
    <w:rsid w:val="00A007BD"/>
    <w:rsid w:val="00A01E68"/>
    <w:rsid w:val="00A045E4"/>
    <w:rsid w:val="00A04790"/>
    <w:rsid w:val="00A04FBF"/>
    <w:rsid w:val="00A05D1D"/>
    <w:rsid w:val="00A06D67"/>
    <w:rsid w:val="00A07655"/>
    <w:rsid w:val="00A077CA"/>
    <w:rsid w:val="00A07C24"/>
    <w:rsid w:val="00A1006D"/>
    <w:rsid w:val="00A105ED"/>
    <w:rsid w:val="00A1161B"/>
    <w:rsid w:val="00A11966"/>
    <w:rsid w:val="00A127E0"/>
    <w:rsid w:val="00A12DF1"/>
    <w:rsid w:val="00A17F55"/>
    <w:rsid w:val="00A17FAF"/>
    <w:rsid w:val="00A212BE"/>
    <w:rsid w:val="00A231DB"/>
    <w:rsid w:val="00A23790"/>
    <w:rsid w:val="00A24023"/>
    <w:rsid w:val="00A248DC"/>
    <w:rsid w:val="00A30D04"/>
    <w:rsid w:val="00A32861"/>
    <w:rsid w:val="00A329E3"/>
    <w:rsid w:val="00A32B82"/>
    <w:rsid w:val="00A32C7F"/>
    <w:rsid w:val="00A34683"/>
    <w:rsid w:val="00A349FF"/>
    <w:rsid w:val="00A34F51"/>
    <w:rsid w:val="00A42FD5"/>
    <w:rsid w:val="00A44504"/>
    <w:rsid w:val="00A44897"/>
    <w:rsid w:val="00A46A8B"/>
    <w:rsid w:val="00A4757C"/>
    <w:rsid w:val="00A5071A"/>
    <w:rsid w:val="00A51DBD"/>
    <w:rsid w:val="00A52A5F"/>
    <w:rsid w:val="00A53961"/>
    <w:rsid w:val="00A54B17"/>
    <w:rsid w:val="00A552F7"/>
    <w:rsid w:val="00A5631C"/>
    <w:rsid w:val="00A56FA1"/>
    <w:rsid w:val="00A57B9E"/>
    <w:rsid w:val="00A57F4A"/>
    <w:rsid w:val="00A6074B"/>
    <w:rsid w:val="00A60A9D"/>
    <w:rsid w:val="00A636C3"/>
    <w:rsid w:val="00A63A8B"/>
    <w:rsid w:val="00A645A8"/>
    <w:rsid w:val="00A716A8"/>
    <w:rsid w:val="00A734EC"/>
    <w:rsid w:val="00A740D7"/>
    <w:rsid w:val="00A74475"/>
    <w:rsid w:val="00A751CE"/>
    <w:rsid w:val="00A7570D"/>
    <w:rsid w:val="00A762B7"/>
    <w:rsid w:val="00A77775"/>
    <w:rsid w:val="00A80C6A"/>
    <w:rsid w:val="00A83948"/>
    <w:rsid w:val="00A840AA"/>
    <w:rsid w:val="00A84E47"/>
    <w:rsid w:val="00A852DE"/>
    <w:rsid w:val="00A853E8"/>
    <w:rsid w:val="00A85EE8"/>
    <w:rsid w:val="00A87C68"/>
    <w:rsid w:val="00A907C8"/>
    <w:rsid w:val="00A930AE"/>
    <w:rsid w:val="00A9370E"/>
    <w:rsid w:val="00A946F7"/>
    <w:rsid w:val="00A94748"/>
    <w:rsid w:val="00A96FBE"/>
    <w:rsid w:val="00AA1526"/>
    <w:rsid w:val="00AA1D72"/>
    <w:rsid w:val="00AA20A3"/>
    <w:rsid w:val="00AA45AE"/>
    <w:rsid w:val="00AA6D22"/>
    <w:rsid w:val="00AA751E"/>
    <w:rsid w:val="00AB0D83"/>
    <w:rsid w:val="00AB1F86"/>
    <w:rsid w:val="00AB4D5B"/>
    <w:rsid w:val="00AB4EB5"/>
    <w:rsid w:val="00AB5771"/>
    <w:rsid w:val="00AB59AB"/>
    <w:rsid w:val="00AC03DC"/>
    <w:rsid w:val="00AC4966"/>
    <w:rsid w:val="00AC5977"/>
    <w:rsid w:val="00AC711A"/>
    <w:rsid w:val="00AC7475"/>
    <w:rsid w:val="00AD2102"/>
    <w:rsid w:val="00AD3251"/>
    <w:rsid w:val="00AD4156"/>
    <w:rsid w:val="00AD5EE2"/>
    <w:rsid w:val="00AD774E"/>
    <w:rsid w:val="00AE1511"/>
    <w:rsid w:val="00AE1CC1"/>
    <w:rsid w:val="00AE2882"/>
    <w:rsid w:val="00AE3A85"/>
    <w:rsid w:val="00AE4989"/>
    <w:rsid w:val="00AE5190"/>
    <w:rsid w:val="00AE5E96"/>
    <w:rsid w:val="00AE6341"/>
    <w:rsid w:val="00AF2634"/>
    <w:rsid w:val="00AF2F94"/>
    <w:rsid w:val="00AF3308"/>
    <w:rsid w:val="00AF4399"/>
    <w:rsid w:val="00AF7C53"/>
    <w:rsid w:val="00AF7F1C"/>
    <w:rsid w:val="00B0135E"/>
    <w:rsid w:val="00B01652"/>
    <w:rsid w:val="00B03554"/>
    <w:rsid w:val="00B06A60"/>
    <w:rsid w:val="00B1228F"/>
    <w:rsid w:val="00B140CA"/>
    <w:rsid w:val="00B155CF"/>
    <w:rsid w:val="00B16C46"/>
    <w:rsid w:val="00B16E9D"/>
    <w:rsid w:val="00B17012"/>
    <w:rsid w:val="00B2205A"/>
    <w:rsid w:val="00B22998"/>
    <w:rsid w:val="00B22BD2"/>
    <w:rsid w:val="00B25B48"/>
    <w:rsid w:val="00B27A01"/>
    <w:rsid w:val="00B27AE1"/>
    <w:rsid w:val="00B30EB1"/>
    <w:rsid w:val="00B33738"/>
    <w:rsid w:val="00B34981"/>
    <w:rsid w:val="00B34AA9"/>
    <w:rsid w:val="00B37A49"/>
    <w:rsid w:val="00B37F7E"/>
    <w:rsid w:val="00B4028E"/>
    <w:rsid w:val="00B43F04"/>
    <w:rsid w:val="00B5176E"/>
    <w:rsid w:val="00B51FB4"/>
    <w:rsid w:val="00B525A3"/>
    <w:rsid w:val="00B5283F"/>
    <w:rsid w:val="00B530A9"/>
    <w:rsid w:val="00B543AE"/>
    <w:rsid w:val="00B559C5"/>
    <w:rsid w:val="00B55FAA"/>
    <w:rsid w:val="00B56555"/>
    <w:rsid w:val="00B60AA0"/>
    <w:rsid w:val="00B616FD"/>
    <w:rsid w:val="00B621E5"/>
    <w:rsid w:val="00B64BE9"/>
    <w:rsid w:val="00B65358"/>
    <w:rsid w:val="00B672FC"/>
    <w:rsid w:val="00B67762"/>
    <w:rsid w:val="00B71184"/>
    <w:rsid w:val="00B72653"/>
    <w:rsid w:val="00B7268B"/>
    <w:rsid w:val="00B73556"/>
    <w:rsid w:val="00B73902"/>
    <w:rsid w:val="00B76854"/>
    <w:rsid w:val="00B77756"/>
    <w:rsid w:val="00B77847"/>
    <w:rsid w:val="00B803E7"/>
    <w:rsid w:val="00B8043C"/>
    <w:rsid w:val="00B804CE"/>
    <w:rsid w:val="00B80BA3"/>
    <w:rsid w:val="00B81451"/>
    <w:rsid w:val="00B82158"/>
    <w:rsid w:val="00B82197"/>
    <w:rsid w:val="00B82CBE"/>
    <w:rsid w:val="00B83DAE"/>
    <w:rsid w:val="00B84B0E"/>
    <w:rsid w:val="00B85B03"/>
    <w:rsid w:val="00B86700"/>
    <w:rsid w:val="00B87C68"/>
    <w:rsid w:val="00B87CBA"/>
    <w:rsid w:val="00B95155"/>
    <w:rsid w:val="00B956EB"/>
    <w:rsid w:val="00B97512"/>
    <w:rsid w:val="00BA0603"/>
    <w:rsid w:val="00BA1789"/>
    <w:rsid w:val="00BA5EF1"/>
    <w:rsid w:val="00BA6EE5"/>
    <w:rsid w:val="00BA70DA"/>
    <w:rsid w:val="00BA7C85"/>
    <w:rsid w:val="00BB072A"/>
    <w:rsid w:val="00BB0C7D"/>
    <w:rsid w:val="00BB0FD9"/>
    <w:rsid w:val="00BB1097"/>
    <w:rsid w:val="00BB24FF"/>
    <w:rsid w:val="00BB3D01"/>
    <w:rsid w:val="00BB439E"/>
    <w:rsid w:val="00BB4C7F"/>
    <w:rsid w:val="00BB6070"/>
    <w:rsid w:val="00BC0382"/>
    <w:rsid w:val="00BC2C31"/>
    <w:rsid w:val="00BC2D7D"/>
    <w:rsid w:val="00BC4726"/>
    <w:rsid w:val="00BC6663"/>
    <w:rsid w:val="00BC6AD5"/>
    <w:rsid w:val="00BD061F"/>
    <w:rsid w:val="00BD1FE0"/>
    <w:rsid w:val="00BD2A4F"/>
    <w:rsid w:val="00BD713E"/>
    <w:rsid w:val="00BE2ADF"/>
    <w:rsid w:val="00BE32E7"/>
    <w:rsid w:val="00BE418D"/>
    <w:rsid w:val="00BE4A17"/>
    <w:rsid w:val="00BE690D"/>
    <w:rsid w:val="00BF0576"/>
    <w:rsid w:val="00C03118"/>
    <w:rsid w:val="00C033A9"/>
    <w:rsid w:val="00C06BB0"/>
    <w:rsid w:val="00C101B0"/>
    <w:rsid w:val="00C1242D"/>
    <w:rsid w:val="00C13282"/>
    <w:rsid w:val="00C13460"/>
    <w:rsid w:val="00C134CA"/>
    <w:rsid w:val="00C148D1"/>
    <w:rsid w:val="00C158F9"/>
    <w:rsid w:val="00C15C3A"/>
    <w:rsid w:val="00C15D0B"/>
    <w:rsid w:val="00C16B6E"/>
    <w:rsid w:val="00C27A49"/>
    <w:rsid w:val="00C31F3D"/>
    <w:rsid w:val="00C3676C"/>
    <w:rsid w:val="00C3704B"/>
    <w:rsid w:val="00C410C8"/>
    <w:rsid w:val="00C41288"/>
    <w:rsid w:val="00C42973"/>
    <w:rsid w:val="00C45980"/>
    <w:rsid w:val="00C46737"/>
    <w:rsid w:val="00C50238"/>
    <w:rsid w:val="00C5146C"/>
    <w:rsid w:val="00C51E7F"/>
    <w:rsid w:val="00C5608A"/>
    <w:rsid w:val="00C56CA6"/>
    <w:rsid w:val="00C57B7F"/>
    <w:rsid w:val="00C60225"/>
    <w:rsid w:val="00C60422"/>
    <w:rsid w:val="00C60C90"/>
    <w:rsid w:val="00C62D8A"/>
    <w:rsid w:val="00C64680"/>
    <w:rsid w:val="00C6553F"/>
    <w:rsid w:val="00C66E32"/>
    <w:rsid w:val="00C701A6"/>
    <w:rsid w:val="00C706DE"/>
    <w:rsid w:val="00C73A8F"/>
    <w:rsid w:val="00C7437C"/>
    <w:rsid w:val="00C7540E"/>
    <w:rsid w:val="00C75C53"/>
    <w:rsid w:val="00C7685A"/>
    <w:rsid w:val="00C76E47"/>
    <w:rsid w:val="00C81268"/>
    <w:rsid w:val="00C8237E"/>
    <w:rsid w:val="00C84180"/>
    <w:rsid w:val="00C8424B"/>
    <w:rsid w:val="00C84789"/>
    <w:rsid w:val="00C850C1"/>
    <w:rsid w:val="00C86F28"/>
    <w:rsid w:val="00C9085C"/>
    <w:rsid w:val="00C91174"/>
    <w:rsid w:val="00C91968"/>
    <w:rsid w:val="00C91E3A"/>
    <w:rsid w:val="00C93B95"/>
    <w:rsid w:val="00C94728"/>
    <w:rsid w:val="00C96EC2"/>
    <w:rsid w:val="00CA19C5"/>
    <w:rsid w:val="00CA525E"/>
    <w:rsid w:val="00CA655C"/>
    <w:rsid w:val="00CA6A62"/>
    <w:rsid w:val="00CA6D5A"/>
    <w:rsid w:val="00CB1DDA"/>
    <w:rsid w:val="00CB2670"/>
    <w:rsid w:val="00CB3E5A"/>
    <w:rsid w:val="00CB3FA2"/>
    <w:rsid w:val="00CB531C"/>
    <w:rsid w:val="00CB78A6"/>
    <w:rsid w:val="00CB7E57"/>
    <w:rsid w:val="00CC0AEE"/>
    <w:rsid w:val="00CC249C"/>
    <w:rsid w:val="00CC2670"/>
    <w:rsid w:val="00CD0DD0"/>
    <w:rsid w:val="00CD30D6"/>
    <w:rsid w:val="00CD32FA"/>
    <w:rsid w:val="00CE65C1"/>
    <w:rsid w:val="00CE6D06"/>
    <w:rsid w:val="00CE713A"/>
    <w:rsid w:val="00CE7598"/>
    <w:rsid w:val="00CF20DD"/>
    <w:rsid w:val="00CF25A6"/>
    <w:rsid w:val="00CF388A"/>
    <w:rsid w:val="00CF4DCA"/>
    <w:rsid w:val="00D00174"/>
    <w:rsid w:val="00D042AD"/>
    <w:rsid w:val="00D06B83"/>
    <w:rsid w:val="00D06EF9"/>
    <w:rsid w:val="00D0797C"/>
    <w:rsid w:val="00D1191F"/>
    <w:rsid w:val="00D15AF8"/>
    <w:rsid w:val="00D25682"/>
    <w:rsid w:val="00D2603E"/>
    <w:rsid w:val="00D2683A"/>
    <w:rsid w:val="00D324E8"/>
    <w:rsid w:val="00D3254B"/>
    <w:rsid w:val="00D32BBF"/>
    <w:rsid w:val="00D32D55"/>
    <w:rsid w:val="00D36778"/>
    <w:rsid w:val="00D3681A"/>
    <w:rsid w:val="00D3747A"/>
    <w:rsid w:val="00D37FCD"/>
    <w:rsid w:val="00D40AA8"/>
    <w:rsid w:val="00D41C6C"/>
    <w:rsid w:val="00D42994"/>
    <w:rsid w:val="00D42A29"/>
    <w:rsid w:val="00D46150"/>
    <w:rsid w:val="00D464C9"/>
    <w:rsid w:val="00D466EE"/>
    <w:rsid w:val="00D47DDB"/>
    <w:rsid w:val="00D51F04"/>
    <w:rsid w:val="00D520D0"/>
    <w:rsid w:val="00D536F4"/>
    <w:rsid w:val="00D567C9"/>
    <w:rsid w:val="00D57525"/>
    <w:rsid w:val="00D60C92"/>
    <w:rsid w:val="00D62967"/>
    <w:rsid w:val="00D63704"/>
    <w:rsid w:val="00D63C80"/>
    <w:rsid w:val="00D664B7"/>
    <w:rsid w:val="00D677DC"/>
    <w:rsid w:val="00D741B6"/>
    <w:rsid w:val="00D76239"/>
    <w:rsid w:val="00D764D2"/>
    <w:rsid w:val="00D76ED1"/>
    <w:rsid w:val="00D8221F"/>
    <w:rsid w:val="00D828A0"/>
    <w:rsid w:val="00D82B0B"/>
    <w:rsid w:val="00D842F4"/>
    <w:rsid w:val="00D87923"/>
    <w:rsid w:val="00D92AF7"/>
    <w:rsid w:val="00D939EE"/>
    <w:rsid w:val="00DA0772"/>
    <w:rsid w:val="00DA1A8E"/>
    <w:rsid w:val="00DA1F41"/>
    <w:rsid w:val="00DA4D36"/>
    <w:rsid w:val="00DB0AB0"/>
    <w:rsid w:val="00DB11E2"/>
    <w:rsid w:val="00DB3E8C"/>
    <w:rsid w:val="00DB5B4F"/>
    <w:rsid w:val="00DB7251"/>
    <w:rsid w:val="00DC0033"/>
    <w:rsid w:val="00DC0F5E"/>
    <w:rsid w:val="00DC2E58"/>
    <w:rsid w:val="00DC35B6"/>
    <w:rsid w:val="00DC4546"/>
    <w:rsid w:val="00DC73E3"/>
    <w:rsid w:val="00DC73F1"/>
    <w:rsid w:val="00DC7498"/>
    <w:rsid w:val="00DC7C26"/>
    <w:rsid w:val="00DD148E"/>
    <w:rsid w:val="00DD189A"/>
    <w:rsid w:val="00DD28A2"/>
    <w:rsid w:val="00DD3675"/>
    <w:rsid w:val="00DD3925"/>
    <w:rsid w:val="00DD469A"/>
    <w:rsid w:val="00DD4CCD"/>
    <w:rsid w:val="00DD5E64"/>
    <w:rsid w:val="00DE1F02"/>
    <w:rsid w:val="00DE4F22"/>
    <w:rsid w:val="00DE53FE"/>
    <w:rsid w:val="00DE54A1"/>
    <w:rsid w:val="00DE7191"/>
    <w:rsid w:val="00DE73B8"/>
    <w:rsid w:val="00DE7811"/>
    <w:rsid w:val="00DF0E07"/>
    <w:rsid w:val="00DF17D1"/>
    <w:rsid w:val="00DF1F20"/>
    <w:rsid w:val="00DF284F"/>
    <w:rsid w:val="00DF34DE"/>
    <w:rsid w:val="00DF3B18"/>
    <w:rsid w:val="00E0051B"/>
    <w:rsid w:val="00E00B1B"/>
    <w:rsid w:val="00E00C0B"/>
    <w:rsid w:val="00E01FFD"/>
    <w:rsid w:val="00E042C8"/>
    <w:rsid w:val="00E05666"/>
    <w:rsid w:val="00E05FC0"/>
    <w:rsid w:val="00E07E8D"/>
    <w:rsid w:val="00E104D8"/>
    <w:rsid w:val="00E11FBE"/>
    <w:rsid w:val="00E12868"/>
    <w:rsid w:val="00E132B0"/>
    <w:rsid w:val="00E13934"/>
    <w:rsid w:val="00E1535A"/>
    <w:rsid w:val="00E174FE"/>
    <w:rsid w:val="00E23592"/>
    <w:rsid w:val="00E24132"/>
    <w:rsid w:val="00E2425F"/>
    <w:rsid w:val="00E31AE7"/>
    <w:rsid w:val="00E32F2C"/>
    <w:rsid w:val="00E35B69"/>
    <w:rsid w:val="00E362BE"/>
    <w:rsid w:val="00E37252"/>
    <w:rsid w:val="00E3735B"/>
    <w:rsid w:val="00E40150"/>
    <w:rsid w:val="00E40B4C"/>
    <w:rsid w:val="00E43AE7"/>
    <w:rsid w:val="00E458E5"/>
    <w:rsid w:val="00E45D76"/>
    <w:rsid w:val="00E4617B"/>
    <w:rsid w:val="00E47593"/>
    <w:rsid w:val="00E51101"/>
    <w:rsid w:val="00E51687"/>
    <w:rsid w:val="00E535F8"/>
    <w:rsid w:val="00E539A8"/>
    <w:rsid w:val="00E559C9"/>
    <w:rsid w:val="00E60004"/>
    <w:rsid w:val="00E60E9E"/>
    <w:rsid w:val="00E64876"/>
    <w:rsid w:val="00E71183"/>
    <w:rsid w:val="00E7175D"/>
    <w:rsid w:val="00E7238E"/>
    <w:rsid w:val="00E7296C"/>
    <w:rsid w:val="00E76CD4"/>
    <w:rsid w:val="00E80B8E"/>
    <w:rsid w:val="00E8342D"/>
    <w:rsid w:val="00E84112"/>
    <w:rsid w:val="00E84818"/>
    <w:rsid w:val="00E86EBD"/>
    <w:rsid w:val="00E87393"/>
    <w:rsid w:val="00E90628"/>
    <w:rsid w:val="00E909C4"/>
    <w:rsid w:val="00E915F2"/>
    <w:rsid w:val="00E916FA"/>
    <w:rsid w:val="00E94B97"/>
    <w:rsid w:val="00E95E70"/>
    <w:rsid w:val="00E97E62"/>
    <w:rsid w:val="00E97F5F"/>
    <w:rsid w:val="00EA0333"/>
    <w:rsid w:val="00EA08E6"/>
    <w:rsid w:val="00EA3641"/>
    <w:rsid w:val="00EA4639"/>
    <w:rsid w:val="00EA68F1"/>
    <w:rsid w:val="00EB08AC"/>
    <w:rsid w:val="00EB298A"/>
    <w:rsid w:val="00EB2D48"/>
    <w:rsid w:val="00EB3E09"/>
    <w:rsid w:val="00EB3F74"/>
    <w:rsid w:val="00EC00DD"/>
    <w:rsid w:val="00EC108B"/>
    <w:rsid w:val="00EC202B"/>
    <w:rsid w:val="00EC4587"/>
    <w:rsid w:val="00ED04DD"/>
    <w:rsid w:val="00ED08D4"/>
    <w:rsid w:val="00ED0F70"/>
    <w:rsid w:val="00ED1C58"/>
    <w:rsid w:val="00ED2CCB"/>
    <w:rsid w:val="00ED496F"/>
    <w:rsid w:val="00ED4B6B"/>
    <w:rsid w:val="00ED4D96"/>
    <w:rsid w:val="00ED60F2"/>
    <w:rsid w:val="00ED7E15"/>
    <w:rsid w:val="00EE0D84"/>
    <w:rsid w:val="00EE1F29"/>
    <w:rsid w:val="00EE3BC4"/>
    <w:rsid w:val="00EE5F53"/>
    <w:rsid w:val="00EE686C"/>
    <w:rsid w:val="00EF0857"/>
    <w:rsid w:val="00EF6550"/>
    <w:rsid w:val="00EF7991"/>
    <w:rsid w:val="00F005F9"/>
    <w:rsid w:val="00F00DB6"/>
    <w:rsid w:val="00F0357A"/>
    <w:rsid w:val="00F040B9"/>
    <w:rsid w:val="00F042E1"/>
    <w:rsid w:val="00F04802"/>
    <w:rsid w:val="00F05317"/>
    <w:rsid w:val="00F0572F"/>
    <w:rsid w:val="00F11912"/>
    <w:rsid w:val="00F11E87"/>
    <w:rsid w:val="00F128A0"/>
    <w:rsid w:val="00F12936"/>
    <w:rsid w:val="00F12F41"/>
    <w:rsid w:val="00F13561"/>
    <w:rsid w:val="00F1360F"/>
    <w:rsid w:val="00F15E73"/>
    <w:rsid w:val="00F20A3F"/>
    <w:rsid w:val="00F211E5"/>
    <w:rsid w:val="00F22C89"/>
    <w:rsid w:val="00F24D0F"/>
    <w:rsid w:val="00F25977"/>
    <w:rsid w:val="00F25D45"/>
    <w:rsid w:val="00F26601"/>
    <w:rsid w:val="00F27088"/>
    <w:rsid w:val="00F278B8"/>
    <w:rsid w:val="00F30716"/>
    <w:rsid w:val="00F313F2"/>
    <w:rsid w:val="00F3336B"/>
    <w:rsid w:val="00F33D9D"/>
    <w:rsid w:val="00F33E42"/>
    <w:rsid w:val="00F3535C"/>
    <w:rsid w:val="00F35FE7"/>
    <w:rsid w:val="00F41A90"/>
    <w:rsid w:val="00F41C06"/>
    <w:rsid w:val="00F43177"/>
    <w:rsid w:val="00F443B5"/>
    <w:rsid w:val="00F46152"/>
    <w:rsid w:val="00F46A5A"/>
    <w:rsid w:val="00F478E7"/>
    <w:rsid w:val="00F505A6"/>
    <w:rsid w:val="00F52A7E"/>
    <w:rsid w:val="00F534E4"/>
    <w:rsid w:val="00F55A90"/>
    <w:rsid w:val="00F5640D"/>
    <w:rsid w:val="00F571F8"/>
    <w:rsid w:val="00F57703"/>
    <w:rsid w:val="00F602BE"/>
    <w:rsid w:val="00F6385E"/>
    <w:rsid w:val="00F63A69"/>
    <w:rsid w:val="00F66BC3"/>
    <w:rsid w:val="00F67667"/>
    <w:rsid w:val="00F712C5"/>
    <w:rsid w:val="00F7314A"/>
    <w:rsid w:val="00F7433F"/>
    <w:rsid w:val="00F76360"/>
    <w:rsid w:val="00F76983"/>
    <w:rsid w:val="00F77B90"/>
    <w:rsid w:val="00F80FAE"/>
    <w:rsid w:val="00F819B7"/>
    <w:rsid w:val="00F8215B"/>
    <w:rsid w:val="00F82ED7"/>
    <w:rsid w:val="00F831A4"/>
    <w:rsid w:val="00F83C56"/>
    <w:rsid w:val="00F8795E"/>
    <w:rsid w:val="00F909B9"/>
    <w:rsid w:val="00F9289D"/>
    <w:rsid w:val="00F92E7C"/>
    <w:rsid w:val="00F93D21"/>
    <w:rsid w:val="00F956F2"/>
    <w:rsid w:val="00F95B23"/>
    <w:rsid w:val="00F9798A"/>
    <w:rsid w:val="00F97AAA"/>
    <w:rsid w:val="00FA135D"/>
    <w:rsid w:val="00FA1FCA"/>
    <w:rsid w:val="00FA263C"/>
    <w:rsid w:val="00FA2AFC"/>
    <w:rsid w:val="00FA2C69"/>
    <w:rsid w:val="00FA5D09"/>
    <w:rsid w:val="00FA6BAB"/>
    <w:rsid w:val="00FB13FB"/>
    <w:rsid w:val="00FB171E"/>
    <w:rsid w:val="00FB2790"/>
    <w:rsid w:val="00FB561D"/>
    <w:rsid w:val="00FC0296"/>
    <w:rsid w:val="00FC0391"/>
    <w:rsid w:val="00FC0E18"/>
    <w:rsid w:val="00FC3782"/>
    <w:rsid w:val="00FC4955"/>
    <w:rsid w:val="00FC5A07"/>
    <w:rsid w:val="00FC5FE8"/>
    <w:rsid w:val="00FC670A"/>
    <w:rsid w:val="00FD2480"/>
    <w:rsid w:val="00FD2B3F"/>
    <w:rsid w:val="00FD32CA"/>
    <w:rsid w:val="00FD357E"/>
    <w:rsid w:val="00FD42C9"/>
    <w:rsid w:val="00FD4707"/>
    <w:rsid w:val="00FD52AD"/>
    <w:rsid w:val="00FD5E88"/>
    <w:rsid w:val="00FD606F"/>
    <w:rsid w:val="00FD6752"/>
    <w:rsid w:val="00FD7C24"/>
    <w:rsid w:val="00FD7ED9"/>
    <w:rsid w:val="00FE1296"/>
    <w:rsid w:val="00FE13D1"/>
    <w:rsid w:val="00FE1D9B"/>
    <w:rsid w:val="00FE291C"/>
    <w:rsid w:val="00FE2BBD"/>
    <w:rsid w:val="00FE2D00"/>
    <w:rsid w:val="00FE3DCF"/>
    <w:rsid w:val="00FE58D2"/>
    <w:rsid w:val="00FE5A0A"/>
    <w:rsid w:val="00FE7E31"/>
    <w:rsid w:val="00FF0309"/>
    <w:rsid w:val="00FF04D7"/>
    <w:rsid w:val="00FF0BA2"/>
    <w:rsid w:val="00FF431C"/>
    <w:rsid w:val="00FF47D1"/>
    <w:rsid w:val="00FF5CE0"/>
    <w:rsid w:val="070ABBB8"/>
    <w:rsid w:val="0942CFD8"/>
    <w:rsid w:val="1712AD12"/>
    <w:rsid w:val="3F37246C"/>
    <w:rsid w:val="666C522C"/>
    <w:rsid w:val="6DE37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EEB94"/>
  <w15:docId w15:val="{1C0936F6-1FB2-429D-868A-B75FC7EE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C7F"/>
  </w:style>
  <w:style w:type="paragraph" w:styleId="Heading1">
    <w:name w:val="heading 1"/>
    <w:aliases w:val="CHAPTER"/>
    <w:basedOn w:val="ListParagraph"/>
    <w:next w:val="Normal"/>
    <w:link w:val="Heading1Char"/>
    <w:uiPriority w:val="9"/>
    <w:qFormat/>
    <w:rsid w:val="00CC2670"/>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aliases w:val="Công thức"/>
    <w:basedOn w:val="Normal"/>
    <w:link w:val="ListParagraphChar"/>
    <w:uiPriority w:val="34"/>
    <w:qFormat/>
    <w:rsid w:val="00B22998"/>
    <w:pPr>
      <w:ind w:left="720"/>
      <w:contextualSpacing/>
    </w:pPr>
  </w:style>
  <w:style w:type="character" w:customStyle="1" w:styleId="Heading1Char">
    <w:name w:val="Heading 1 Char"/>
    <w:aliases w:val="CHAPTER Char"/>
    <w:basedOn w:val="DefaultParagraphFont"/>
    <w:link w:val="Heading1"/>
    <w:uiPriority w:val="9"/>
    <w:rsid w:val="00CC2670"/>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ListParagraphChar">
    <w:name w:val="List Paragraph Char"/>
    <w:aliases w:val="Công thức Char"/>
    <w:basedOn w:val="DefaultParagraphFont"/>
    <w:link w:val="ListParagraph"/>
    <w:uiPriority w:val="34"/>
    <w:locked/>
    <w:rsid w:val="00917585"/>
  </w:style>
  <w:style w:type="character" w:customStyle="1" w:styleId="cpChagiiquyt1">
    <w:name w:val="Đề cập Chưa giải quyết1"/>
    <w:basedOn w:val="DefaultParagraphFont"/>
    <w:uiPriority w:val="99"/>
    <w:semiHidden/>
    <w:unhideWhenUsed/>
    <w:rsid w:val="00563B2D"/>
    <w:rPr>
      <w:color w:val="605E5C"/>
      <w:shd w:val="clear" w:color="auto" w:fill="E1DFDD"/>
    </w:rPr>
  </w:style>
  <w:style w:type="paragraph" w:styleId="NormalWeb">
    <w:name w:val="Normal (Web)"/>
    <w:basedOn w:val="Normal"/>
    <w:uiPriority w:val="99"/>
    <w:semiHidden/>
    <w:unhideWhenUsed/>
    <w:rsid w:val="00DB7251"/>
    <w:pPr>
      <w:spacing w:before="100" w:beforeAutospacing="1" w:after="100" w:afterAutospacing="1" w:line="240" w:lineRule="auto"/>
      <w:jc w:val="left"/>
    </w:pPr>
    <w:rPr>
      <w:rFonts w:eastAsia="Times New Roman"/>
      <w:color w:val="auto"/>
      <w:sz w:val="24"/>
      <w:szCs w:val="24"/>
    </w:rPr>
  </w:style>
  <w:style w:type="table" w:styleId="GridTable4">
    <w:name w:val="Grid Table 4"/>
    <w:basedOn w:val="TableNormal"/>
    <w:uiPriority w:val="49"/>
    <w:rsid w:val="00C16B6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2B1EF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B1EF9"/>
    <w:rPr>
      <w:sz w:val="20"/>
      <w:szCs w:val="20"/>
    </w:rPr>
  </w:style>
  <w:style w:type="character" w:styleId="FootnoteReference">
    <w:name w:val="footnote reference"/>
    <w:basedOn w:val="DefaultParagraphFont"/>
    <w:uiPriority w:val="99"/>
    <w:semiHidden/>
    <w:unhideWhenUsed/>
    <w:rsid w:val="002B1EF9"/>
    <w:rPr>
      <w:vertAlign w:val="superscript"/>
    </w:rPr>
  </w:style>
  <w:style w:type="character" w:styleId="CommentReference">
    <w:name w:val="annotation reference"/>
    <w:basedOn w:val="DefaultParagraphFont"/>
    <w:uiPriority w:val="99"/>
    <w:semiHidden/>
    <w:unhideWhenUsed/>
    <w:rsid w:val="00DA1A8E"/>
    <w:rPr>
      <w:sz w:val="16"/>
      <w:szCs w:val="16"/>
    </w:rPr>
  </w:style>
  <w:style w:type="paragraph" w:styleId="CommentText">
    <w:name w:val="annotation text"/>
    <w:basedOn w:val="Normal"/>
    <w:link w:val="CommentTextChar"/>
    <w:uiPriority w:val="99"/>
    <w:semiHidden/>
    <w:unhideWhenUsed/>
    <w:rsid w:val="00DA1A8E"/>
    <w:pPr>
      <w:spacing w:line="240" w:lineRule="auto"/>
    </w:pPr>
    <w:rPr>
      <w:sz w:val="20"/>
      <w:szCs w:val="20"/>
    </w:rPr>
  </w:style>
  <w:style w:type="character" w:customStyle="1" w:styleId="CommentTextChar">
    <w:name w:val="Comment Text Char"/>
    <w:basedOn w:val="DefaultParagraphFont"/>
    <w:link w:val="CommentText"/>
    <w:uiPriority w:val="99"/>
    <w:semiHidden/>
    <w:rsid w:val="00DA1A8E"/>
    <w:rPr>
      <w:sz w:val="20"/>
      <w:szCs w:val="20"/>
    </w:rPr>
  </w:style>
  <w:style w:type="paragraph" w:styleId="CommentSubject">
    <w:name w:val="annotation subject"/>
    <w:basedOn w:val="CommentText"/>
    <w:next w:val="CommentText"/>
    <w:link w:val="CommentSubjectChar"/>
    <w:uiPriority w:val="99"/>
    <w:semiHidden/>
    <w:unhideWhenUsed/>
    <w:rsid w:val="00DA1A8E"/>
    <w:rPr>
      <w:b/>
      <w:bCs/>
    </w:rPr>
  </w:style>
  <w:style w:type="character" w:customStyle="1" w:styleId="CommentSubjectChar">
    <w:name w:val="Comment Subject Char"/>
    <w:basedOn w:val="CommentTextChar"/>
    <w:link w:val="CommentSubject"/>
    <w:uiPriority w:val="99"/>
    <w:semiHidden/>
    <w:rsid w:val="00DA1A8E"/>
    <w:rPr>
      <w:b/>
      <w:bCs/>
      <w:sz w:val="20"/>
      <w:szCs w:val="20"/>
    </w:rPr>
  </w:style>
  <w:style w:type="paragraph" w:customStyle="1" w:styleId="Code">
    <w:name w:val="Code"/>
    <w:basedOn w:val="Normal"/>
    <w:link w:val="CodeChar"/>
    <w:rsid w:val="0018589D"/>
    <w:pPr>
      <w:ind w:firstLine="567"/>
    </w:pPr>
    <w:rPr>
      <w:rFonts w:ascii="Courier New" w:hAnsi="Courier New" w:cs="Courier New"/>
    </w:rPr>
  </w:style>
  <w:style w:type="character" w:customStyle="1" w:styleId="CodeChar">
    <w:name w:val="Code Char"/>
    <w:basedOn w:val="DefaultParagraphFont"/>
    <w:link w:val="Code"/>
    <w:rsid w:val="0018589D"/>
    <w:rPr>
      <w:rFonts w:ascii="Courier New" w:hAnsi="Courier New" w:cs="Courier New"/>
    </w:rPr>
  </w:style>
  <w:style w:type="paragraph" w:customStyle="1" w:styleId="CodeSnippet">
    <w:name w:val="Code_Snippet"/>
    <w:basedOn w:val="Normal"/>
    <w:link w:val="CodeSnippetChar"/>
    <w:rsid w:val="0018589D"/>
    <w:pPr>
      <w:ind w:firstLine="567"/>
    </w:pPr>
  </w:style>
  <w:style w:type="character" w:customStyle="1" w:styleId="CodeSnippetChar">
    <w:name w:val="Code_Snippet Char"/>
    <w:basedOn w:val="DefaultParagraphFont"/>
    <w:link w:val="CodeSnippet"/>
    <w:rsid w:val="0018589D"/>
  </w:style>
  <w:style w:type="paragraph" w:customStyle="1" w:styleId="CodeSnippets">
    <w:name w:val="Code_Snippets"/>
    <w:basedOn w:val="Normal"/>
    <w:link w:val="CodeSnippetsChar"/>
    <w:qFormat/>
    <w:rsid w:val="002B2EF4"/>
    <w:pPr>
      <w:ind w:firstLine="567"/>
    </w:pPr>
    <w:rPr>
      <w:rFonts w:ascii="Courier New" w:hAnsi="Courier New"/>
      <w:b/>
    </w:rPr>
  </w:style>
  <w:style w:type="character" w:customStyle="1" w:styleId="CodeSnippetsChar">
    <w:name w:val="Code_Snippets Char"/>
    <w:basedOn w:val="DefaultParagraphFont"/>
    <w:link w:val="CodeSnippets"/>
    <w:rsid w:val="002B2EF4"/>
    <w:rPr>
      <w:rFonts w:ascii="Courier New" w:hAnsi="Courier New"/>
      <w:b/>
    </w:rPr>
  </w:style>
  <w:style w:type="character" w:styleId="UnresolvedMention">
    <w:name w:val="Unresolved Mention"/>
    <w:basedOn w:val="DefaultParagraphFont"/>
    <w:uiPriority w:val="99"/>
    <w:semiHidden/>
    <w:unhideWhenUsed/>
    <w:rsid w:val="00DB3E8C"/>
    <w:rPr>
      <w:color w:val="605E5C"/>
      <w:shd w:val="clear" w:color="auto" w:fill="E1DFDD"/>
    </w:rPr>
  </w:style>
  <w:style w:type="table" w:customStyle="1" w:styleId="Phuongtrinh">
    <w:name w:val="Phuong trinh"/>
    <w:basedOn w:val="TableNormal"/>
    <w:uiPriority w:val="99"/>
    <w:rsid w:val="00687C33"/>
    <w:pPr>
      <w:spacing w:before="0" w:line="240" w:lineRule="auto"/>
      <w:jc w:val="left"/>
    </w:pP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64562385">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26179385">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06947618">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898443467">
      <w:bodyDiv w:val="1"/>
      <w:marLeft w:val="0"/>
      <w:marRight w:val="0"/>
      <w:marTop w:val="0"/>
      <w:marBottom w:val="0"/>
      <w:divBdr>
        <w:top w:val="none" w:sz="0" w:space="0" w:color="auto"/>
        <w:left w:val="none" w:sz="0" w:space="0" w:color="auto"/>
        <w:bottom w:val="none" w:sz="0" w:space="0" w:color="auto"/>
        <w:right w:val="none" w:sz="0" w:space="0" w:color="auto"/>
      </w:divBdr>
    </w:div>
    <w:div w:id="983699014">
      <w:bodyDiv w:val="1"/>
      <w:marLeft w:val="0"/>
      <w:marRight w:val="0"/>
      <w:marTop w:val="0"/>
      <w:marBottom w:val="0"/>
      <w:divBdr>
        <w:top w:val="none" w:sz="0" w:space="0" w:color="auto"/>
        <w:left w:val="none" w:sz="0" w:space="0" w:color="auto"/>
        <w:bottom w:val="none" w:sz="0" w:space="0" w:color="auto"/>
        <w:right w:val="none" w:sz="0" w:space="0" w:color="auto"/>
      </w:divBdr>
    </w:div>
    <w:div w:id="1003631331">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852610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58691390">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06523566">
      <w:bodyDiv w:val="1"/>
      <w:marLeft w:val="0"/>
      <w:marRight w:val="0"/>
      <w:marTop w:val="0"/>
      <w:marBottom w:val="0"/>
      <w:divBdr>
        <w:top w:val="none" w:sz="0" w:space="0" w:color="auto"/>
        <w:left w:val="none" w:sz="0" w:space="0" w:color="auto"/>
        <w:bottom w:val="none" w:sz="0" w:space="0" w:color="auto"/>
        <w:right w:val="none" w:sz="0" w:space="0" w:color="auto"/>
      </w:divBdr>
    </w:div>
    <w:div w:id="1208495594">
      <w:bodyDiv w:val="1"/>
      <w:marLeft w:val="0"/>
      <w:marRight w:val="0"/>
      <w:marTop w:val="0"/>
      <w:marBottom w:val="0"/>
      <w:divBdr>
        <w:top w:val="none" w:sz="0" w:space="0" w:color="auto"/>
        <w:left w:val="none" w:sz="0" w:space="0" w:color="auto"/>
        <w:bottom w:val="none" w:sz="0" w:space="0" w:color="auto"/>
        <w:right w:val="none" w:sz="0" w:space="0" w:color="auto"/>
      </w:divBdr>
    </w:div>
    <w:div w:id="1227380737">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21933327">
      <w:bodyDiv w:val="1"/>
      <w:marLeft w:val="0"/>
      <w:marRight w:val="0"/>
      <w:marTop w:val="0"/>
      <w:marBottom w:val="0"/>
      <w:divBdr>
        <w:top w:val="none" w:sz="0" w:space="0" w:color="auto"/>
        <w:left w:val="none" w:sz="0" w:space="0" w:color="auto"/>
        <w:bottom w:val="none" w:sz="0" w:space="0" w:color="auto"/>
        <w:right w:val="none" w:sz="0" w:space="0" w:color="auto"/>
      </w:divBdr>
    </w:div>
    <w:div w:id="1379741844">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2777366">
      <w:bodyDiv w:val="1"/>
      <w:marLeft w:val="0"/>
      <w:marRight w:val="0"/>
      <w:marTop w:val="0"/>
      <w:marBottom w:val="0"/>
      <w:divBdr>
        <w:top w:val="none" w:sz="0" w:space="0" w:color="auto"/>
        <w:left w:val="none" w:sz="0" w:space="0" w:color="auto"/>
        <w:bottom w:val="none" w:sz="0" w:space="0" w:color="auto"/>
        <w:right w:val="none" w:sz="0" w:space="0" w:color="auto"/>
      </w:divBdr>
    </w:div>
    <w:div w:id="141801304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63441535">
      <w:bodyDiv w:val="1"/>
      <w:marLeft w:val="0"/>
      <w:marRight w:val="0"/>
      <w:marTop w:val="0"/>
      <w:marBottom w:val="0"/>
      <w:divBdr>
        <w:top w:val="none" w:sz="0" w:space="0" w:color="auto"/>
        <w:left w:val="none" w:sz="0" w:space="0" w:color="auto"/>
        <w:bottom w:val="none" w:sz="0" w:space="0" w:color="auto"/>
        <w:right w:val="none" w:sz="0" w:space="0" w:color="auto"/>
      </w:divBdr>
    </w:div>
    <w:div w:id="1591889914">
      <w:bodyDiv w:val="1"/>
      <w:marLeft w:val="0"/>
      <w:marRight w:val="0"/>
      <w:marTop w:val="0"/>
      <w:marBottom w:val="0"/>
      <w:divBdr>
        <w:top w:val="none" w:sz="0" w:space="0" w:color="auto"/>
        <w:left w:val="none" w:sz="0" w:space="0" w:color="auto"/>
        <w:bottom w:val="none" w:sz="0" w:space="0" w:color="auto"/>
        <w:right w:val="none" w:sz="0" w:space="0" w:color="auto"/>
      </w:divBdr>
    </w:div>
    <w:div w:id="1592934214">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10370947">
      <w:bodyDiv w:val="1"/>
      <w:marLeft w:val="0"/>
      <w:marRight w:val="0"/>
      <w:marTop w:val="0"/>
      <w:marBottom w:val="0"/>
      <w:divBdr>
        <w:top w:val="none" w:sz="0" w:space="0" w:color="auto"/>
        <w:left w:val="none" w:sz="0" w:space="0" w:color="auto"/>
        <w:bottom w:val="none" w:sz="0" w:space="0" w:color="auto"/>
        <w:right w:val="none" w:sz="0" w:space="0" w:color="auto"/>
      </w:divBdr>
    </w:div>
    <w:div w:id="172151329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59787313">
      <w:bodyDiv w:val="1"/>
      <w:marLeft w:val="0"/>
      <w:marRight w:val="0"/>
      <w:marTop w:val="0"/>
      <w:marBottom w:val="0"/>
      <w:divBdr>
        <w:top w:val="none" w:sz="0" w:space="0" w:color="auto"/>
        <w:left w:val="none" w:sz="0" w:space="0" w:color="auto"/>
        <w:bottom w:val="none" w:sz="0" w:space="0" w:color="auto"/>
        <w:right w:val="none" w:sz="0" w:space="0" w:color="auto"/>
      </w:divBdr>
    </w:div>
    <w:div w:id="1793597026">
      <w:bodyDiv w:val="1"/>
      <w:marLeft w:val="0"/>
      <w:marRight w:val="0"/>
      <w:marTop w:val="0"/>
      <w:marBottom w:val="0"/>
      <w:divBdr>
        <w:top w:val="none" w:sz="0" w:space="0" w:color="auto"/>
        <w:left w:val="none" w:sz="0" w:space="0" w:color="auto"/>
        <w:bottom w:val="none" w:sz="0" w:space="0" w:color="auto"/>
        <w:right w:val="none" w:sz="0" w:space="0" w:color="auto"/>
      </w:divBdr>
    </w:div>
    <w:div w:id="1794329885">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1885561">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213212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81498144">
      <w:bodyDiv w:val="1"/>
      <w:marLeft w:val="0"/>
      <w:marRight w:val="0"/>
      <w:marTop w:val="0"/>
      <w:marBottom w:val="0"/>
      <w:divBdr>
        <w:top w:val="none" w:sz="0" w:space="0" w:color="auto"/>
        <w:left w:val="none" w:sz="0" w:space="0" w:color="auto"/>
        <w:bottom w:val="none" w:sz="0" w:space="0" w:color="auto"/>
        <w:right w:val="none" w:sz="0" w:space="0" w:color="auto"/>
      </w:divBdr>
    </w:div>
    <w:div w:id="2000422793">
      <w:bodyDiv w:val="1"/>
      <w:marLeft w:val="0"/>
      <w:marRight w:val="0"/>
      <w:marTop w:val="0"/>
      <w:marBottom w:val="0"/>
      <w:divBdr>
        <w:top w:val="none" w:sz="0" w:space="0" w:color="auto"/>
        <w:left w:val="none" w:sz="0" w:space="0" w:color="auto"/>
        <w:bottom w:val="none" w:sz="0" w:space="0" w:color="auto"/>
        <w:right w:val="none" w:sz="0" w:space="0" w:color="auto"/>
      </w:divBdr>
    </w:div>
    <w:div w:id="2013295750">
      <w:bodyDiv w:val="1"/>
      <w:marLeft w:val="0"/>
      <w:marRight w:val="0"/>
      <w:marTop w:val="0"/>
      <w:marBottom w:val="0"/>
      <w:divBdr>
        <w:top w:val="none" w:sz="0" w:space="0" w:color="auto"/>
        <w:left w:val="none" w:sz="0" w:space="0" w:color="auto"/>
        <w:bottom w:val="none" w:sz="0" w:space="0" w:color="auto"/>
        <w:right w:val="none" w:sz="0" w:space="0" w:color="auto"/>
      </w:divBdr>
    </w:div>
    <w:div w:id="2029211872">
      <w:bodyDiv w:val="1"/>
      <w:marLeft w:val="0"/>
      <w:marRight w:val="0"/>
      <w:marTop w:val="0"/>
      <w:marBottom w:val="0"/>
      <w:divBdr>
        <w:top w:val="none" w:sz="0" w:space="0" w:color="auto"/>
        <w:left w:val="none" w:sz="0" w:space="0" w:color="auto"/>
        <w:bottom w:val="none" w:sz="0" w:space="0" w:color="auto"/>
        <w:right w:val="none" w:sz="0" w:space="0" w:color="auto"/>
      </w:divBdr>
    </w:div>
    <w:div w:id="2031367397">
      <w:bodyDiv w:val="1"/>
      <w:marLeft w:val="0"/>
      <w:marRight w:val="0"/>
      <w:marTop w:val="0"/>
      <w:marBottom w:val="0"/>
      <w:divBdr>
        <w:top w:val="none" w:sz="0" w:space="0" w:color="auto"/>
        <w:left w:val="none" w:sz="0" w:space="0" w:color="auto"/>
        <w:bottom w:val="none" w:sz="0" w:space="0" w:color="auto"/>
        <w:right w:val="none" w:sz="0" w:space="0" w:color="auto"/>
      </w:divBdr>
    </w:div>
    <w:div w:id="2060284058">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25028306">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The20</b:Tag>
    <b:SourceType>InternetSite</b:SourceType>
    <b:Guid>{34B26E3D-B4ED-46B4-8780-F56C9C4A6E5B}</b:Guid>
    <b:Title>The Past, Present and Future of AGVs</b:Title>
    <b:Year>2020</b:Year>
    <b:ProductionCompany>Fred Automation</b:ProductionCompany>
    <b:Month>September</b:Month>
    <b:Day>22</b:Day>
    <b:YearAccessed>2025</b:YearAccessed>
    <b:MonthAccessed>April</b:MonthAccessed>
    <b:URL>https://www.fredagv.com/blog/the-past-present-and-future-of-agvs</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DDE696C047A2429600F442794EA3C5" ma:contentTypeVersion="15" ma:contentTypeDescription="Create a new document." ma:contentTypeScope="" ma:versionID="4b681d322a79732ca0af617e7dbca516">
  <xsd:schema xmlns:xsd="http://www.w3.org/2001/XMLSchema" xmlns:xs="http://www.w3.org/2001/XMLSchema" xmlns:p="http://schemas.microsoft.com/office/2006/metadata/properties" xmlns:ns2="5461c082-a41f-42fe-8bf1-c2ec3359dc52" xmlns:ns3="77ea3423-4af0-4a2c-8d28-3a6cbf579089" targetNamespace="http://schemas.microsoft.com/office/2006/metadata/properties" ma:root="true" ma:fieldsID="f659b352102d718ede5f0f1b54b3084a" ns2:_="" ns3:_="">
    <xsd:import namespace="5461c082-a41f-42fe-8bf1-c2ec3359dc52"/>
    <xsd:import namespace="77ea3423-4af0-4a2c-8d28-3a6cbf5790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1c082-a41f-42fe-8bf1-c2ec3359dc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ea3423-4af0-4a2c-8d28-3a6cbf57908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9d460f-aadb-4fee-8656-528f6eb88dc2}" ma:internalName="TaxCatchAll" ma:showField="CatchAllData" ma:web="77ea3423-4af0-4a2c-8d28-3a6cbf5790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461c082-a41f-42fe-8bf1-c2ec3359dc52">
      <Terms xmlns="http://schemas.microsoft.com/office/infopath/2007/PartnerControls"/>
    </lcf76f155ced4ddcb4097134ff3c332f>
    <TaxCatchAll xmlns="77ea3423-4af0-4a2c-8d28-3a6cbf579089" xsi:nil="true"/>
  </documentManagement>
</p:properties>
</file>

<file path=customXml/itemProps1.xml><?xml version="1.0" encoding="utf-8"?>
<ds:datastoreItem xmlns:ds="http://schemas.openxmlformats.org/officeDocument/2006/customXml" ds:itemID="{E007F3DF-C6E0-4805-8EBB-E951E60812F1}">
  <ds:schemaRefs>
    <ds:schemaRef ds:uri="http://schemas.openxmlformats.org/officeDocument/2006/bibliography"/>
  </ds:schemaRefs>
</ds:datastoreItem>
</file>

<file path=customXml/itemProps2.xml><?xml version="1.0" encoding="utf-8"?>
<ds:datastoreItem xmlns:ds="http://schemas.openxmlformats.org/officeDocument/2006/customXml" ds:itemID="{30314AD7-85C3-4F59-BCD6-313A89444322}">
  <ds:schemaRefs>
    <ds:schemaRef ds:uri="http://schemas.microsoft.com/sharepoint/v3/contenttype/forms"/>
  </ds:schemaRefs>
</ds:datastoreItem>
</file>

<file path=customXml/itemProps3.xml><?xml version="1.0" encoding="utf-8"?>
<ds:datastoreItem xmlns:ds="http://schemas.openxmlformats.org/officeDocument/2006/customXml" ds:itemID="{62C78C0E-54E1-476D-AFDB-603304639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1c082-a41f-42fe-8bf1-c2ec3359dc52"/>
    <ds:schemaRef ds:uri="77ea3423-4af0-4a2c-8d28-3a6cbf579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72C36C-CB79-4427-85AD-297F6B8C56E4}">
  <ds:schemaRefs>
    <ds:schemaRef ds:uri="http://schemas.microsoft.com/office/2006/metadata/properties"/>
    <ds:schemaRef ds:uri="http://schemas.microsoft.com/office/infopath/2007/PartnerControls"/>
    <ds:schemaRef ds:uri="5461c082-a41f-42fe-8bf1-c2ec3359dc52"/>
    <ds:schemaRef ds:uri="77ea3423-4af0-4a2c-8d28-3a6cbf579089"/>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27508</Words>
  <Characters>159823</Characters>
  <Application>Microsoft Office Word</Application>
  <DocSecurity>0</DocSecurity>
  <Lines>4205</Lines>
  <Paragraphs>2464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184867</CharactersWithSpaces>
  <SharedDoc>false</SharedDoc>
  <HLinks>
    <vt:vector size="366" baseType="variant">
      <vt:variant>
        <vt:i4>655365</vt:i4>
      </vt:variant>
      <vt:variant>
        <vt:i4>471</vt:i4>
      </vt:variant>
      <vt:variant>
        <vt:i4>0</vt:i4>
      </vt:variant>
      <vt:variant>
        <vt:i4>5</vt:i4>
      </vt:variant>
      <vt:variant>
        <vt:lpwstr>http://192.168.1.11/stop</vt:lpwstr>
      </vt:variant>
      <vt:variant>
        <vt:lpwstr/>
      </vt:variant>
      <vt:variant>
        <vt:i4>524299</vt:i4>
      </vt:variant>
      <vt:variant>
        <vt:i4>468</vt:i4>
      </vt:variant>
      <vt:variant>
        <vt:i4>0</vt:i4>
      </vt:variant>
      <vt:variant>
        <vt:i4>5</vt:i4>
      </vt:variant>
      <vt:variant>
        <vt:lpwstr>http://192.168.1.11/start</vt:lpwstr>
      </vt:variant>
      <vt:variant>
        <vt:lpwstr/>
      </vt:variant>
      <vt:variant>
        <vt:i4>1048630</vt:i4>
      </vt:variant>
      <vt:variant>
        <vt:i4>356</vt:i4>
      </vt:variant>
      <vt:variant>
        <vt:i4>0</vt:i4>
      </vt:variant>
      <vt:variant>
        <vt:i4>5</vt:i4>
      </vt:variant>
      <vt:variant>
        <vt:lpwstr/>
      </vt:variant>
      <vt:variant>
        <vt:lpwstr>_Toc202726466</vt:lpwstr>
      </vt:variant>
      <vt:variant>
        <vt:i4>1048630</vt:i4>
      </vt:variant>
      <vt:variant>
        <vt:i4>350</vt:i4>
      </vt:variant>
      <vt:variant>
        <vt:i4>0</vt:i4>
      </vt:variant>
      <vt:variant>
        <vt:i4>5</vt:i4>
      </vt:variant>
      <vt:variant>
        <vt:lpwstr/>
      </vt:variant>
      <vt:variant>
        <vt:lpwstr>_Toc202726465</vt:lpwstr>
      </vt:variant>
      <vt:variant>
        <vt:i4>1048630</vt:i4>
      </vt:variant>
      <vt:variant>
        <vt:i4>341</vt:i4>
      </vt:variant>
      <vt:variant>
        <vt:i4>0</vt:i4>
      </vt:variant>
      <vt:variant>
        <vt:i4>5</vt:i4>
      </vt:variant>
      <vt:variant>
        <vt:lpwstr/>
      </vt:variant>
      <vt:variant>
        <vt:lpwstr>_Toc202726464</vt:lpwstr>
      </vt:variant>
      <vt:variant>
        <vt:i4>1048630</vt:i4>
      </vt:variant>
      <vt:variant>
        <vt:i4>335</vt:i4>
      </vt:variant>
      <vt:variant>
        <vt:i4>0</vt:i4>
      </vt:variant>
      <vt:variant>
        <vt:i4>5</vt:i4>
      </vt:variant>
      <vt:variant>
        <vt:lpwstr/>
      </vt:variant>
      <vt:variant>
        <vt:lpwstr>_Toc202726463</vt:lpwstr>
      </vt:variant>
      <vt:variant>
        <vt:i4>1048630</vt:i4>
      </vt:variant>
      <vt:variant>
        <vt:i4>329</vt:i4>
      </vt:variant>
      <vt:variant>
        <vt:i4>0</vt:i4>
      </vt:variant>
      <vt:variant>
        <vt:i4>5</vt:i4>
      </vt:variant>
      <vt:variant>
        <vt:lpwstr/>
      </vt:variant>
      <vt:variant>
        <vt:lpwstr>_Toc202726462</vt:lpwstr>
      </vt:variant>
      <vt:variant>
        <vt:i4>1048630</vt:i4>
      </vt:variant>
      <vt:variant>
        <vt:i4>323</vt:i4>
      </vt:variant>
      <vt:variant>
        <vt:i4>0</vt:i4>
      </vt:variant>
      <vt:variant>
        <vt:i4>5</vt:i4>
      </vt:variant>
      <vt:variant>
        <vt:lpwstr/>
      </vt:variant>
      <vt:variant>
        <vt:lpwstr>_Toc202726461</vt:lpwstr>
      </vt:variant>
      <vt:variant>
        <vt:i4>1048630</vt:i4>
      </vt:variant>
      <vt:variant>
        <vt:i4>317</vt:i4>
      </vt:variant>
      <vt:variant>
        <vt:i4>0</vt:i4>
      </vt:variant>
      <vt:variant>
        <vt:i4>5</vt:i4>
      </vt:variant>
      <vt:variant>
        <vt:lpwstr/>
      </vt:variant>
      <vt:variant>
        <vt:lpwstr>_Toc202726460</vt:lpwstr>
      </vt:variant>
      <vt:variant>
        <vt:i4>1245238</vt:i4>
      </vt:variant>
      <vt:variant>
        <vt:i4>311</vt:i4>
      </vt:variant>
      <vt:variant>
        <vt:i4>0</vt:i4>
      </vt:variant>
      <vt:variant>
        <vt:i4>5</vt:i4>
      </vt:variant>
      <vt:variant>
        <vt:lpwstr/>
      </vt:variant>
      <vt:variant>
        <vt:lpwstr>_Toc202726459</vt:lpwstr>
      </vt:variant>
      <vt:variant>
        <vt:i4>1245238</vt:i4>
      </vt:variant>
      <vt:variant>
        <vt:i4>305</vt:i4>
      </vt:variant>
      <vt:variant>
        <vt:i4>0</vt:i4>
      </vt:variant>
      <vt:variant>
        <vt:i4>5</vt:i4>
      </vt:variant>
      <vt:variant>
        <vt:lpwstr/>
      </vt:variant>
      <vt:variant>
        <vt:lpwstr>_Toc202726458</vt:lpwstr>
      </vt:variant>
      <vt:variant>
        <vt:i4>1245238</vt:i4>
      </vt:variant>
      <vt:variant>
        <vt:i4>299</vt:i4>
      </vt:variant>
      <vt:variant>
        <vt:i4>0</vt:i4>
      </vt:variant>
      <vt:variant>
        <vt:i4>5</vt:i4>
      </vt:variant>
      <vt:variant>
        <vt:lpwstr/>
      </vt:variant>
      <vt:variant>
        <vt:lpwstr>_Toc202726457</vt:lpwstr>
      </vt:variant>
      <vt:variant>
        <vt:i4>1245238</vt:i4>
      </vt:variant>
      <vt:variant>
        <vt:i4>293</vt:i4>
      </vt:variant>
      <vt:variant>
        <vt:i4>0</vt:i4>
      </vt:variant>
      <vt:variant>
        <vt:i4>5</vt:i4>
      </vt:variant>
      <vt:variant>
        <vt:lpwstr/>
      </vt:variant>
      <vt:variant>
        <vt:lpwstr>_Toc202726456</vt:lpwstr>
      </vt:variant>
      <vt:variant>
        <vt:i4>1245238</vt:i4>
      </vt:variant>
      <vt:variant>
        <vt:i4>287</vt:i4>
      </vt:variant>
      <vt:variant>
        <vt:i4>0</vt:i4>
      </vt:variant>
      <vt:variant>
        <vt:i4>5</vt:i4>
      </vt:variant>
      <vt:variant>
        <vt:lpwstr/>
      </vt:variant>
      <vt:variant>
        <vt:lpwstr>_Toc202726455</vt:lpwstr>
      </vt:variant>
      <vt:variant>
        <vt:i4>1245238</vt:i4>
      </vt:variant>
      <vt:variant>
        <vt:i4>281</vt:i4>
      </vt:variant>
      <vt:variant>
        <vt:i4>0</vt:i4>
      </vt:variant>
      <vt:variant>
        <vt:i4>5</vt:i4>
      </vt:variant>
      <vt:variant>
        <vt:lpwstr/>
      </vt:variant>
      <vt:variant>
        <vt:lpwstr>_Toc202726454</vt:lpwstr>
      </vt:variant>
      <vt:variant>
        <vt:i4>1245238</vt:i4>
      </vt:variant>
      <vt:variant>
        <vt:i4>275</vt:i4>
      </vt:variant>
      <vt:variant>
        <vt:i4>0</vt:i4>
      </vt:variant>
      <vt:variant>
        <vt:i4>5</vt:i4>
      </vt:variant>
      <vt:variant>
        <vt:lpwstr/>
      </vt:variant>
      <vt:variant>
        <vt:lpwstr>_Toc202726453</vt:lpwstr>
      </vt:variant>
      <vt:variant>
        <vt:i4>1245238</vt:i4>
      </vt:variant>
      <vt:variant>
        <vt:i4>269</vt:i4>
      </vt:variant>
      <vt:variant>
        <vt:i4>0</vt:i4>
      </vt:variant>
      <vt:variant>
        <vt:i4>5</vt:i4>
      </vt:variant>
      <vt:variant>
        <vt:lpwstr/>
      </vt:variant>
      <vt:variant>
        <vt:lpwstr>_Toc202726452</vt:lpwstr>
      </vt:variant>
      <vt:variant>
        <vt:i4>1245238</vt:i4>
      </vt:variant>
      <vt:variant>
        <vt:i4>263</vt:i4>
      </vt:variant>
      <vt:variant>
        <vt:i4>0</vt:i4>
      </vt:variant>
      <vt:variant>
        <vt:i4>5</vt:i4>
      </vt:variant>
      <vt:variant>
        <vt:lpwstr/>
      </vt:variant>
      <vt:variant>
        <vt:lpwstr>_Toc202726451</vt:lpwstr>
      </vt:variant>
      <vt:variant>
        <vt:i4>1245238</vt:i4>
      </vt:variant>
      <vt:variant>
        <vt:i4>257</vt:i4>
      </vt:variant>
      <vt:variant>
        <vt:i4>0</vt:i4>
      </vt:variant>
      <vt:variant>
        <vt:i4>5</vt:i4>
      </vt:variant>
      <vt:variant>
        <vt:lpwstr/>
      </vt:variant>
      <vt:variant>
        <vt:lpwstr>_Toc202726450</vt:lpwstr>
      </vt:variant>
      <vt:variant>
        <vt:i4>1179702</vt:i4>
      </vt:variant>
      <vt:variant>
        <vt:i4>251</vt:i4>
      </vt:variant>
      <vt:variant>
        <vt:i4>0</vt:i4>
      </vt:variant>
      <vt:variant>
        <vt:i4>5</vt:i4>
      </vt:variant>
      <vt:variant>
        <vt:lpwstr/>
      </vt:variant>
      <vt:variant>
        <vt:lpwstr>_Toc202726449</vt:lpwstr>
      </vt:variant>
      <vt:variant>
        <vt:i4>1179702</vt:i4>
      </vt:variant>
      <vt:variant>
        <vt:i4>245</vt:i4>
      </vt:variant>
      <vt:variant>
        <vt:i4>0</vt:i4>
      </vt:variant>
      <vt:variant>
        <vt:i4>5</vt:i4>
      </vt:variant>
      <vt:variant>
        <vt:lpwstr/>
      </vt:variant>
      <vt:variant>
        <vt:lpwstr>_Toc202726448</vt:lpwstr>
      </vt:variant>
      <vt:variant>
        <vt:i4>1179702</vt:i4>
      </vt:variant>
      <vt:variant>
        <vt:i4>239</vt:i4>
      </vt:variant>
      <vt:variant>
        <vt:i4>0</vt:i4>
      </vt:variant>
      <vt:variant>
        <vt:i4>5</vt:i4>
      </vt:variant>
      <vt:variant>
        <vt:lpwstr/>
      </vt:variant>
      <vt:variant>
        <vt:lpwstr>_Toc202726447</vt:lpwstr>
      </vt:variant>
      <vt:variant>
        <vt:i4>1179702</vt:i4>
      </vt:variant>
      <vt:variant>
        <vt:i4>233</vt:i4>
      </vt:variant>
      <vt:variant>
        <vt:i4>0</vt:i4>
      </vt:variant>
      <vt:variant>
        <vt:i4>5</vt:i4>
      </vt:variant>
      <vt:variant>
        <vt:lpwstr/>
      </vt:variant>
      <vt:variant>
        <vt:lpwstr>_Toc202726446</vt:lpwstr>
      </vt:variant>
      <vt:variant>
        <vt:i4>1179702</vt:i4>
      </vt:variant>
      <vt:variant>
        <vt:i4>227</vt:i4>
      </vt:variant>
      <vt:variant>
        <vt:i4>0</vt:i4>
      </vt:variant>
      <vt:variant>
        <vt:i4>5</vt:i4>
      </vt:variant>
      <vt:variant>
        <vt:lpwstr/>
      </vt:variant>
      <vt:variant>
        <vt:lpwstr>_Toc202726445</vt:lpwstr>
      </vt:variant>
      <vt:variant>
        <vt:i4>1048628</vt:i4>
      </vt:variant>
      <vt:variant>
        <vt:i4>218</vt:i4>
      </vt:variant>
      <vt:variant>
        <vt:i4>0</vt:i4>
      </vt:variant>
      <vt:variant>
        <vt:i4>5</vt:i4>
      </vt:variant>
      <vt:variant>
        <vt:lpwstr/>
      </vt:variant>
      <vt:variant>
        <vt:lpwstr>_Toc202726666</vt:lpwstr>
      </vt:variant>
      <vt:variant>
        <vt:i4>1048628</vt:i4>
      </vt:variant>
      <vt:variant>
        <vt:i4>212</vt:i4>
      </vt:variant>
      <vt:variant>
        <vt:i4>0</vt:i4>
      </vt:variant>
      <vt:variant>
        <vt:i4>5</vt:i4>
      </vt:variant>
      <vt:variant>
        <vt:lpwstr/>
      </vt:variant>
      <vt:variant>
        <vt:lpwstr>_Toc202726665</vt:lpwstr>
      </vt:variant>
      <vt:variant>
        <vt:i4>1048628</vt:i4>
      </vt:variant>
      <vt:variant>
        <vt:i4>206</vt:i4>
      </vt:variant>
      <vt:variant>
        <vt:i4>0</vt:i4>
      </vt:variant>
      <vt:variant>
        <vt:i4>5</vt:i4>
      </vt:variant>
      <vt:variant>
        <vt:lpwstr/>
      </vt:variant>
      <vt:variant>
        <vt:lpwstr>_Toc202726664</vt:lpwstr>
      </vt:variant>
      <vt:variant>
        <vt:i4>1048628</vt:i4>
      </vt:variant>
      <vt:variant>
        <vt:i4>200</vt:i4>
      </vt:variant>
      <vt:variant>
        <vt:i4>0</vt:i4>
      </vt:variant>
      <vt:variant>
        <vt:i4>5</vt:i4>
      </vt:variant>
      <vt:variant>
        <vt:lpwstr/>
      </vt:variant>
      <vt:variant>
        <vt:lpwstr>_Toc202726663</vt:lpwstr>
      </vt:variant>
      <vt:variant>
        <vt:i4>1048628</vt:i4>
      </vt:variant>
      <vt:variant>
        <vt:i4>194</vt:i4>
      </vt:variant>
      <vt:variant>
        <vt:i4>0</vt:i4>
      </vt:variant>
      <vt:variant>
        <vt:i4>5</vt:i4>
      </vt:variant>
      <vt:variant>
        <vt:lpwstr/>
      </vt:variant>
      <vt:variant>
        <vt:lpwstr>_Toc202726662</vt:lpwstr>
      </vt:variant>
      <vt:variant>
        <vt:i4>1048628</vt:i4>
      </vt:variant>
      <vt:variant>
        <vt:i4>188</vt:i4>
      </vt:variant>
      <vt:variant>
        <vt:i4>0</vt:i4>
      </vt:variant>
      <vt:variant>
        <vt:i4>5</vt:i4>
      </vt:variant>
      <vt:variant>
        <vt:lpwstr/>
      </vt:variant>
      <vt:variant>
        <vt:lpwstr>_Toc202726661</vt:lpwstr>
      </vt:variant>
      <vt:variant>
        <vt:i4>1048628</vt:i4>
      </vt:variant>
      <vt:variant>
        <vt:i4>182</vt:i4>
      </vt:variant>
      <vt:variant>
        <vt:i4>0</vt:i4>
      </vt:variant>
      <vt:variant>
        <vt:i4>5</vt:i4>
      </vt:variant>
      <vt:variant>
        <vt:lpwstr/>
      </vt:variant>
      <vt:variant>
        <vt:lpwstr>_Toc202726660</vt:lpwstr>
      </vt:variant>
      <vt:variant>
        <vt:i4>1245236</vt:i4>
      </vt:variant>
      <vt:variant>
        <vt:i4>176</vt:i4>
      </vt:variant>
      <vt:variant>
        <vt:i4>0</vt:i4>
      </vt:variant>
      <vt:variant>
        <vt:i4>5</vt:i4>
      </vt:variant>
      <vt:variant>
        <vt:lpwstr/>
      </vt:variant>
      <vt:variant>
        <vt:lpwstr>_Toc202726659</vt:lpwstr>
      </vt:variant>
      <vt:variant>
        <vt:i4>1245236</vt:i4>
      </vt:variant>
      <vt:variant>
        <vt:i4>170</vt:i4>
      </vt:variant>
      <vt:variant>
        <vt:i4>0</vt:i4>
      </vt:variant>
      <vt:variant>
        <vt:i4>5</vt:i4>
      </vt:variant>
      <vt:variant>
        <vt:lpwstr/>
      </vt:variant>
      <vt:variant>
        <vt:lpwstr>_Toc202726658</vt:lpwstr>
      </vt:variant>
      <vt:variant>
        <vt:i4>1245236</vt:i4>
      </vt:variant>
      <vt:variant>
        <vt:i4>164</vt:i4>
      </vt:variant>
      <vt:variant>
        <vt:i4>0</vt:i4>
      </vt:variant>
      <vt:variant>
        <vt:i4>5</vt:i4>
      </vt:variant>
      <vt:variant>
        <vt:lpwstr/>
      </vt:variant>
      <vt:variant>
        <vt:lpwstr>_Toc202726657</vt:lpwstr>
      </vt:variant>
      <vt:variant>
        <vt:i4>1245236</vt:i4>
      </vt:variant>
      <vt:variant>
        <vt:i4>158</vt:i4>
      </vt:variant>
      <vt:variant>
        <vt:i4>0</vt:i4>
      </vt:variant>
      <vt:variant>
        <vt:i4>5</vt:i4>
      </vt:variant>
      <vt:variant>
        <vt:lpwstr/>
      </vt:variant>
      <vt:variant>
        <vt:lpwstr>_Toc202726656</vt:lpwstr>
      </vt:variant>
      <vt:variant>
        <vt:i4>1245236</vt:i4>
      </vt:variant>
      <vt:variant>
        <vt:i4>152</vt:i4>
      </vt:variant>
      <vt:variant>
        <vt:i4>0</vt:i4>
      </vt:variant>
      <vt:variant>
        <vt:i4>5</vt:i4>
      </vt:variant>
      <vt:variant>
        <vt:lpwstr/>
      </vt:variant>
      <vt:variant>
        <vt:lpwstr>_Toc202726655</vt:lpwstr>
      </vt:variant>
      <vt:variant>
        <vt:i4>1245236</vt:i4>
      </vt:variant>
      <vt:variant>
        <vt:i4>146</vt:i4>
      </vt:variant>
      <vt:variant>
        <vt:i4>0</vt:i4>
      </vt:variant>
      <vt:variant>
        <vt:i4>5</vt:i4>
      </vt:variant>
      <vt:variant>
        <vt:lpwstr/>
      </vt:variant>
      <vt:variant>
        <vt:lpwstr>_Toc202726654</vt:lpwstr>
      </vt:variant>
      <vt:variant>
        <vt:i4>1245236</vt:i4>
      </vt:variant>
      <vt:variant>
        <vt:i4>140</vt:i4>
      </vt:variant>
      <vt:variant>
        <vt:i4>0</vt:i4>
      </vt:variant>
      <vt:variant>
        <vt:i4>5</vt:i4>
      </vt:variant>
      <vt:variant>
        <vt:lpwstr/>
      </vt:variant>
      <vt:variant>
        <vt:lpwstr>_Toc202726653</vt:lpwstr>
      </vt:variant>
      <vt:variant>
        <vt:i4>1245236</vt:i4>
      </vt:variant>
      <vt:variant>
        <vt:i4>134</vt:i4>
      </vt:variant>
      <vt:variant>
        <vt:i4>0</vt:i4>
      </vt:variant>
      <vt:variant>
        <vt:i4>5</vt:i4>
      </vt:variant>
      <vt:variant>
        <vt:lpwstr/>
      </vt:variant>
      <vt:variant>
        <vt:lpwstr>_Toc202726652</vt:lpwstr>
      </vt:variant>
      <vt:variant>
        <vt:i4>1245236</vt:i4>
      </vt:variant>
      <vt:variant>
        <vt:i4>128</vt:i4>
      </vt:variant>
      <vt:variant>
        <vt:i4>0</vt:i4>
      </vt:variant>
      <vt:variant>
        <vt:i4>5</vt:i4>
      </vt:variant>
      <vt:variant>
        <vt:lpwstr/>
      </vt:variant>
      <vt:variant>
        <vt:lpwstr>_Toc202726651</vt:lpwstr>
      </vt:variant>
      <vt:variant>
        <vt:i4>1245236</vt:i4>
      </vt:variant>
      <vt:variant>
        <vt:i4>122</vt:i4>
      </vt:variant>
      <vt:variant>
        <vt:i4>0</vt:i4>
      </vt:variant>
      <vt:variant>
        <vt:i4>5</vt:i4>
      </vt:variant>
      <vt:variant>
        <vt:lpwstr/>
      </vt:variant>
      <vt:variant>
        <vt:lpwstr>_Toc202726650</vt:lpwstr>
      </vt:variant>
      <vt:variant>
        <vt:i4>1179700</vt:i4>
      </vt:variant>
      <vt:variant>
        <vt:i4>116</vt:i4>
      </vt:variant>
      <vt:variant>
        <vt:i4>0</vt:i4>
      </vt:variant>
      <vt:variant>
        <vt:i4>5</vt:i4>
      </vt:variant>
      <vt:variant>
        <vt:lpwstr/>
      </vt:variant>
      <vt:variant>
        <vt:lpwstr>_Toc202726649</vt:lpwstr>
      </vt:variant>
      <vt:variant>
        <vt:i4>1179700</vt:i4>
      </vt:variant>
      <vt:variant>
        <vt:i4>110</vt:i4>
      </vt:variant>
      <vt:variant>
        <vt:i4>0</vt:i4>
      </vt:variant>
      <vt:variant>
        <vt:i4>5</vt:i4>
      </vt:variant>
      <vt:variant>
        <vt:lpwstr/>
      </vt:variant>
      <vt:variant>
        <vt:lpwstr>_Toc202726648</vt:lpwstr>
      </vt:variant>
      <vt:variant>
        <vt:i4>1179700</vt:i4>
      </vt:variant>
      <vt:variant>
        <vt:i4>104</vt:i4>
      </vt:variant>
      <vt:variant>
        <vt:i4>0</vt:i4>
      </vt:variant>
      <vt:variant>
        <vt:i4>5</vt:i4>
      </vt:variant>
      <vt:variant>
        <vt:lpwstr/>
      </vt:variant>
      <vt:variant>
        <vt:lpwstr>_Toc202726647</vt:lpwstr>
      </vt:variant>
      <vt:variant>
        <vt:i4>1179700</vt:i4>
      </vt:variant>
      <vt:variant>
        <vt:i4>98</vt:i4>
      </vt:variant>
      <vt:variant>
        <vt:i4>0</vt:i4>
      </vt:variant>
      <vt:variant>
        <vt:i4>5</vt:i4>
      </vt:variant>
      <vt:variant>
        <vt:lpwstr/>
      </vt:variant>
      <vt:variant>
        <vt:lpwstr>_Toc202726646</vt:lpwstr>
      </vt:variant>
      <vt:variant>
        <vt:i4>1179700</vt:i4>
      </vt:variant>
      <vt:variant>
        <vt:i4>92</vt:i4>
      </vt:variant>
      <vt:variant>
        <vt:i4>0</vt:i4>
      </vt:variant>
      <vt:variant>
        <vt:i4>5</vt:i4>
      </vt:variant>
      <vt:variant>
        <vt:lpwstr/>
      </vt:variant>
      <vt:variant>
        <vt:lpwstr>_Toc202726645</vt:lpwstr>
      </vt:variant>
      <vt:variant>
        <vt:i4>1179700</vt:i4>
      </vt:variant>
      <vt:variant>
        <vt:i4>86</vt:i4>
      </vt:variant>
      <vt:variant>
        <vt:i4>0</vt:i4>
      </vt:variant>
      <vt:variant>
        <vt:i4>5</vt:i4>
      </vt:variant>
      <vt:variant>
        <vt:lpwstr/>
      </vt:variant>
      <vt:variant>
        <vt:lpwstr>_Toc202726644</vt:lpwstr>
      </vt:variant>
      <vt:variant>
        <vt:i4>1179700</vt:i4>
      </vt:variant>
      <vt:variant>
        <vt:i4>80</vt:i4>
      </vt:variant>
      <vt:variant>
        <vt:i4>0</vt:i4>
      </vt:variant>
      <vt:variant>
        <vt:i4>5</vt:i4>
      </vt:variant>
      <vt:variant>
        <vt:lpwstr/>
      </vt:variant>
      <vt:variant>
        <vt:lpwstr>_Toc202726643</vt:lpwstr>
      </vt:variant>
      <vt:variant>
        <vt:i4>1179700</vt:i4>
      </vt:variant>
      <vt:variant>
        <vt:i4>74</vt:i4>
      </vt:variant>
      <vt:variant>
        <vt:i4>0</vt:i4>
      </vt:variant>
      <vt:variant>
        <vt:i4>5</vt:i4>
      </vt:variant>
      <vt:variant>
        <vt:lpwstr/>
      </vt:variant>
      <vt:variant>
        <vt:lpwstr>_Toc202726642</vt:lpwstr>
      </vt:variant>
      <vt:variant>
        <vt:i4>1179700</vt:i4>
      </vt:variant>
      <vt:variant>
        <vt:i4>68</vt:i4>
      </vt:variant>
      <vt:variant>
        <vt:i4>0</vt:i4>
      </vt:variant>
      <vt:variant>
        <vt:i4>5</vt:i4>
      </vt:variant>
      <vt:variant>
        <vt:lpwstr/>
      </vt:variant>
      <vt:variant>
        <vt:lpwstr>_Toc202726641</vt:lpwstr>
      </vt:variant>
      <vt:variant>
        <vt:i4>1179700</vt:i4>
      </vt:variant>
      <vt:variant>
        <vt:i4>62</vt:i4>
      </vt:variant>
      <vt:variant>
        <vt:i4>0</vt:i4>
      </vt:variant>
      <vt:variant>
        <vt:i4>5</vt:i4>
      </vt:variant>
      <vt:variant>
        <vt:lpwstr/>
      </vt:variant>
      <vt:variant>
        <vt:lpwstr>_Toc202726640</vt:lpwstr>
      </vt:variant>
      <vt:variant>
        <vt:i4>1376308</vt:i4>
      </vt:variant>
      <vt:variant>
        <vt:i4>56</vt:i4>
      </vt:variant>
      <vt:variant>
        <vt:i4>0</vt:i4>
      </vt:variant>
      <vt:variant>
        <vt:i4>5</vt:i4>
      </vt:variant>
      <vt:variant>
        <vt:lpwstr/>
      </vt:variant>
      <vt:variant>
        <vt:lpwstr>_Toc202726639</vt:lpwstr>
      </vt:variant>
      <vt:variant>
        <vt:i4>1376308</vt:i4>
      </vt:variant>
      <vt:variant>
        <vt:i4>50</vt:i4>
      </vt:variant>
      <vt:variant>
        <vt:i4>0</vt:i4>
      </vt:variant>
      <vt:variant>
        <vt:i4>5</vt:i4>
      </vt:variant>
      <vt:variant>
        <vt:lpwstr/>
      </vt:variant>
      <vt:variant>
        <vt:lpwstr>_Toc202726638</vt:lpwstr>
      </vt:variant>
      <vt:variant>
        <vt:i4>1376308</vt:i4>
      </vt:variant>
      <vt:variant>
        <vt:i4>44</vt:i4>
      </vt:variant>
      <vt:variant>
        <vt:i4>0</vt:i4>
      </vt:variant>
      <vt:variant>
        <vt:i4>5</vt:i4>
      </vt:variant>
      <vt:variant>
        <vt:lpwstr/>
      </vt:variant>
      <vt:variant>
        <vt:lpwstr>_Toc202726637</vt:lpwstr>
      </vt:variant>
      <vt:variant>
        <vt:i4>1376308</vt:i4>
      </vt:variant>
      <vt:variant>
        <vt:i4>38</vt:i4>
      </vt:variant>
      <vt:variant>
        <vt:i4>0</vt:i4>
      </vt:variant>
      <vt:variant>
        <vt:i4>5</vt:i4>
      </vt:variant>
      <vt:variant>
        <vt:lpwstr/>
      </vt:variant>
      <vt:variant>
        <vt:lpwstr>_Toc202726636</vt:lpwstr>
      </vt:variant>
      <vt:variant>
        <vt:i4>1376308</vt:i4>
      </vt:variant>
      <vt:variant>
        <vt:i4>32</vt:i4>
      </vt:variant>
      <vt:variant>
        <vt:i4>0</vt:i4>
      </vt:variant>
      <vt:variant>
        <vt:i4>5</vt:i4>
      </vt:variant>
      <vt:variant>
        <vt:lpwstr/>
      </vt:variant>
      <vt:variant>
        <vt:lpwstr>_Toc202726635</vt:lpwstr>
      </vt:variant>
      <vt:variant>
        <vt:i4>1376308</vt:i4>
      </vt:variant>
      <vt:variant>
        <vt:i4>26</vt:i4>
      </vt:variant>
      <vt:variant>
        <vt:i4>0</vt:i4>
      </vt:variant>
      <vt:variant>
        <vt:i4>5</vt:i4>
      </vt:variant>
      <vt:variant>
        <vt:lpwstr/>
      </vt:variant>
      <vt:variant>
        <vt:lpwstr>_Toc202726634</vt:lpwstr>
      </vt:variant>
      <vt:variant>
        <vt:i4>1376308</vt:i4>
      </vt:variant>
      <vt:variant>
        <vt:i4>20</vt:i4>
      </vt:variant>
      <vt:variant>
        <vt:i4>0</vt:i4>
      </vt:variant>
      <vt:variant>
        <vt:i4>5</vt:i4>
      </vt:variant>
      <vt:variant>
        <vt:lpwstr/>
      </vt:variant>
      <vt:variant>
        <vt:lpwstr>_Toc202726633</vt:lpwstr>
      </vt:variant>
      <vt:variant>
        <vt:i4>1376308</vt:i4>
      </vt:variant>
      <vt:variant>
        <vt:i4>14</vt:i4>
      </vt:variant>
      <vt:variant>
        <vt:i4>0</vt:i4>
      </vt:variant>
      <vt:variant>
        <vt:i4>5</vt:i4>
      </vt:variant>
      <vt:variant>
        <vt:lpwstr/>
      </vt:variant>
      <vt:variant>
        <vt:lpwstr>_Toc202726632</vt:lpwstr>
      </vt:variant>
      <vt:variant>
        <vt:i4>1376308</vt:i4>
      </vt:variant>
      <vt:variant>
        <vt:i4>8</vt:i4>
      </vt:variant>
      <vt:variant>
        <vt:i4>0</vt:i4>
      </vt:variant>
      <vt:variant>
        <vt:i4>5</vt:i4>
      </vt:variant>
      <vt:variant>
        <vt:lpwstr/>
      </vt:variant>
      <vt:variant>
        <vt:lpwstr>_Toc202726631</vt:lpwstr>
      </vt:variant>
      <vt:variant>
        <vt:i4>1376308</vt:i4>
      </vt:variant>
      <vt:variant>
        <vt:i4>2</vt:i4>
      </vt:variant>
      <vt:variant>
        <vt:i4>0</vt:i4>
      </vt:variant>
      <vt:variant>
        <vt:i4>5</vt:i4>
      </vt:variant>
      <vt:variant>
        <vt:lpwstr/>
      </vt:variant>
      <vt:variant>
        <vt:lpwstr>_Toc202726630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Nghia</dc:creator>
  <cp:keywords/>
  <dc:description/>
  <cp:lastModifiedBy>Nguyen Trong Nghia 20222796</cp:lastModifiedBy>
  <cp:revision>13</cp:revision>
  <cp:lastPrinted>2026-02-05T21:04:00Z</cp:lastPrinted>
  <dcterms:created xsi:type="dcterms:W3CDTF">2026-02-05T20:47:00Z</dcterms:created>
  <dcterms:modified xsi:type="dcterms:W3CDTF">2026-02-05T21:05:00Z</dcterms:modified>
  <dc:language>English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0x0101008BDDE696C047A2429600F442794EA3C5</vt:lpwstr>
  </property>
  <property fmtid="{D5CDD505-2E9C-101B-9397-08002B2CF9AE}" pid="3" name="MediaServiceImageTags">
    <vt:lpwstr/>
  </property>
  <property fmtid="{D5CDD505-2E9C-101B-9397-08002B2CF9AE}" pid="4" name="ZOTERO_PREF_1">
    <vt:lpwstr>&lt;data data-version="3" zotero-version="7.0.32"&gt;&lt;session id="PY8iz2lx"/&gt;&lt;style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