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51A94" w14:textId="779CF8A1" w:rsidR="0034520F" w:rsidRDefault="005E6287" w:rsidP="00614766">
      <w:pPr>
        <w:rPr>
          <w:b/>
          <w:bCs/>
        </w:rPr>
      </w:pPr>
      <w:r>
        <w:rPr>
          <w:b/>
          <w:bCs/>
        </w:rPr>
        <w:t>Rakuten</w:t>
      </w:r>
      <w:r w:rsidR="00E41EB4">
        <w:rPr>
          <w:b/>
          <w:bCs/>
        </w:rPr>
        <w:t xml:space="preserve"> </w:t>
      </w:r>
      <w:r>
        <w:rPr>
          <w:b/>
          <w:bCs/>
        </w:rPr>
        <w:t xml:space="preserve">Creative Testing </w:t>
      </w:r>
      <w:r w:rsidR="00E41EB4">
        <w:rPr>
          <w:b/>
          <w:bCs/>
        </w:rPr>
        <w:t>2023</w:t>
      </w:r>
      <w:r w:rsidR="0034520F">
        <w:rPr>
          <w:b/>
          <w:bCs/>
        </w:rPr>
        <w:t xml:space="preserve"> Case Study - Script</w:t>
      </w:r>
    </w:p>
    <w:p w14:paraId="0C66C6EF" w14:textId="77777777" w:rsidR="0034520F" w:rsidRDefault="0034520F" w:rsidP="00614766">
      <w:pPr>
        <w:rPr>
          <w:b/>
          <w:bCs/>
        </w:rPr>
      </w:pPr>
    </w:p>
    <w:p w14:paraId="1A951DD6" w14:textId="7BE20C83" w:rsidR="005E6287" w:rsidRPr="00E41EB4" w:rsidRDefault="00614766" w:rsidP="005E6287">
      <w:pPr>
        <w:rPr>
          <w:lang w:val="en-GB"/>
        </w:rPr>
      </w:pPr>
      <w:r w:rsidRPr="006914CD">
        <w:rPr>
          <w:b/>
          <w:bCs/>
        </w:rPr>
        <w:t>Who is the client?</w:t>
      </w:r>
    </w:p>
    <w:p w14:paraId="03AB00AB" w14:textId="77777777" w:rsidR="005E6287" w:rsidRDefault="005E6287" w:rsidP="005E6287">
      <w:r w:rsidRPr="005E6287">
        <w:t xml:space="preserve">Rakuten is one of the leading Cash Back and shopping rewards apps in the U.S. Members can access over 3,500 retailers across every shopping category, including big brands like Nike, Adidas, Sephora, ULTA Beauty, Levi’s, Calvin Klein, Ray-Ban, and more. </w:t>
      </w:r>
    </w:p>
    <w:p w14:paraId="546FF31F" w14:textId="77777777" w:rsidR="005E6287" w:rsidRPr="005E6287" w:rsidRDefault="005E6287" w:rsidP="005E6287"/>
    <w:p w14:paraId="52455A31" w14:textId="77777777" w:rsidR="005E6287" w:rsidRPr="005E6287" w:rsidRDefault="005E6287" w:rsidP="005E6287">
      <w:r w:rsidRPr="005E6287">
        <w:t xml:space="preserve">The app is simple to use – customers simply click through retailers on the Rakuten app and then shop on the stores' websites, Cash Back is applied to purchases at checkout. Shoppers can earn up to 40% cashback on product purchased via Rakuten depending on the deals available. In addition, membership to the Rakuten Rewards loyalty program is free and new members can receive a $10 welcome bonus after placing a qualifying purchase within the first 90 days. </w:t>
      </w:r>
    </w:p>
    <w:p w14:paraId="0FC74E97" w14:textId="6976E42A" w:rsidR="00614766" w:rsidRPr="005E6287" w:rsidRDefault="00614766" w:rsidP="005E6287"/>
    <w:p w14:paraId="2F02AE73" w14:textId="14EB2F39" w:rsidR="00F32239" w:rsidRDefault="00F32239" w:rsidP="00B3312A">
      <w:pPr>
        <w:rPr>
          <w:lang w:val="en-GB"/>
        </w:rPr>
      </w:pPr>
    </w:p>
    <w:p w14:paraId="227AC3D8" w14:textId="77777777" w:rsidR="00F32239" w:rsidRDefault="00F32239" w:rsidP="00F32239">
      <w:pPr>
        <w:rPr>
          <w:b/>
          <w:bCs/>
        </w:rPr>
      </w:pPr>
      <w:r w:rsidRPr="006914CD">
        <w:rPr>
          <w:b/>
          <w:bCs/>
        </w:rPr>
        <w:t>How long have we worked with them?</w:t>
      </w:r>
    </w:p>
    <w:p w14:paraId="4CB960D7" w14:textId="77777777" w:rsidR="007702BA" w:rsidRDefault="007702BA" w:rsidP="007702BA">
      <w:pPr>
        <w:rPr>
          <w:lang w:val="en-GB"/>
        </w:rPr>
      </w:pPr>
      <w:r w:rsidRPr="007702BA">
        <w:t xml:space="preserve">Rakuten became a client for M&amp;C Saatchi Performance in 2021, at that time a </w:t>
      </w:r>
      <w:r w:rsidRPr="007702BA">
        <w:rPr>
          <w:lang w:val="en-GB"/>
        </w:rPr>
        <w:t xml:space="preserve">new Influencer Performance Marketing division was established at the agency to help clients such as Rakuten harness the power of content creators via performance media channels. </w:t>
      </w:r>
    </w:p>
    <w:p w14:paraId="4A2DB2A0" w14:textId="77777777" w:rsidR="005E6287" w:rsidRPr="005E6287" w:rsidRDefault="005E6287" w:rsidP="00F32239">
      <w:pPr>
        <w:rPr>
          <w:b/>
          <w:bCs/>
          <w:lang w:val="en-GB"/>
        </w:rPr>
      </w:pPr>
    </w:p>
    <w:p w14:paraId="1BE493EB" w14:textId="2B0B5F69" w:rsidR="00F32239" w:rsidRDefault="00F32239" w:rsidP="00B3312A"/>
    <w:p w14:paraId="42D4E377" w14:textId="4B48706B" w:rsidR="00F32239" w:rsidRDefault="00F32239" w:rsidP="00F32239">
      <w:pPr>
        <w:rPr>
          <w:b/>
          <w:bCs/>
        </w:rPr>
      </w:pPr>
      <w:r w:rsidRPr="006914CD">
        <w:rPr>
          <w:b/>
          <w:bCs/>
        </w:rPr>
        <w:t>What do we do for them?</w:t>
      </w:r>
    </w:p>
    <w:p w14:paraId="46244FE8" w14:textId="77777777" w:rsidR="007702BA" w:rsidRPr="007702BA" w:rsidRDefault="007702BA" w:rsidP="007702BA">
      <w:r w:rsidRPr="007702BA">
        <w:t>At M&amp;C Saatchi Performance, we believe finding the right partnerships for creating effective content goes beyond a follower count. Initial Rakuten campaigns focused solely on influencers but now we’re successfully running a blend of influencers and UGC creators to tap into a wider and more diverse pool of creators, allowing our campaigns to scale and be more relatable.</w:t>
      </w:r>
    </w:p>
    <w:p w14:paraId="7A1A4F78" w14:textId="77777777" w:rsidR="007702BA" w:rsidRPr="007702BA" w:rsidRDefault="007702BA" w:rsidP="007702BA">
      <w:r w:rsidRPr="007702BA">
        <w:rPr>
          <w:lang w:val="en-GB"/>
        </w:rPr>
        <w:t>This approach has proven so successful for Rakuten that it has become an evergreen performance media strategy for the brand. The M&amp;C Saatchi Performance team are now so trusted, they create new approaches based on seasonality and trends seen on TikTok to continue keeping the brand relevant even during times when consumer spending may be low.</w:t>
      </w:r>
    </w:p>
    <w:p w14:paraId="06604802" w14:textId="77777777" w:rsidR="005E6287" w:rsidRPr="005E6287" w:rsidRDefault="005E6287" w:rsidP="00F32239">
      <w:pPr>
        <w:rPr>
          <w:b/>
          <w:bCs/>
          <w:lang w:val="en-GB"/>
        </w:rPr>
      </w:pPr>
    </w:p>
    <w:p w14:paraId="64A47924" w14:textId="14C84D65" w:rsidR="00C9142F" w:rsidRDefault="00C9142F" w:rsidP="00B3312A"/>
    <w:p w14:paraId="3E337236" w14:textId="77777777" w:rsidR="00C9142F" w:rsidRDefault="00C9142F" w:rsidP="00C9142F">
      <w:pPr>
        <w:rPr>
          <w:b/>
          <w:bCs/>
        </w:rPr>
      </w:pPr>
      <w:r w:rsidRPr="006914CD">
        <w:rPr>
          <w:b/>
          <w:bCs/>
        </w:rPr>
        <w:t>What are their pain points?</w:t>
      </w:r>
    </w:p>
    <w:p w14:paraId="72F3E012" w14:textId="77777777" w:rsidR="007702BA" w:rsidRPr="007702BA" w:rsidRDefault="007702BA" w:rsidP="007702BA">
      <w:r w:rsidRPr="007702BA">
        <w:t xml:space="preserve">Deliver engaging content that will resonate with target audiences and explain the benefits of Rakuten effectively. </w:t>
      </w:r>
    </w:p>
    <w:p w14:paraId="4EA64648" w14:textId="77777777" w:rsidR="007702BA" w:rsidRDefault="007702BA" w:rsidP="007702BA"/>
    <w:p w14:paraId="10E80F86" w14:textId="3B1924D1" w:rsidR="007702BA" w:rsidRPr="007702BA" w:rsidRDefault="007702BA" w:rsidP="007702BA">
      <w:r w:rsidRPr="007702BA">
        <w:t xml:space="preserve">Competitors such as Fetch Rewards and </w:t>
      </w:r>
      <w:proofErr w:type="spellStart"/>
      <w:r w:rsidRPr="007702BA">
        <w:t>Ibotta</w:t>
      </w:r>
      <w:proofErr w:type="spellEnd"/>
      <w:r w:rsidRPr="007702BA">
        <w:t xml:space="preserve"> are competing for eyeballs on Cash Back and reward apps.</w:t>
      </w:r>
    </w:p>
    <w:p w14:paraId="5C2D72C0" w14:textId="77777777" w:rsidR="00E41EB4" w:rsidRDefault="00E41EB4" w:rsidP="00C9142F">
      <w:pPr>
        <w:rPr>
          <w:b/>
          <w:bCs/>
        </w:rPr>
      </w:pPr>
    </w:p>
    <w:p w14:paraId="5B91D910" w14:textId="77777777" w:rsidR="004C50D2" w:rsidRDefault="004C50D2" w:rsidP="00C9142F"/>
    <w:p w14:paraId="12353EDD" w14:textId="7CEC1310" w:rsidR="00C9142F" w:rsidRDefault="00C9142F" w:rsidP="00C9142F">
      <w:pPr>
        <w:rPr>
          <w:b/>
          <w:bCs/>
        </w:rPr>
      </w:pPr>
      <w:r w:rsidRPr="006914CD">
        <w:rPr>
          <w:b/>
          <w:bCs/>
        </w:rPr>
        <w:t xml:space="preserve">What was the </w:t>
      </w:r>
      <w:r w:rsidR="00216E31">
        <w:rPr>
          <w:b/>
          <w:bCs/>
        </w:rPr>
        <w:t xml:space="preserve">campaign </w:t>
      </w:r>
      <w:r w:rsidRPr="006914CD">
        <w:rPr>
          <w:b/>
          <w:bCs/>
        </w:rPr>
        <w:t>objective?</w:t>
      </w:r>
    </w:p>
    <w:p w14:paraId="6E3BAAA7" w14:textId="77777777" w:rsidR="007702BA" w:rsidRPr="007702BA" w:rsidRDefault="007702BA" w:rsidP="007702BA">
      <w:r w:rsidRPr="007702BA">
        <w:t xml:space="preserve">Drive ongoing app installs and new </w:t>
      </w:r>
      <w:proofErr w:type="gramStart"/>
      <w:r w:rsidRPr="007702BA">
        <w:t>users</w:t>
      </w:r>
      <w:proofErr w:type="gramEnd"/>
    </w:p>
    <w:p w14:paraId="2562BA43" w14:textId="2AC2D2D6" w:rsidR="00C9142F" w:rsidRDefault="00C9142F" w:rsidP="00216E31"/>
    <w:p w14:paraId="3A299461" w14:textId="77777777" w:rsidR="00216E31" w:rsidRDefault="00216E31" w:rsidP="00C9142F">
      <w:pPr>
        <w:rPr>
          <w:b/>
          <w:bCs/>
        </w:rPr>
      </w:pPr>
    </w:p>
    <w:p w14:paraId="45103195" w14:textId="0F1F2DB8" w:rsidR="00C9142F" w:rsidRDefault="00C9142F" w:rsidP="00C9142F">
      <w:pPr>
        <w:rPr>
          <w:b/>
          <w:bCs/>
        </w:rPr>
      </w:pPr>
      <w:r w:rsidRPr="006914CD">
        <w:rPr>
          <w:b/>
          <w:bCs/>
        </w:rPr>
        <w:t>What was our strategy and why?</w:t>
      </w:r>
    </w:p>
    <w:p w14:paraId="54FF72E2" w14:textId="77777777" w:rsidR="007702BA" w:rsidRPr="007702BA" w:rsidRDefault="007702BA" w:rsidP="007702BA">
      <w:r w:rsidRPr="007702BA">
        <w:lastRenderedPageBreak/>
        <w:t xml:space="preserve">The M&amp;C Saatchi Performance team have developed a structured approach to testing that has led to a virtuous feedback loop for Rakuten, ensuring ongoing efficiencies are delivered. We are highly </w:t>
      </w:r>
      <w:proofErr w:type="gramStart"/>
      <w:r w:rsidRPr="007702BA">
        <w:t>structured</w:t>
      </w:r>
      <w:proofErr w:type="gramEnd"/>
      <w:r w:rsidRPr="007702BA">
        <w:t xml:space="preserve"> and process driven which has enabled Rakuten to test &amp; learn from many campaigns.</w:t>
      </w:r>
    </w:p>
    <w:p w14:paraId="66E71F2B" w14:textId="77777777" w:rsidR="007702BA" w:rsidRDefault="007702BA" w:rsidP="007702BA">
      <w:r w:rsidRPr="007702BA">
        <w:t>Micro-influencers are chosen based on their ability to deliver high quality content and their authority to speak on key shopping categories available on Rakuten. Categories such pets, clothing, health &amp; beauty, and household essential items have all been tested over several months to see where the highest performance is delivered. Content is then boosted with paid media to extend the reach of our campaigns.</w:t>
      </w:r>
    </w:p>
    <w:p w14:paraId="12DEF734" w14:textId="77777777" w:rsidR="007702BA" w:rsidRPr="007702BA" w:rsidRDefault="007702BA" w:rsidP="007702BA"/>
    <w:p w14:paraId="4BA39102" w14:textId="77777777" w:rsidR="007702BA" w:rsidRPr="007702BA" w:rsidRDefault="007702BA" w:rsidP="007702BA">
      <w:r w:rsidRPr="007702BA">
        <w:t>UGC creators are also added to campaigns to represent and resonate with everyday consumers, people who are looking to save money on products they need or use more frequently such as beauty and household items. We developed a messaging strategy that clearly communicates the value of the app while also providing an element of social proof. Creator videos are uploaded to Rakuten’s ad account and are closely monitored during testing. Those that perform within Rakuten’s goals are scaled up, others are optimized for continued testing or are paused.</w:t>
      </w:r>
    </w:p>
    <w:p w14:paraId="5CFED224" w14:textId="77777777" w:rsidR="007702BA" w:rsidRPr="007702BA" w:rsidRDefault="007702BA" w:rsidP="007702BA">
      <w:r w:rsidRPr="007702BA">
        <w:t>‘Household essentials’ videos have delivered consistent and efficient cost per install results. The category was suggested by the M&amp;C Saatchi Performance team due to the rising cost of everyday items and has proven relevant to the Rakuten audience.</w:t>
      </w:r>
    </w:p>
    <w:p w14:paraId="53CF4FBA" w14:textId="77777777" w:rsidR="005E6287" w:rsidRDefault="005E6287" w:rsidP="00C9142F">
      <w:pPr>
        <w:rPr>
          <w:b/>
          <w:bCs/>
        </w:rPr>
      </w:pPr>
    </w:p>
    <w:p w14:paraId="349A4E41" w14:textId="6E3E350C" w:rsidR="007702BA" w:rsidRDefault="007702BA" w:rsidP="00C9142F">
      <w:pPr>
        <w:rPr>
          <w:b/>
          <w:bCs/>
        </w:rPr>
      </w:pPr>
      <w:r>
        <w:rPr>
          <w:b/>
          <w:bCs/>
        </w:rPr>
        <w:t>How we approach Influencers vs Creators</w:t>
      </w:r>
    </w:p>
    <w:p w14:paraId="2AE6388A" w14:textId="77777777" w:rsidR="007702BA" w:rsidRPr="007702BA" w:rsidRDefault="007702BA" w:rsidP="007702BA">
      <w:r w:rsidRPr="007702BA">
        <w:rPr>
          <w:b/>
          <w:bCs/>
          <w:lang w:val="en-GB"/>
        </w:rPr>
        <w:t>Influencers</w:t>
      </w:r>
      <w:r w:rsidRPr="007702BA">
        <w:rPr>
          <w:lang w:val="en-GB"/>
        </w:rPr>
        <w:t xml:space="preserve"> are best used when the goal is to reach a specific audience through the voice of the creator. The partnership helps drive awareness and trust by borrowing their equity – thus, driving influence over their audience.</w:t>
      </w:r>
    </w:p>
    <w:p w14:paraId="0A158A3F" w14:textId="77777777" w:rsidR="007702BA" w:rsidRDefault="007702BA" w:rsidP="007702BA">
      <w:pPr>
        <w:rPr>
          <w:lang w:val="en-GB"/>
        </w:rPr>
      </w:pPr>
    </w:p>
    <w:p w14:paraId="29025C37" w14:textId="77654203" w:rsidR="007702BA" w:rsidRDefault="007702BA" w:rsidP="007702BA">
      <w:pPr>
        <w:rPr>
          <w:lang w:val="en-GB"/>
        </w:rPr>
      </w:pPr>
      <w:r w:rsidRPr="007702BA">
        <w:rPr>
          <w:lang w:val="en-GB"/>
        </w:rPr>
        <w:t>The most effective campaigns are customized to match each influencer and allow for creative freedom. This enables an authentic integration that resonates with consumers</w:t>
      </w:r>
      <w:r>
        <w:rPr>
          <w:lang w:val="en-GB"/>
        </w:rPr>
        <w:br/>
      </w:r>
    </w:p>
    <w:p w14:paraId="653488C8" w14:textId="77777777" w:rsidR="007702BA" w:rsidRPr="007702BA" w:rsidRDefault="007702BA" w:rsidP="007702BA">
      <w:r w:rsidRPr="007702BA">
        <w:rPr>
          <w:b/>
          <w:bCs/>
          <w:lang w:val="en-GB"/>
        </w:rPr>
        <w:t>Content creators</w:t>
      </w:r>
      <w:r w:rsidRPr="007702BA">
        <w:rPr>
          <w:lang w:val="en-GB"/>
        </w:rPr>
        <w:t xml:space="preserve"> are a great resource for generating assets using the expertise of the creator. This allows brands to experiment with different types of content and make ads appear more native.</w:t>
      </w:r>
    </w:p>
    <w:p w14:paraId="747831A3" w14:textId="77777777" w:rsidR="007702BA" w:rsidRDefault="007702BA" w:rsidP="007702BA">
      <w:pPr>
        <w:rPr>
          <w:lang w:val="en-GB"/>
        </w:rPr>
      </w:pPr>
    </w:p>
    <w:p w14:paraId="2B704E21" w14:textId="1A31683A" w:rsidR="007702BA" w:rsidRPr="007702BA" w:rsidRDefault="007702BA" w:rsidP="007702BA">
      <w:proofErr w:type="gramStart"/>
      <w:r w:rsidRPr="007702BA">
        <w:rPr>
          <w:lang w:val="en-GB"/>
        </w:rPr>
        <w:t>Similar to</w:t>
      </w:r>
      <w:proofErr w:type="gramEnd"/>
      <w:r w:rsidRPr="007702BA">
        <w:rPr>
          <w:lang w:val="en-GB"/>
        </w:rPr>
        <w:t xml:space="preserve"> influencers, creators can be sourced based on category, geo, age, and gender but content can feature actors in place of real people and the goal isn’t necessarily to influence the creator’s audience.</w:t>
      </w:r>
    </w:p>
    <w:p w14:paraId="2DBA773D" w14:textId="77777777" w:rsidR="007702BA" w:rsidRPr="007702BA" w:rsidRDefault="007702BA" w:rsidP="007702BA">
      <w:pPr>
        <w:rPr>
          <w:lang w:val="en-GB"/>
        </w:rPr>
      </w:pPr>
    </w:p>
    <w:p w14:paraId="095F6C66" w14:textId="77777777" w:rsidR="007C56F2" w:rsidRDefault="007C56F2" w:rsidP="00C9142F">
      <w:pPr>
        <w:rPr>
          <w:b/>
          <w:bCs/>
        </w:rPr>
      </w:pPr>
    </w:p>
    <w:p w14:paraId="75B1916F" w14:textId="6445BDA4" w:rsidR="007702BA" w:rsidRPr="007702BA" w:rsidRDefault="007702BA" w:rsidP="007702BA">
      <w:pPr>
        <w:rPr>
          <w:b/>
          <w:bCs/>
        </w:rPr>
      </w:pPr>
      <w:r w:rsidRPr="007702BA">
        <w:rPr>
          <w:b/>
          <w:bCs/>
        </w:rPr>
        <w:t>Results: Q2 compared to Q1, 2023</w:t>
      </w:r>
    </w:p>
    <w:p w14:paraId="7E4A4BDA" w14:textId="38253CB8" w:rsidR="007C56F2" w:rsidRDefault="007C56F2" w:rsidP="00C9142F">
      <w:pPr>
        <w:rPr>
          <w:b/>
          <w:bCs/>
        </w:rPr>
      </w:pPr>
    </w:p>
    <w:p w14:paraId="2D58B621" w14:textId="34D943BB" w:rsidR="005E6287" w:rsidRPr="00BE3C8D" w:rsidRDefault="007702BA" w:rsidP="00777206">
      <w:pPr>
        <w:pStyle w:val="ListParagraph"/>
        <w:numPr>
          <w:ilvl w:val="0"/>
          <w:numId w:val="10"/>
        </w:numPr>
      </w:pPr>
      <w:r>
        <w:t>-</w:t>
      </w:r>
      <w:r w:rsidR="00777206" w:rsidRPr="00BE3C8D">
        <w:t>35% reduction in cost per install</w:t>
      </w:r>
    </w:p>
    <w:p w14:paraId="6F5E85C1" w14:textId="1A5F198C" w:rsidR="00777206" w:rsidRDefault="00777206" w:rsidP="00777206">
      <w:pPr>
        <w:pStyle w:val="ListParagraph"/>
        <w:numPr>
          <w:ilvl w:val="0"/>
          <w:numId w:val="10"/>
        </w:numPr>
      </w:pPr>
      <w:r w:rsidRPr="00BE3C8D">
        <w:t>-3</w:t>
      </w:r>
      <w:r w:rsidR="007702BA">
        <w:t>3</w:t>
      </w:r>
      <w:r w:rsidRPr="00BE3C8D">
        <w:t xml:space="preserve">% reduction in </w:t>
      </w:r>
      <w:r w:rsidR="00BE3C8D">
        <w:t xml:space="preserve">cost per </w:t>
      </w:r>
      <w:r w:rsidR="007702BA">
        <w:t>sign up</w:t>
      </w:r>
    </w:p>
    <w:p w14:paraId="69987985" w14:textId="05733F06" w:rsidR="007702BA" w:rsidRDefault="007702BA" w:rsidP="00777206">
      <w:pPr>
        <w:pStyle w:val="ListParagraph"/>
        <w:numPr>
          <w:ilvl w:val="0"/>
          <w:numId w:val="10"/>
        </w:numPr>
      </w:pPr>
      <w:r>
        <w:t xml:space="preserve">+127% increase in click to </w:t>
      </w:r>
      <w:proofErr w:type="gramStart"/>
      <w:r>
        <w:t>install</w:t>
      </w:r>
      <w:proofErr w:type="gramEnd"/>
    </w:p>
    <w:p w14:paraId="47E4B4FA" w14:textId="31A8BF40" w:rsidR="009124BF" w:rsidRDefault="009124BF" w:rsidP="009124BF"/>
    <w:p w14:paraId="487B411A" w14:textId="77777777" w:rsidR="00280ADF" w:rsidRDefault="00280ADF"/>
    <w:sectPr w:rsidR="00280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66B6"/>
    <w:multiLevelType w:val="hybridMultilevel"/>
    <w:tmpl w:val="22C40584"/>
    <w:lvl w:ilvl="0" w:tplc="F95A8086">
      <w:start w:val="1"/>
      <w:numFmt w:val="bullet"/>
      <w:lvlText w:val="•"/>
      <w:lvlJc w:val="left"/>
      <w:pPr>
        <w:tabs>
          <w:tab w:val="num" w:pos="720"/>
        </w:tabs>
        <w:ind w:left="720" w:hanging="360"/>
      </w:pPr>
      <w:rPr>
        <w:rFonts w:ascii="Arial" w:hAnsi="Arial" w:hint="default"/>
      </w:rPr>
    </w:lvl>
    <w:lvl w:ilvl="1" w:tplc="2716E66E">
      <w:numFmt w:val="bullet"/>
      <w:lvlText w:val="•"/>
      <w:lvlJc w:val="left"/>
      <w:pPr>
        <w:tabs>
          <w:tab w:val="num" w:pos="1440"/>
        </w:tabs>
        <w:ind w:left="1440" w:hanging="360"/>
      </w:pPr>
      <w:rPr>
        <w:rFonts w:ascii="Arial" w:hAnsi="Arial" w:hint="default"/>
      </w:rPr>
    </w:lvl>
    <w:lvl w:ilvl="2" w:tplc="9B3A64C4" w:tentative="1">
      <w:start w:val="1"/>
      <w:numFmt w:val="bullet"/>
      <w:lvlText w:val="•"/>
      <w:lvlJc w:val="left"/>
      <w:pPr>
        <w:tabs>
          <w:tab w:val="num" w:pos="2160"/>
        </w:tabs>
        <w:ind w:left="2160" w:hanging="360"/>
      </w:pPr>
      <w:rPr>
        <w:rFonts w:ascii="Arial" w:hAnsi="Arial" w:hint="default"/>
      </w:rPr>
    </w:lvl>
    <w:lvl w:ilvl="3" w:tplc="437E9512" w:tentative="1">
      <w:start w:val="1"/>
      <w:numFmt w:val="bullet"/>
      <w:lvlText w:val="•"/>
      <w:lvlJc w:val="left"/>
      <w:pPr>
        <w:tabs>
          <w:tab w:val="num" w:pos="2880"/>
        </w:tabs>
        <w:ind w:left="2880" w:hanging="360"/>
      </w:pPr>
      <w:rPr>
        <w:rFonts w:ascii="Arial" w:hAnsi="Arial" w:hint="default"/>
      </w:rPr>
    </w:lvl>
    <w:lvl w:ilvl="4" w:tplc="68AAA4AA" w:tentative="1">
      <w:start w:val="1"/>
      <w:numFmt w:val="bullet"/>
      <w:lvlText w:val="•"/>
      <w:lvlJc w:val="left"/>
      <w:pPr>
        <w:tabs>
          <w:tab w:val="num" w:pos="3600"/>
        </w:tabs>
        <w:ind w:left="3600" w:hanging="360"/>
      </w:pPr>
      <w:rPr>
        <w:rFonts w:ascii="Arial" w:hAnsi="Arial" w:hint="default"/>
      </w:rPr>
    </w:lvl>
    <w:lvl w:ilvl="5" w:tplc="B302C59C" w:tentative="1">
      <w:start w:val="1"/>
      <w:numFmt w:val="bullet"/>
      <w:lvlText w:val="•"/>
      <w:lvlJc w:val="left"/>
      <w:pPr>
        <w:tabs>
          <w:tab w:val="num" w:pos="4320"/>
        </w:tabs>
        <w:ind w:left="4320" w:hanging="360"/>
      </w:pPr>
      <w:rPr>
        <w:rFonts w:ascii="Arial" w:hAnsi="Arial" w:hint="default"/>
      </w:rPr>
    </w:lvl>
    <w:lvl w:ilvl="6" w:tplc="93C2F220" w:tentative="1">
      <w:start w:val="1"/>
      <w:numFmt w:val="bullet"/>
      <w:lvlText w:val="•"/>
      <w:lvlJc w:val="left"/>
      <w:pPr>
        <w:tabs>
          <w:tab w:val="num" w:pos="5040"/>
        </w:tabs>
        <w:ind w:left="5040" w:hanging="360"/>
      </w:pPr>
      <w:rPr>
        <w:rFonts w:ascii="Arial" w:hAnsi="Arial" w:hint="default"/>
      </w:rPr>
    </w:lvl>
    <w:lvl w:ilvl="7" w:tplc="3B0468D4" w:tentative="1">
      <w:start w:val="1"/>
      <w:numFmt w:val="bullet"/>
      <w:lvlText w:val="•"/>
      <w:lvlJc w:val="left"/>
      <w:pPr>
        <w:tabs>
          <w:tab w:val="num" w:pos="5760"/>
        </w:tabs>
        <w:ind w:left="5760" w:hanging="360"/>
      </w:pPr>
      <w:rPr>
        <w:rFonts w:ascii="Arial" w:hAnsi="Arial" w:hint="default"/>
      </w:rPr>
    </w:lvl>
    <w:lvl w:ilvl="8" w:tplc="08F6095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4A066A"/>
    <w:multiLevelType w:val="hybridMultilevel"/>
    <w:tmpl w:val="A566C486"/>
    <w:lvl w:ilvl="0" w:tplc="CADE3CDC">
      <w:start w:val="1"/>
      <w:numFmt w:val="bullet"/>
      <w:lvlText w:val=""/>
      <w:lvlJc w:val="left"/>
      <w:pPr>
        <w:tabs>
          <w:tab w:val="num" w:pos="720"/>
        </w:tabs>
        <w:ind w:left="720" w:hanging="360"/>
      </w:pPr>
      <w:rPr>
        <w:rFonts w:ascii="Symbol" w:hAnsi="Symbol" w:hint="default"/>
      </w:rPr>
    </w:lvl>
    <w:lvl w:ilvl="1" w:tplc="1F08E28A">
      <w:numFmt w:val="bullet"/>
      <w:lvlText w:val="o"/>
      <w:lvlJc w:val="left"/>
      <w:pPr>
        <w:tabs>
          <w:tab w:val="num" w:pos="1440"/>
        </w:tabs>
        <w:ind w:left="1440" w:hanging="360"/>
      </w:pPr>
      <w:rPr>
        <w:rFonts w:ascii="Courier New" w:hAnsi="Courier New" w:hint="default"/>
      </w:rPr>
    </w:lvl>
    <w:lvl w:ilvl="2" w:tplc="78B090AE" w:tentative="1">
      <w:start w:val="1"/>
      <w:numFmt w:val="bullet"/>
      <w:lvlText w:val=""/>
      <w:lvlJc w:val="left"/>
      <w:pPr>
        <w:tabs>
          <w:tab w:val="num" w:pos="2160"/>
        </w:tabs>
        <w:ind w:left="2160" w:hanging="360"/>
      </w:pPr>
      <w:rPr>
        <w:rFonts w:ascii="Symbol" w:hAnsi="Symbol" w:hint="default"/>
      </w:rPr>
    </w:lvl>
    <w:lvl w:ilvl="3" w:tplc="F1087A28" w:tentative="1">
      <w:start w:val="1"/>
      <w:numFmt w:val="bullet"/>
      <w:lvlText w:val=""/>
      <w:lvlJc w:val="left"/>
      <w:pPr>
        <w:tabs>
          <w:tab w:val="num" w:pos="2880"/>
        </w:tabs>
        <w:ind w:left="2880" w:hanging="360"/>
      </w:pPr>
      <w:rPr>
        <w:rFonts w:ascii="Symbol" w:hAnsi="Symbol" w:hint="default"/>
      </w:rPr>
    </w:lvl>
    <w:lvl w:ilvl="4" w:tplc="E990DCDE" w:tentative="1">
      <w:start w:val="1"/>
      <w:numFmt w:val="bullet"/>
      <w:lvlText w:val=""/>
      <w:lvlJc w:val="left"/>
      <w:pPr>
        <w:tabs>
          <w:tab w:val="num" w:pos="3600"/>
        </w:tabs>
        <w:ind w:left="3600" w:hanging="360"/>
      </w:pPr>
      <w:rPr>
        <w:rFonts w:ascii="Symbol" w:hAnsi="Symbol" w:hint="default"/>
      </w:rPr>
    </w:lvl>
    <w:lvl w:ilvl="5" w:tplc="E32C9160" w:tentative="1">
      <w:start w:val="1"/>
      <w:numFmt w:val="bullet"/>
      <w:lvlText w:val=""/>
      <w:lvlJc w:val="left"/>
      <w:pPr>
        <w:tabs>
          <w:tab w:val="num" w:pos="4320"/>
        </w:tabs>
        <w:ind w:left="4320" w:hanging="360"/>
      </w:pPr>
      <w:rPr>
        <w:rFonts w:ascii="Symbol" w:hAnsi="Symbol" w:hint="default"/>
      </w:rPr>
    </w:lvl>
    <w:lvl w:ilvl="6" w:tplc="A1B06F8A" w:tentative="1">
      <w:start w:val="1"/>
      <w:numFmt w:val="bullet"/>
      <w:lvlText w:val=""/>
      <w:lvlJc w:val="left"/>
      <w:pPr>
        <w:tabs>
          <w:tab w:val="num" w:pos="5040"/>
        </w:tabs>
        <w:ind w:left="5040" w:hanging="360"/>
      </w:pPr>
      <w:rPr>
        <w:rFonts w:ascii="Symbol" w:hAnsi="Symbol" w:hint="default"/>
      </w:rPr>
    </w:lvl>
    <w:lvl w:ilvl="7" w:tplc="6330A888" w:tentative="1">
      <w:start w:val="1"/>
      <w:numFmt w:val="bullet"/>
      <w:lvlText w:val=""/>
      <w:lvlJc w:val="left"/>
      <w:pPr>
        <w:tabs>
          <w:tab w:val="num" w:pos="5760"/>
        </w:tabs>
        <w:ind w:left="5760" w:hanging="360"/>
      </w:pPr>
      <w:rPr>
        <w:rFonts w:ascii="Symbol" w:hAnsi="Symbol" w:hint="default"/>
      </w:rPr>
    </w:lvl>
    <w:lvl w:ilvl="8" w:tplc="D8F0089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9D24D69"/>
    <w:multiLevelType w:val="hybridMultilevel"/>
    <w:tmpl w:val="F4F89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0E2E24"/>
    <w:multiLevelType w:val="hybridMultilevel"/>
    <w:tmpl w:val="23E2E1D6"/>
    <w:lvl w:ilvl="0" w:tplc="034E20C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B047C0"/>
    <w:multiLevelType w:val="hybridMultilevel"/>
    <w:tmpl w:val="9356B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C864B3"/>
    <w:multiLevelType w:val="hybridMultilevel"/>
    <w:tmpl w:val="36E44928"/>
    <w:lvl w:ilvl="0" w:tplc="492EC97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6C4CA3"/>
    <w:multiLevelType w:val="hybridMultilevel"/>
    <w:tmpl w:val="93E06092"/>
    <w:lvl w:ilvl="0" w:tplc="2FB0D9A8">
      <w:start w:val="1"/>
      <w:numFmt w:val="bullet"/>
      <w:lvlText w:val="•"/>
      <w:lvlJc w:val="left"/>
      <w:pPr>
        <w:tabs>
          <w:tab w:val="num" w:pos="720"/>
        </w:tabs>
        <w:ind w:left="720" w:hanging="360"/>
      </w:pPr>
      <w:rPr>
        <w:rFonts w:ascii="Arial" w:hAnsi="Arial" w:hint="default"/>
      </w:rPr>
    </w:lvl>
    <w:lvl w:ilvl="1" w:tplc="992EE46C" w:tentative="1">
      <w:start w:val="1"/>
      <w:numFmt w:val="bullet"/>
      <w:lvlText w:val="•"/>
      <w:lvlJc w:val="left"/>
      <w:pPr>
        <w:tabs>
          <w:tab w:val="num" w:pos="1440"/>
        </w:tabs>
        <w:ind w:left="1440" w:hanging="360"/>
      </w:pPr>
      <w:rPr>
        <w:rFonts w:ascii="Arial" w:hAnsi="Arial" w:hint="default"/>
      </w:rPr>
    </w:lvl>
    <w:lvl w:ilvl="2" w:tplc="A21C9AC2" w:tentative="1">
      <w:start w:val="1"/>
      <w:numFmt w:val="bullet"/>
      <w:lvlText w:val="•"/>
      <w:lvlJc w:val="left"/>
      <w:pPr>
        <w:tabs>
          <w:tab w:val="num" w:pos="2160"/>
        </w:tabs>
        <w:ind w:left="2160" w:hanging="360"/>
      </w:pPr>
      <w:rPr>
        <w:rFonts w:ascii="Arial" w:hAnsi="Arial" w:hint="default"/>
      </w:rPr>
    </w:lvl>
    <w:lvl w:ilvl="3" w:tplc="6E4AA8C0" w:tentative="1">
      <w:start w:val="1"/>
      <w:numFmt w:val="bullet"/>
      <w:lvlText w:val="•"/>
      <w:lvlJc w:val="left"/>
      <w:pPr>
        <w:tabs>
          <w:tab w:val="num" w:pos="2880"/>
        </w:tabs>
        <w:ind w:left="2880" w:hanging="360"/>
      </w:pPr>
      <w:rPr>
        <w:rFonts w:ascii="Arial" w:hAnsi="Arial" w:hint="default"/>
      </w:rPr>
    </w:lvl>
    <w:lvl w:ilvl="4" w:tplc="5720F6D4" w:tentative="1">
      <w:start w:val="1"/>
      <w:numFmt w:val="bullet"/>
      <w:lvlText w:val="•"/>
      <w:lvlJc w:val="left"/>
      <w:pPr>
        <w:tabs>
          <w:tab w:val="num" w:pos="3600"/>
        </w:tabs>
        <w:ind w:left="3600" w:hanging="360"/>
      </w:pPr>
      <w:rPr>
        <w:rFonts w:ascii="Arial" w:hAnsi="Arial" w:hint="default"/>
      </w:rPr>
    </w:lvl>
    <w:lvl w:ilvl="5" w:tplc="ABBA75EA" w:tentative="1">
      <w:start w:val="1"/>
      <w:numFmt w:val="bullet"/>
      <w:lvlText w:val="•"/>
      <w:lvlJc w:val="left"/>
      <w:pPr>
        <w:tabs>
          <w:tab w:val="num" w:pos="4320"/>
        </w:tabs>
        <w:ind w:left="4320" w:hanging="360"/>
      </w:pPr>
      <w:rPr>
        <w:rFonts w:ascii="Arial" w:hAnsi="Arial" w:hint="default"/>
      </w:rPr>
    </w:lvl>
    <w:lvl w:ilvl="6" w:tplc="1C369B04" w:tentative="1">
      <w:start w:val="1"/>
      <w:numFmt w:val="bullet"/>
      <w:lvlText w:val="•"/>
      <w:lvlJc w:val="left"/>
      <w:pPr>
        <w:tabs>
          <w:tab w:val="num" w:pos="5040"/>
        </w:tabs>
        <w:ind w:left="5040" w:hanging="360"/>
      </w:pPr>
      <w:rPr>
        <w:rFonts w:ascii="Arial" w:hAnsi="Arial" w:hint="default"/>
      </w:rPr>
    </w:lvl>
    <w:lvl w:ilvl="7" w:tplc="505C39C0" w:tentative="1">
      <w:start w:val="1"/>
      <w:numFmt w:val="bullet"/>
      <w:lvlText w:val="•"/>
      <w:lvlJc w:val="left"/>
      <w:pPr>
        <w:tabs>
          <w:tab w:val="num" w:pos="5760"/>
        </w:tabs>
        <w:ind w:left="5760" w:hanging="360"/>
      </w:pPr>
      <w:rPr>
        <w:rFonts w:ascii="Arial" w:hAnsi="Arial" w:hint="default"/>
      </w:rPr>
    </w:lvl>
    <w:lvl w:ilvl="8" w:tplc="C93A3D7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03A2B29"/>
    <w:multiLevelType w:val="hybridMultilevel"/>
    <w:tmpl w:val="E918EE3C"/>
    <w:lvl w:ilvl="0" w:tplc="AD36A63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D8644B"/>
    <w:multiLevelType w:val="hybridMultilevel"/>
    <w:tmpl w:val="C354E926"/>
    <w:lvl w:ilvl="0" w:tplc="00087F3C">
      <w:start w:val="1"/>
      <w:numFmt w:val="bullet"/>
      <w:lvlText w:val="•"/>
      <w:lvlJc w:val="left"/>
      <w:pPr>
        <w:tabs>
          <w:tab w:val="num" w:pos="720"/>
        </w:tabs>
        <w:ind w:left="720" w:hanging="360"/>
      </w:pPr>
      <w:rPr>
        <w:rFonts w:ascii="Arial" w:hAnsi="Arial" w:hint="default"/>
      </w:rPr>
    </w:lvl>
    <w:lvl w:ilvl="1" w:tplc="84A08DE6" w:tentative="1">
      <w:start w:val="1"/>
      <w:numFmt w:val="bullet"/>
      <w:lvlText w:val="•"/>
      <w:lvlJc w:val="left"/>
      <w:pPr>
        <w:tabs>
          <w:tab w:val="num" w:pos="1440"/>
        </w:tabs>
        <w:ind w:left="1440" w:hanging="360"/>
      </w:pPr>
      <w:rPr>
        <w:rFonts w:ascii="Arial" w:hAnsi="Arial" w:hint="default"/>
      </w:rPr>
    </w:lvl>
    <w:lvl w:ilvl="2" w:tplc="2CCACBAC" w:tentative="1">
      <w:start w:val="1"/>
      <w:numFmt w:val="bullet"/>
      <w:lvlText w:val="•"/>
      <w:lvlJc w:val="left"/>
      <w:pPr>
        <w:tabs>
          <w:tab w:val="num" w:pos="2160"/>
        </w:tabs>
        <w:ind w:left="2160" w:hanging="360"/>
      </w:pPr>
      <w:rPr>
        <w:rFonts w:ascii="Arial" w:hAnsi="Arial" w:hint="default"/>
      </w:rPr>
    </w:lvl>
    <w:lvl w:ilvl="3" w:tplc="2B84BB4E" w:tentative="1">
      <w:start w:val="1"/>
      <w:numFmt w:val="bullet"/>
      <w:lvlText w:val="•"/>
      <w:lvlJc w:val="left"/>
      <w:pPr>
        <w:tabs>
          <w:tab w:val="num" w:pos="2880"/>
        </w:tabs>
        <w:ind w:left="2880" w:hanging="360"/>
      </w:pPr>
      <w:rPr>
        <w:rFonts w:ascii="Arial" w:hAnsi="Arial" w:hint="default"/>
      </w:rPr>
    </w:lvl>
    <w:lvl w:ilvl="4" w:tplc="3CCE0FA2" w:tentative="1">
      <w:start w:val="1"/>
      <w:numFmt w:val="bullet"/>
      <w:lvlText w:val="•"/>
      <w:lvlJc w:val="left"/>
      <w:pPr>
        <w:tabs>
          <w:tab w:val="num" w:pos="3600"/>
        </w:tabs>
        <w:ind w:left="3600" w:hanging="360"/>
      </w:pPr>
      <w:rPr>
        <w:rFonts w:ascii="Arial" w:hAnsi="Arial" w:hint="default"/>
      </w:rPr>
    </w:lvl>
    <w:lvl w:ilvl="5" w:tplc="100C0B60" w:tentative="1">
      <w:start w:val="1"/>
      <w:numFmt w:val="bullet"/>
      <w:lvlText w:val="•"/>
      <w:lvlJc w:val="left"/>
      <w:pPr>
        <w:tabs>
          <w:tab w:val="num" w:pos="4320"/>
        </w:tabs>
        <w:ind w:left="4320" w:hanging="360"/>
      </w:pPr>
      <w:rPr>
        <w:rFonts w:ascii="Arial" w:hAnsi="Arial" w:hint="default"/>
      </w:rPr>
    </w:lvl>
    <w:lvl w:ilvl="6" w:tplc="A6D6F7DA" w:tentative="1">
      <w:start w:val="1"/>
      <w:numFmt w:val="bullet"/>
      <w:lvlText w:val="•"/>
      <w:lvlJc w:val="left"/>
      <w:pPr>
        <w:tabs>
          <w:tab w:val="num" w:pos="5040"/>
        </w:tabs>
        <w:ind w:left="5040" w:hanging="360"/>
      </w:pPr>
      <w:rPr>
        <w:rFonts w:ascii="Arial" w:hAnsi="Arial" w:hint="default"/>
      </w:rPr>
    </w:lvl>
    <w:lvl w:ilvl="7" w:tplc="145A3DD4" w:tentative="1">
      <w:start w:val="1"/>
      <w:numFmt w:val="bullet"/>
      <w:lvlText w:val="•"/>
      <w:lvlJc w:val="left"/>
      <w:pPr>
        <w:tabs>
          <w:tab w:val="num" w:pos="5760"/>
        </w:tabs>
        <w:ind w:left="5760" w:hanging="360"/>
      </w:pPr>
      <w:rPr>
        <w:rFonts w:ascii="Arial" w:hAnsi="Arial" w:hint="default"/>
      </w:rPr>
    </w:lvl>
    <w:lvl w:ilvl="8" w:tplc="427019E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F286DB2"/>
    <w:multiLevelType w:val="hybridMultilevel"/>
    <w:tmpl w:val="97540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4756074">
    <w:abstractNumId w:val="7"/>
  </w:num>
  <w:num w:numId="2" w16cid:durableId="783580323">
    <w:abstractNumId w:val="9"/>
  </w:num>
  <w:num w:numId="3" w16cid:durableId="612399828">
    <w:abstractNumId w:val="6"/>
  </w:num>
  <w:num w:numId="4" w16cid:durableId="1601375596">
    <w:abstractNumId w:val="5"/>
  </w:num>
  <w:num w:numId="5" w16cid:durableId="123232723">
    <w:abstractNumId w:val="8"/>
  </w:num>
  <w:num w:numId="6" w16cid:durableId="1007438869">
    <w:abstractNumId w:val="0"/>
  </w:num>
  <w:num w:numId="7" w16cid:durableId="718212053">
    <w:abstractNumId w:val="1"/>
  </w:num>
  <w:num w:numId="8" w16cid:durableId="1475020854">
    <w:abstractNumId w:val="4"/>
  </w:num>
  <w:num w:numId="9" w16cid:durableId="1655455000">
    <w:abstractNumId w:val="2"/>
  </w:num>
  <w:num w:numId="10" w16cid:durableId="7562516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66"/>
    <w:rsid w:val="00005FFE"/>
    <w:rsid w:val="00216E31"/>
    <w:rsid w:val="002275DB"/>
    <w:rsid w:val="00280ADF"/>
    <w:rsid w:val="002B777F"/>
    <w:rsid w:val="002E6D9D"/>
    <w:rsid w:val="0034520F"/>
    <w:rsid w:val="0040117B"/>
    <w:rsid w:val="004C50D2"/>
    <w:rsid w:val="00584F0F"/>
    <w:rsid w:val="005E0F5F"/>
    <w:rsid w:val="005E6287"/>
    <w:rsid w:val="00614766"/>
    <w:rsid w:val="007702BA"/>
    <w:rsid w:val="00777206"/>
    <w:rsid w:val="007C56F2"/>
    <w:rsid w:val="009124BF"/>
    <w:rsid w:val="009C512B"/>
    <w:rsid w:val="00B3312A"/>
    <w:rsid w:val="00B64114"/>
    <w:rsid w:val="00BE3C8D"/>
    <w:rsid w:val="00C9142F"/>
    <w:rsid w:val="00D86146"/>
    <w:rsid w:val="00DA5F9E"/>
    <w:rsid w:val="00E41EB4"/>
    <w:rsid w:val="00E56044"/>
    <w:rsid w:val="00F322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3360F19"/>
  <w15:chartTrackingRefBased/>
  <w15:docId w15:val="{E9B1E01C-FF0D-6E49-89A8-D9F465B1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766"/>
    <w:rPr>
      <w:rFonts w:eastAsiaTheme="minorEastAsia"/>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312A"/>
    <w:pPr>
      <w:spacing w:before="100" w:beforeAutospacing="1" w:after="100" w:afterAutospacing="1"/>
    </w:pPr>
    <w:rPr>
      <w:rFonts w:ascii="Times New Roman" w:eastAsia="Times New Roman" w:hAnsi="Times New Roman" w:cs="Times New Roman"/>
      <w:lang w:eastAsia="en-US"/>
    </w:rPr>
  </w:style>
  <w:style w:type="paragraph" w:styleId="ListParagraph">
    <w:name w:val="List Paragraph"/>
    <w:basedOn w:val="Normal"/>
    <w:uiPriority w:val="34"/>
    <w:qFormat/>
    <w:rsid w:val="005E0F5F"/>
    <w:pPr>
      <w:ind w:left="720"/>
      <w:contextualSpacing/>
    </w:pPr>
  </w:style>
  <w:style w:type="character" w:styleId="Hyperlink">
    <w:name w:val="Hyperlink"/>
    <w:basedOn w:val="DefaultParagraphFont"/>
    <w:uiPriority w:val="99"/>
    <w:unhideWhenUsed/>
    <w:rsid w:val="005E6287"/>
    <w:rPr>
      <w:color w:val="0563C1" w:themeColor="hyperlink"/>
      <w:u w:val="single"/>
    </w:rPr>
  </w:style>
  <w:style w:type="character" w:styleId="UnresolvedMention">
    <w:name w:val="Unresolved Mention"/>
    <w:basedOn w:val="DefaultParagraphFont"/>
    <w:uiPriority w:val="99"/>
    <w:semiHidden/>
    <w:unhideWhenUsed/>
    <w:rsid w:val="005E62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46448">
      <w:bodyDiv w:val="1"/>
      <w:marLeft w:val="0"/>
      <w:marRight w:val="0"/>
      <w:marTop w:val="0"/>
      <w:marBottom w:val="0"/>
      <w:divBdr>
        <w:top w:val="none" w:sz="0" w:space="0" w:color="auto"/>
        <w:left w:val="none" w:sz="0" w:space="0" w:color="auto"/>
        <w:bottom w:val="none" w:sz="0" w:space="0" w:color="auto"/>
        <w:right w:val="none" w:sz="0" w:space="0" w:color="auto"/>
      </w:divBdr>
    </w:div>
    <w:div w:id="119030956">
      <w:bodyDiv w:val="1"/>
      <w:marLeft w:val="0"/>
      <w:marRight w:val="0"/>
      <w:marTop w:val="0"/>
      <w:marBottom w:val="0"/>
      <w:divBdr>
        <w:top w:val="none" w:sz="0" w:space="0" w:color="auto"/>
        <w:left w:val="none" w:sz="0" w:space="0" w:color="auto"/>
        <w:bottom w:val="none" w:sz="0" w:space="0" w:color="auto"/>
        <w:right w:val="none" w:sz="0" w:space="0" w:color="auto"/>
      </w:divBdr>
    </w:div>
    <w:div w:id="406154678">
      <w:bodyDiv w:val="1"/>
      <w:marLeft w:val="0"/>
      <w:marRight w:val="0"/>
      <w:marTop w:val="0"/>
      <w:marBottom w:val="0"/>
      <w:divBdr>
        <w:top w:val="none" w:sz="0" w:space="0" w:color="auto"/>
        <w:left w:val="none" w:sz="0" w:space="0" w:color="auto"/>
        <w:bottom w:val="none" w:sz="0" w:space="0" w:color="auto"/>
        <w:right w:val="none" w:sz="0" w:space="0" w:color="auto"/>
      </w:divBdr>
    </w:div>
    <w:div w:id="549879123">
      <w:bodyDiv w:val="1"/>
      <w:marLeft w:val="0"/>
      <w:marRight w:val="0"/>
      <w:marTop w:val="0"/>
      <w:marBottom w:val="0"/>
      <w:divBdr>
        <w:top w:val="none" w:sz="0" w:space="0" w:color="auto"/>
        <w:left w:val="none" w:sz="0" w:space="0" w:color="auto"/>
        <w:bottom w:val="none" w:sz="0" w:space="0" w:color="auto"/>
        <w:right w:val="none" w:sz="0" w:space="0" w:color="auto"/>
      </w:divBdr>
    </w:div>
    <w:div w:id="553202492">
      <w:bodyDiv w:val="1"/>
      <w:marLeft w:val="0"/>
      <w:marRight w:val="0"/>
      <w:marTop w:val="0"/>
      <w:marBottom w:val="0"/>
      <w:divBdr>
        <w:top w:val="none" w:sz="0" w:space="0" w:color="auto"/>
        <w:left w:val="none" w:sz="0" w:space="0" w:color="auto"/>
        <w:bottom w:val="none" w:sz="0" w:space="0" w:color="auto"/>
        <w:right w:val="none" w:sz="0" w:space="0" w:color="auto"/>
      </w:divBdr>
    </w:div>
    <w:div w:id="672025338">
      <w:bodyDiv w:val="1"/>
      <w:marLeft w:val="0"/>
      <w:marRight w:val="0"/>
      <w:marTop w:val="0"/>
      <w:marBottom w:val="0"/>
      <w:divBdr>
        <w:top w:val="none" w:sz="0" w:space="0" w:color="auto"/>
        <w:left w:val="none" w:sz="0" w:space="0" w:color="auto"/>
        <w:bottom w:val="none" w:sz="0" w:space="0" w:color="auto"/>
        <w:right w:val="none" w:sz="0" w:space="0" w:color="auto"/>
      </w:divBdr>
    </w:div>
    <w:div w:id="674110201">
      <w:bodyDiv w:val="1"/>
      <w:marLeft w:val="0"/>
      <w:marRight w:val="0"/>
      <w:marTop w:val="0"/>
      <w:marBottom w:val="0"/>
      <w:divBdr>
        <w:top w:val="none" w:sz="0" w:space="0" w:color="auto"/>
        <w:left w:val="none" w:sz="0" w:space="0" w:color="auto"/>
        <w:bottom w:val="none" w:sz="0" w:space="0" w:color="auto"/>
        <w:right w:val="none" w:sz="0" w:space="0" w:color="auto"/>
      </w:divBdr>
    </w:div>
    <w:div w:id="832524750">
      <w:bodyDiv w:val="1"/>
      <w:marLeft w:val="0"/>
      <w:marRight w:val="0"/>
      <w:marTop w:val="0"/>
      <w:marBottom w:val="0"/>
      <w:divBdr>
        <w:top w:val="none" w:sz="0" w:space="0" w:color="auto"/>
        <w:left w:val="none" w:sz="0" w:space="0" w:color="auto"/>
        <w:bottom w:val="none" w:sz="0" w:space="0" w:color="auto"/>
        <w:right w:val="none" w:sz="0" w:space="0" w:color="auto"/>
      </w:divBdr>
    </w:div>
    <w:div w:id="922570889">
      <w:bodyDiv w:val="1"/>
      <w:marLeft w:val="0"/>
      <w:marRight w:val="0"/>
      <w:marTop w:val="0"/>
      <w:marBottom w:val="0"/>
      <w:divBdr>
        <w:top w:val="none" w:sz="0" w:space="0" w:color="auto"/>
        <w:left w:val="none" w:sz="0" w:space="0" w:color="auto"/>
        <w:bottom w:val="none" w:sz="0" w:space="0" w:color="auto"/>
        <w:right w:val="none" w:sz="0" w:space="0" w:color="auto"/>
      </w:divBdr>
    </w:div>
    <w:div w:id="969162909">
      <w:bodyDiv w:val="1"/>
      <w:marLeft w:val="0"/>
      <w:marRight w:val="0"/>
      <w:marTop w:val="0"/>
      <w:marBottom w:val="0"/>
      <w:divBdr>
        <w:top w:val="none" w:sz="0" w:space="0" w:color="auto"/>
        <w:left w:val="none" w:sz="0" w:space="0" w:color="auto"/>
        <w:bottom w:val="none" w:sz="0" w:space="0" w:color="auto"/>
        <w:right w:val="none" w:sz="0" w:space="0" w:color="auto"/>
      </w:divBdr>
      <w:divsChild>
        <w:div w:id="1938907126">
          <w:marLeft w:val="446"/>
          <w:marRight w:val="0"/>
          <w:marTop w:val="0"/>
          <w:marBottom w:val="0"/>
          <w:divBdr>
            <w:top w:val="none" w:sz="0" w:space="0" w:color="auto"/>
            <w:left w:val="none" w:sz="0" w:space="0" w:color="auto"/>
            <w:bottom w:val="none" w:sz="0" w:space="0" w:color="auto"/>
            <w:right w:val="none" w:sz="0" w:space="0" w:color="auto"/>
          </w:divBdr>
        </w:div>
        <w:div w:id="159003987">
          <w:marLeft w:val="446"/>
          <w:marRight w:val="0"/>
          <w:marTop w:val="0"/>
          <w:marBottom w:val="0"/>
          <w:divBdr>
            <w:top w:val="none" w:sz="0" w:space="0" w:color="auto"/>
            <w:left w:val="none" w:sz="0" w:space="0" w:color="auto"/>
            <w:bottom w:val="none" w:sz="0" w:space="0" w:color="auto"/>
            <w:right w:val="none" w:sz="0" w:space="0" w:color="auto"/>
          </w:divBdr>
        </w:div>
        <w:div w:id="1753426156">
          <w:marLeft w:val="446"/>
          <w:marRight w:val="0"/>
          <w:marTop w:val="0"/>
          <w:marBottom w:val="0"/>
          <w:divBdr>
            <w:top w:val="none" w:sz="0" w:space="0" w:color="auto"/>
            <w:left w:val="none" w:sz="0" w:space="0" w:color="auto"/>
            <w:bottom w:val="none" w:sz="0" w:space="0" w:color="auto"/>
            <w:right w:val="none" w:sz="0" w:space="0" w:color="auto"/>
          </w:divBdr>
        </w:div>
        <w:div w:id="329908806">
          <w:marLeft w:val="446"/>
          <w:marRight w:val="0"/>
          <w:marTop w:val="0"/>
          <w:marBottom w:val="0"/>
          <w:divBdr>
            <w:top w:val="none" w:sz="0" w:space="0" w:color="auto"/>
            <w:left w:val="none" w:sz="0" w:space="0" w:color="auto"/>
            <w:bottom w:val="none" w:sz="0" w:space="0" w:color="auto"/>
            <w:right w:val="none" w:sz="0" w:space="0" w:color="auto"/>
          </w:divBdr>
        </w:div>
      </w:divsChild>
    </w:div>
    <w:div w:id="1070543073">
      <w:bodyDiv w:val="1"/>
      <w:marLeft w:val="0"/>
      <w:marRight w:val="0"/>
      <w:marTop w:val="0"/>
      <w:marBottom w:val="0"/>
      <w:divBdr>
        <w:top w:val="none" w:sz="0" w:space="0" w:color="auto"/>
        <w:left w:val="none" w:sz="0" w:space="0" w:color="auto"/>
        <w:bottom w:val="none" w:sz="0" w:space="0" w:color="auto"/>
        <w:right w:val="none" w:sz="0" w:space="0" w:color="auto"/>
      </w:divBdr>
    </w:div>
    <w:div w:id="1107966041">
      <w:bodyDiv w:val="1"/>
      <w:marLeft w:val="0"/>
      <w:marRight w:val="0"/>
      <w:marTop w:val="0"/>
      <w:marBottom w:val="0"/>
      <w:divBdr>
        <w:top w:val="none" w:sz="0" w:space="0" w:color="auto"/>
        <w:left w:val="none" w:sz="0" w:space="0" w:color="auto"/>
        <w:bottom w:val="none" w:sz="0" w:space="0" w:color="auto"/>
        <w:right w:val="none" w:sz="0" w:space="0" w:color="auto"/>
      </w:divBdr>
    </w:div>
    <w:div w:id="1147867383">
      <w:bodyDiv w:val="1"/>
      <w:marLeft w:val="0"/>
      <w:marRight w:val="0"/>
      <w:marTop w:val="0"/>
      <w:marBottom w:val="0"/>
      <w:divBdr>
        <w:top w:val="none" w:sz="0" w:space="0" w:color="auto"/>
        <w:left w:val="none" w:sz="0" w:space="0" w:color="auto"/>
        <w:bottom w:val="none" w:sz="0" w:space="0" w:color="auto"/>
        <w:right w:val="none" w:sz="0" w:space="0" w:color="auto"/>
      </w:divBdr>
    </w:div>
    <w:div w:id="1173955903">
      <w:bodyDiv w:val="1"/>
      <w:marLeft w:val="0"/>
      <w:marRight w:val="0"/>
      <w:marTop w:val="0"/>
      <w:marBottom w:val="0"/>
      <w:divBdr>
        <w:top w:val="none" w:sz="0" w:space="0" w:color="auto"/>
        <w:left w:val="none" w:sz="0" w:space="0" w:color="auto"/>
        <w:bottom w:val="none" w:sz="0" w:space="0" w:color="auto"/>
        <w:right w:val="none" w:sz="0" w:space="0" w:color="auto"/>
      </w:divBdr>
    </w:div>
    <w:div w:id="1206943348">
      <w:bodyDiv w:val="1"/>
      <w:marLeft w:val="0"/>
      <w:marRight w:val="0"/>
      <w:marTop w:val="0"/>
      <w:marBottom w:val="0"/>
      <w:divBdr>
        <w:top w:val="none" w:sz="0" w:space="0" w:color="auto"/>
        <w:left w:val="none" w:sz="0" w:space="0" w:color="auto"/>
        <w:bottom w:val="none" w:sz="0" w:space="0" w:color="auto"/>
        <w:right w:val="none" w:sz="0" w:space="0" w:color="auto"/>
      </w:divBdr>
    </w:div>
    <w:div w:id="1218004835">
      <w:bodyDiv w:val="1"/>
      <w:marLeft w:val="0"/>
      <w:marRight w:val="0"/>
      <w:marTop w:val="0"/>
      <w:marBottom w:val="0"/>
      <w:divBdr>
        <w:top w:val="none" w:sz="0" w:space="0" w:color="auto"/>
        <w:left w:val="none" w:sz="0" w:space="0" w:color="auto"/>
        <w:bottom w:val="none" w:sz="0" w:space="0" w:color="auto"/>
        <w:right w:val="none" w:sz="0" w:space="0" w:color="auto"/>
      </w:divBdr>
    </w:div>
    <w:div w:id="1234315230">
      <w:bodyDiv w:val="1"/>
      <w:marLeft w:val="0"/>
      <w:marRight w:val="0"/>
      <w:marTop w:val="0"/>
      <w:marBottom w:val="0"/>
      <w:divBdr>
        <w:top w:val="none" w:sz="0" w:space="0" w:color="auto"/>
        <w:left w:val="none" w:sz="0" w:space="0" w:color="auto"/>
        <w:bottom w:val="none" w:sz="0" w:space="0" w:color="auto"/>
        <w:right w:val="none" w:sz="0" w:space="0" w:color="auto"/>
      </w:divBdr>
    </w:div>
    <w:div w:id="1343123457">
      <w:bodyDiv w:val="1"/>
      <w:marLeft w:val="0"/>
      <w:marRight w:val="0"/>
      <w:marTop w:val="0"/>
      <w:marBottom w:val="0"/>
      <w:divBdr>
        <w:top w:val="none" w:sz="0" w:space="0" w:color="auto"/>
        <w:left w:val="none" w:sz="0" w:space="0" w:color="auto"/>
        <w:bottom w:val="none" w:sz="0" w:space="0" w:color="auto"/>
        <w:right w:val="none" w:sz="0" w:space="0" w:color="auto"/>
      </w:divBdr>
    </w:div>
    <w:div w:id="1368408189">
      <w:bodyDiv w:val="1"/>
      <w:marLeft w:val="0"/>
      <w:marRight w:val="0"/>
      <w:marTop w:val="0"/>
      <w:marBottom w:val="0"/>
      <w:divBdr>
        <w:top w:val="none" w:sz="0" w:space="0" w:color="auto"/>
        <w:left w:val="none" w:sz="0" w:space="0" w:color="auto"/>
        <w:bottom w:val="none" w:sz="0" w:space="0" w:color="auto"/>
        <w:right w:val="none" w:sz="0" w:space="0" w:color="auto"/>
      </w:divBdr>
    </w:div>
    <w:div w:id="1380393969">
      <w:bodyDiv w:val="1"/>
      <w:marLeft w:val="0"/>
      <w:marRight w:val="0"/>
      <w:marTop w:val="0"/>
      <w:marBottom w:val="0"/>
      <w:divBdr>
        <w:top w:val="none" w:sz="0" w:space="0" w:color="auto"/>
        <w:left w:val="none" w:sz="0" w:space="0" w:color="auto"/>
        <w:bottom w:val="none" w:sz="0" w:space="0" w:color="auto"/>
        <w:right w:val="none" w:sz="0" w:space="0" w:color="auto"/>
      </w:divBdr>
    </w:div>
    <w:div w:id="1422604083">
      <w:bodyDiv w:val="1"/>
      <w:marLeft w:val="0"/>
      <w:marRight w:val="0"/>
      <w:marTop w:val="0"/>
      <w:marBottom w:val="0"/>
      <w:divBdr>
        <w:top w:val="none" w:sz="0" w:space="0" w:color="auto"/>
        <w:left w:val="none" w:sz="0" w:space="0" w:color="auto"/>
        <w:bottom w:val="none" w:sz="0" w:space="0" w:color="auto"/>
        <w:right w:val="none" w:sz="0" w:space="0" w:color="auto"/>
      </w:divBdr>
      <w:divsChild>
        <w:div w:id="1306593629">
          <w:marLeft w:val="547"/>
          <w:marRight w:val="0"/>
          <w:marTop w:val="0"/>
          <w:marBottom w:val="0"/>
          <w:divBdr>
            <w:top w:val="none" w:sz="0" w:space="0" w:color="auto"/>
            <w:left w:val="none" w:sz="0" w:space="0" w:color="auto"/>
            <w:bottom w:val="none" w:sz="0" w:space="0" w:color="auto"/>
            <w:right w:val="none" w:sz="0" w:space="0" w:color="auto"/>
          </w:divBdr>
        </w:div>
        <w:div w:id="2062047243">
          <w:marLeft w:val="1166"/>
          <w:marRight w:val="0"/>
          <w:marTop w:val="0"/>
          <w:marBottom w:val="0"/>
          <w:divBdr>
            <w:top w:val="none" w:sz="0" w:space="0" w:color="auto"/>
            <w:left w:val="none" w:sz="0" w:space="0" w:color="auto"/>
            <w:bottom w:val="none" w:sz="0" w:space="0" w:color="auto"/>
            <w:right w:val="none" w:sz="0" w:space="0" w:color="auto"/>
          </w:divBdr>
        </w:div>
        <w:div w:id="17044293">
          <w:marLeft w:val="1166"/>
          <w:marRight w:val="0"/>
          <w:marTop w:val="0"/>
          <w:marBottom w:val="0"/>
          <w:divBdr>
            <w:top w:val="none" w:sz="0" w:space="0" w:color="auto"/>
            <w:left w:val="none" w:sz="0" w:space="0" w:color="auto"/>
            <w:bottom w:val="none" w:sz="0" w:space="0" w:color="auto"/>
            <w:right w:val="none" w:sz="0" w:space="0" w:color="auto"/>
          </w:divBdr>
        </w:div>
      </w:divsChild>
    </w:div>
    <w:div w:id="1499342704">
      <w:bodyDiv w:val="1"/>
      <w:marLeft w:val="0"/>
      <w:marRight w:val="0"/>
      <w:marTop w:val="0"/>
      <w:marBottom w:val="0"/>
      <w:divBdr>
        <w:top w:val="none" w:sz="0" w:space="0" w:color="auto"/>
        <w:left w:val="none" w:sz="0" w:space="0" w:color="auto"/>
        <w:bottom w:val="none" w:sz="0" w:space="0" w:color="auto"/>
        <w:right w:val="none" w:sz="0" w:space="0" w:color="auto"/>
      </w:divBdr>
    </w:div>
    <w:div w:id="1599633846">
      <w:bodyDiv w:val="1"/>
      <w:marLeft w:val="0"/>
      <w:marRight w:val="0"/>
      <w:marTop w:val="0"/>
      <w:marBottom w:val="0"/>
      <w:divBdr>
        <w:top w:val="none" w:sz="0" w:space="0" w:color="auto"/>
        <w:left w:val="none" w:sz="0" w:space="0" w:color="auto"/>
        <w:bottom w:val="none" w:sz="0" w:space="0" w:color="auto"/>
        <w:right w:val="none" w:sz="0" w:space="0" w:color="auto"/>
      </w:divBdr>
    </w:div>
    <w:div w:id="1603144182">
      <w:bodyDiv w:val="1"/>
      <w:marLeft w:val="0"/>
      <w:marRight w:val="0"/>
      <w:marTop w:val="0"/>
      <w:marBottom w:val="0"/>
      <w:divBdr>
        <w:top w:val="none" w:sz="0" w:space="0" w:color="auto"/>
        <w:left w:val="none" w:sz="0" w:space="0" w:color="auto"/>
        <w:bottom w:val="none" w:sz="0" w:space="0" w:color="auto"/>
        <w:right w:val="none" w:sz="0" w:space="0" w:color="auto"/>
      </w:divBdr>
    </w:div>
    <w:div w:id="1676683280">
      <w:bodyDiv w:val="1"/>
      <w:marLeft w:val="0"/>
      <w:marRight w:val="0"/>
      <w:marTop w:val="0"/>
      <w:marBottom w:val="0"/>
      <w:divBdr>
        <w:top w:val="none" w:sz="0" w:space="0" w:color="auto"/>
        <w:left w:val="none" w:sz="0" w:space="0" w:color="auto"/>
        <w:bottom w:val="none" w:sz="0" w:space="0" w:color="auto"/>
        <w:right w:val="none" w:sz="0" w:space="0" w:color="auto"/>
      </w:divBdr>
    </w:div>
    <w:div w:id="1696736298">
      <w:bodyDiv w:val="1"/>
      <w:marLeft w:val="0"/>
      <w:marRight w:val="0"/>
      <w:marTop w:val="0"/>
      <w:marBottom w:val="0"/>
      <w:divBdr>
        <w:top w:val="none" w:sz="0" w:space="0" w:color="auto"/>
        <w:left w:val="none" w:sz="0" w:space="0" w:color="auto"/>
        <w:bottom w:val="none" w:sz="0" w:space="0" w:color="auto"/>
        <w:right w:val="none" w:sz="0" w:space="0" w:color="auto"/>
      </w:divBdr>
    </w:div>
    <w:div w:id="1729918404">
      <w:bodyDiv w:val="1"/>
      <w:marLeft w:val="0"/>
      <w:marRight w:val="0"/>
      <w:marTop w:val="0"/>
      <w:marBottom w:val="0"/>
      <w:divBdr>
        <w:top w:val="none" w:sz="0" w:space="0" w:color="auto"/>
        <w:left w:val="none" w:sz="0" w:space="0" w:color="auto"/>
        <w:bottom w:val="none" w:sz="0" w:space="0" w:color="auto"/>
        <w:right w:val="none" w:sz="0" w:space="0" w:color="auto"/>
      </w:divBdr>
    </w:div>
    <w:div w:id="1787848474">
      <w:bodyDiv w:val="1"/>
      <w:marLeft w:val="0"/>
      <w:marRight w:val="0"/>
      <w:marTop w:val="0"/>
      <w:marBottom w:val="0"/>
      <w:divBdr>
        <w:top w:val="none" w:sz="0" w:space="0" w:color="auto"/>
        <w:left w:val="none" w:sz="0" w:space="0" w:color="auto"/>
        <w:bottom w:val="none" w:sz="0" w:space="0" w:color="auto"/>
        <w:right w:val="none" w:sz="0" w:space="0" w:color="auto"/>
      </w:divBdr>
    </w:div>
    <w:div w:id="1799689712">
      <w:bodyDiv w:val="1"/>
      <w:marLeft w:val="0"/>
      <w:marRight w:val="0"/>
      <w:marTop w:val="0"/>
      <w:marBottom w:val="0"/>
      <w:divBdr>
        <w:top w:val="none" w:sz="0" w:space="0" w:color="auto"/>
        <w:left w:val="none" w:sz="0" w:space="0" w:color="auto"/>
        <w:bottom w:val="none" w:sz="0" w:space="0" w:color="auto"/>
        <w:right w:val="none" w:sz="0" w:space="0" w:color="auto"/>
      </w:divBdr>
    </w:div>
    <w:div w:id="1823354781">
      <w:bodyDiv w:val="1"/>
      <w:marLeft w:val="0"/>
      <w:marRight w:val="0"/>
      <w:marTop w:val="0"/>
      <w:marBottom w:val="0"/>
      <w:divBdr>
        <w:top w:val="none" w:sz="0" w:space="0" w:color="auto"/>
        <w:left w:val="none" w:sz="0" w:space="0" w:color="auto"/>
        <w:bottom w:val="none" w:sz="0" w:space="0" w:color="auto"/>
        <w:right w:val="none" w:sz="0" w:space="0" w:color="auto"/>
      </w:divBdr>
    </w:div>
    <w:div w:id="1841771416">
      <w:bodyDiv w:val="1"/>
      <w:marLeft w:val="0"/>
      <w:marRight w:val="0"/>
      <w:marTop w:val="0"/>
      <w:marBottom w:val="0"/>
      <w:divBdr>
        <w:top w:val="none" w:sz="0" w:space="0" w:color="auto"/>
        <w:left w:val="none" w:sz="0" w:space="0" w:color="auto"/>
        <w:bottom w:val="none" w:sz="0" w:space="0" w:color="auto"/>
        <w:right w:val="none" w:sz="0" w:space="0" w:color="auto"/>
      </w:divBdr>
    </w:div>
    <w:div w:id="1858956271">
      <w:bodyDiv w:val="1"/>
      <w:marLeft w:val="0"/>
      <w:marRight w:val="0"/>
      <w:marTop w:val="0"/>
      <w:marBottom w:val="0"/>
      <w:divBdr>
        <w:top w:val="none" w:sz="0" w:space="0" w:color="auto"/>
        <w:left w:val="none" w:sz="0" w:space="0" w:color="auto"/>
        <w:bottom w:val="none" w:sz="0" w:space="0" w:color="auto"/>
        <w:right w:val="none" w:sz="0" w:space="0" w:color="auto"/>
      </w:divBdr>
      <w:divsChild>
        <w:div w:id="640578829">
          <w:marLeft w:val="446"/>
          <w:marRight w:val="0"/>
          <w:marTop w:val="0"/>
          <w:marBottom w:val="0"/>
          <w:divBdr>
            <w:top w:val="none" w:sz="0" w:space="0" w:color="auto"/>
            <w:left w:val="none" w:sz="0" w:space="0" w:color="auto"/>
            <w:bottom w:val="none" w:sz="0" w:space="0" w:color="auto"/>
            <w:right w:val="none" w:sz="0" w:space="0" w:color="auto"/>
          </w:divBdr>
        </w:div>
        <w:div w:id="440686263">
          <w:marLeft w:val="446"/>
          <w:marRight w:val="0"/>
          <w:marTop w:val="0"/>
          <w:marBottom w:val="0"/>
          <w:divBdr>
            <w:top w:val="none" w:sz="0" w:space="0" w:color="auto"/>
            <w:left w:val="none" w:sz="0" w:space="0" w:color="auto"/>
            <w:bottom w:val="none" w:sz="0" w:space="0" w:color="auto"/>
            <w:right w:val="none" w:sz="0" w:space="0" w:color="auto"/>
          </w:divBdr>
        </w:div>
        <w:div w:id="750351488">
          <w:marLeft w:val="1166"/>
          <w:marRight w:val="0"/>
          <w:marTop w:val="0"/>
          <w:marBottom w:val="0"/>
          <w:divBdr>
            <w:top w:val="none" w:sz="0" w:space="0" w:color="auto"/>
            <w:left w:val="none" w:sz="0" w:space="0" w:color="auto"/>
            <w:bottom w:val="none" w:sz="0" w:space="0" w:color="auto"/>
            <w:right w:val="none" w:sz="0" w:space="0" w:color="auto"/>
          </w:divBdr>
        </w:div>
      </w:divsChild>
    </w:div>
    <w:div w:id="1929382515">
      <w:bodyDiv w:val="1"/>
      <w:marLeft w:val="0"/>
      <w:marRight w:val="0"/>
      <w:marTop w:val="0"/>
      <w:marBottom w:val="0"/>
      <w:divBdr>
        <w:top w:val="none" w:sz="0" w:space="0" w:color="auto"/>
        <w:left w:val="none" w:sz="0" w:space="0" w:color="auto"/>
        <w:bottom w:val="none" w:sz="0" w:space="0" w:color="auto"/>
        <w:right w:val="none" w:sz="0" w:space="0" w:color="auto"/>
      </w:divBdr>
    </w:div>
    <w:div w:id="1944723038">
      <w:bodyDiv w:val="1"/>
      <w:marLeft w:val="0"/>
      <w:marRight w:val="0"/>
      <w:marTop w:val="0"/>
      <w:marBottom w:val="0"/>
      <w:divBdr>
        <w:top w:val="none" w:sz="0" w:space="0" w:color="auto"/>
        <w:left w:val="none" w:sz="0" w:space="0" w:color="auto"/>
        <w:bottom w:val="none" w:sz="0" w:space="0" w:color="auto"/>
        <w:right w:val="none" w:sz="0" w:space="0" w:color="auto"/>
      </w:divBdr>
    </w:div>
    <w:div w:id="1944921861">
      <w:bodyDiv w:val="1"/>
      <w:marLeft w:val="0"/>
      <w:marRight w:val="0"/>
      <w:marTop w:val="0"/>
      <w:marBottom w:val="0"/>
      <w:divBdr>
        <w:top w:val="none" w:sz="0" w:space="0" w:color="auto"/>
        <w:left w:val="none" w:sz="0" w:space="0" w:color="auto"/>
        <w:bottom w:val="none" w:sz="0" w:space="0" w:color="auto"/>
        <w:right w:val="none" w:sz="0" w:space="0" w:color="auto"/>
      </w:divBdr>
    </w:div>
    <w:div w:id="2037541244">
      <w:bodyDiv w:val="1"/>
      <w:marLeft w:val="0"/>
      <w:marRight w:val="0"/>
      <w:marTop w:val="0"/>
      <w:marBottom w:val="0"/>
      <w:divBdr>
        <w:top w:val="none" w:sz="0" w:space="0" w:color="auto"/>
        <w:left w:val="none" w:sz="0" w:space="0" w:color="auto"/>
        <w:bottom w:val="none" w:sz="0" w:space="0" w:color="auto"/>
        <w:right w:val="none" w:sz="0" w:space="0" w:color="auto"/>
      </w:divBdr>
    </w:div>
    <w:div w:id="2050640965">
      <w:bodyDiv w:val="1"/>
      <w:marLeft w:val="0"/>
      <w:marRight w:val="0"/>
      <w:marTop w:val="0"/>
      <w:marBottom w:val="0"/>
      <w:divBdr>
        <w:top w:val="none" w:sz="0" w:space="0" w:color="auto"/>
        <w:left w:val="none" w:sz="0" w:space="0" w:color="auto"/>
        <w:bottom w:val="none" w:sz="0" w:space="0" w:color="auto"/>
        <w:right w:val="none" w:sz="0" w:space="0" w:color="auto"/>
      </w:divBdr>
    </w:div>
    <w:div w:id="2105153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 Williams</dc:creator>
  <cp:keywords/>
  <dc:description/>
  <cp:lastModifiedBy>Rachel Kerr</cp:lastModifiedBy>
  <cp:revision>3</cp:revision>
  <dcterms:created xsi:type="dcterms:W3CDTF">2023-08-16T21:45:00Z</dcterms:created>
  <dcterms:modified xsi:type="dcterms:W3CDTF">2023-08-16T21:53:00Z</dcterms:modified>
</cp:coreProperties>
</file>