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5EC6" w14:textId="77777777" w:rsidR="00961F51" w:rsidRPr="00961F51" w:rsidRDefault="00E34A1C" w:rsidP="00961F51">
      <w:pPr>
        <w:pStyle w:val="a7"/>
        <w:shd w:val="clear" w:color="auto" w:fill="FFFFFF"/>
        <w:spacing w:before="0" w:beforeAutospacing="0"/>
        <w:rPr>
          <w:rFonts w:ascii="Roboto" w:hAnsi="Roboto"/>
          <w:color w:val="252525"/>
        </w:rPr>
      </w:pPr>
      <w:r>
        <w:t xml:space="preserve">                     </w:t>
      </w:r>
      <w:r w:rsidR="00961F51" w:rsidRPr="00961F51">
        <w:rPr>
          <w:rFonts w:ascii="Roboto" w:hAnsi="Roboto"/>
          <w:b/>
          <w:bCs/>
          <w:color w:val="252525"/>
        </w:rPr>
        <w:t>Публічна оферта про надання добровільної благодійної пожертви</w:t>
      </w:r>
    </w:p>
    <w:p w14:paraId="46E0B9DB" w14:textId="0B1A80AD"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Ця оферта, адресована невизначеному колу фізичних та юридичних осіб (далі іменовані «Благодійник») – відвідувачам сайту ГРОМАДСЬКОЇ ОРГАНІЗАЦІЇ "</w:t>
      </w:r>
      <w:r>
        <w:rPr>
          <w:rFonts w:ascii="Roboto" w:eastAsia="Times New Roman" w:hAnsi="Roboto" w:cs="Times New Roman"/>
          <w:color w:val="252525"/>
          <w:sz w:val="24"/>
          <w:szCs w:val="24"/>
          <w:lang w:eastAsia="uk-UA"/>
        </w:rPr>
        <w:t>Антивоєнний рух</w:t>
      </w:r>
      <w:r w:rsidRPr="00961F51">
        <w:rPr>
          <w:rFonts w:ascii="Roboto" w:eastAsia="Times New Roman" w:hAnsi="Roboto" w:cs="Times New Roman"/>
          <w:color w:val="252525"/>
          <w:sz w:val="24"/>
          <w:szCs w:val="24"/>
          <w:lang w:eastAsia="uk-UA"/>
        </w:rPr>
        <w:t>", в мережі Інтернет: </w:t>
      </w:r>
      <w:hyperlink r:id="rId7" w:history="1">
        <w:r w:rsidR="00E9765E" w:rsidRPr="00961F51">
          <w:rPr>
            <w:rStyle w:val="a8"/>
            <w:rFonts w:ascii="Roboto" w:eastAsia="Times New Roman" w:hAnsi="Roboto" w:cs="Times New Roman"/>
            <w:b/>
            <w:bCs/>
            <w:sz w:val="24"/>
            <w:szCs w:val="24"/>
            <w:lang w:eastAsia="uk-UA"/>
          </w:rPr>
          <w:t>https://</w:t>
        </w:r>
        <w:proofErr w:type="spellStart"/>
        <w:r w:rsidR="00E9765E" w:rsidRPr="005162F7">
          <w:rPr>
            <w:rStyle w:val="a8"/>
            <w:rFonts w:ascii="Roboto" w:eastAsia="Times New Roman" w:hAnsi="Roboto" w:cs="Times New Roman"/>
            <w:b/>
            <w:bCs/>
            <w:sz w:val="24"/>
            <w:szCs w:val="24"/>
            <w:lang w:val="en-US" w:eastAsia="uk-UA"/>
          </w:rPr>
          <w:t>antiwarmove</w:t>
        </w:r>
        <w:proofErr w:type="spellEnd"/>
        <w:r w:rsidR="00E9765E" w:rsidRPr="005162F7">
          <w:rPr>
            <w:rStyle w:val="a8"/>
            <w:rFonts w:ascii="Roboto" w:eastAsia="Times New Roman" w:hAnsi="Roboto" w:cs="Times New Roman"/>
            <w:b/>
            <w:bCs/>
            <w:sz w:val="24"/>
            <w:szCs w:val="24"/>
            <w:lang w:eastAsia="uk-UA"/>
          </w:rPr>
          <w:t>.</w:t>
        </w:r>
        <w:r w:rsidR="00E9765E" w:rsidRPr="005162F7">
          <w:rPr>
            <w:rStyle w:val="a8"/>
            <w:rFonts w:ascii="Roboto" w:eastAsia="Times New Roman" w:hAnsi="Roboto" w:cs="Times New Roman"/>
            <w:b/>
            <w:bCs/>
            <w:sz w:val="24"/>
            <w:szCs w:val="24"/>
            <w:lang w:val="en-US" w:eastAsia="uk-UA"/>
          </w:rPr>
          <w:t>com</w:t>
        </w:r>
        <w:r w:rsidR="00E9765E" w:rsidRPr="00961F51">
          <w:rPr>
            <w:rStyle w:val="a8"/>
            <w:rFonts w:ascii="Roboto" w:eastAsia="Times New Roman" w:hAnsi="Roboto" w:cs="Times New Roman"/>
            <w:b/>
            <w:bCs/>
            <w:sz w:val="24"/>
            <w:szCs w:val="24"/>
            <w:lang w:eastAsia="uk-UA"/>
          </w:rPr>
          <w:t>/</w:t>
        </w:r>
      </w:hyperlink>
      <w:r w:rsidRPr="00961F51">
        <w:rPr>
          <w:rFonts w:ascii="Roboto" w:eastAsia="Times New Roman" w:hAnsi="Roboto" w:cs="Times New Roman"/>
          <w:color w:val="252525"/>
          <w:sz w:val="24"/>
          <w:szCs w:val="24"/>
          <w:lang w:eastAsia="uk-UA"/>
        </w:rPr>
        <w:t> (далі – Сайт), і є офіційною і публічною пропозицією</w:t>
      </w:r>
      <w:r w:rsidRPr="00961F51">
        <w:rPr>
          <w:rFonts w:ascii="Roboto" w:eastAsia="Times New Roman" w:hAnsi="Roboto" w:cs="Times New Roman"/>
          <w:color w:val="252525"/>
          <w:sz w:val="24"/>
          <w:szCs w:val="24"/>
          <w:lang w:eastAsia="uk-UA"/>
        </w:rPr>
        <w:br/>
        <w:t>ГРОМАДСЬКОЇ ОРГАНІЗАЦІЇ "</w:t>
      </w:r>
      <w:r>
        <w:rPr>
          <w:rFonts w:ascii="Roboto" w:eastAsia="Times New Roman" w:hAnsi="Roboto" w:cs="Times New Roman"/>
          <w:color w:val="252525"/>
          <w:sz w:val="24"/>
          <w:szCs w:val="24"/>
          <w:lang w:eastAsia="uk-UA"/>
        </w:rPr>
        <w:t>Антивоєнний рух</w:t>
      </w:r>
      <w:r w:rsidRPr="00961F51">
        <w:rPr>
          <w:rFonts w:ascii="Roboto" w:eastAsia="Times New Roman" w:hAnsi="Roboto" w:cs="Times New Roman"/>
          <w:color w:val="252525"/>
          <w:sz w:val="24"/>
          <w:szCs w:val="24"/>
          <w:lang w:eastAsia="uk-UA"/>
        </w:rPr>
        <w:t xml:space="preserve">" (код ЄДРПОУ </w:t>
      </w:r>
      <w:r w:rsidR="002D3135" w:rsidRPr="002D3135">
        <w:rPr>
          <w:rFonts w:ascii="Roboto" w:hAnsi="Roboto" w:cs="Arial"/>
          <w:color w:val="4D5156"/>
          <w:sz w:val="24"/>
          <w:szCs w:val="24"/>
          <w:shd w:val="clear" w:color="auto" w:fill="FFFFFF"/>
        </w:rPr>
        <w:t>40083428</w:t>
      </w:r>
      <w:r w:rsidRPr="00961F51">
        <w:rPr>
          <w:rFonts w:ascii="Roboto" w:eastAsia="Times New Roman" w:hAnsi="Roboto" w:cs="Times New Roman"/>
          <w:color w:val="252525"/>
          <w:sz w:val="24"/>
          <w:szCs w:val="24"/>
          <w:lang w:eastAsia="uk-UA"/>
        </w:rPr>
        <w:t xml:space="preserve">), в особі Виконавчого </w:t>
      </w:r>
      <w:r w:rsidR="001828E5">
        <w:rPr>
          <w:rFonts w:ascii="Roboto" w:eastAsia="Times New Roman" w:hAnsi="Roboto" w:cs="Times New Roman"/>
          <w:color w:val="252525"/>
          <w:sz w:val="24"/>
          <w:szCs w:val="24"/>
          <w:lang w:eastAsia="uk-UA"/>
        </w:rPr>
        <w:t>керівника</w:t>
      </w:r>
      <w:r w:rsidRPr="00961F51">
        <w:rPr>
          <w:rFonts w:ascii="Roboto" w:eastAsia="Times New Roman" w:hAnsi="Roboto" w:cs="Times New Roman"/>
          <w:color w:val="252525"/>
          <w:sz w:val="24"/>
          <w:szCs w:val="24"/>
          <w:lang w:eastAsia="uk-UA"/>
        </w:rPr>
        <w:t xml:space="preserve"> </w:t>
      </w:r>
      <w:proofErr w:type="spellStart"/>
      <w:r>
        <w:rPr>
          <w:rFonts w:ascii="Roboto" w:eastAsia="Times New Roman" w:hAnsi="Roboto" w:cs="Times New Roman"/>
          <w:color w:val="252525"/>
          <w:sz w:val="24"/>
          <w:szCs w:val="24"/>
          <w:lang w:eastAsia="uk-UA"/>
        </w:rPr>
        <w:t>Софілканича</w:t>
      </w:r>
      <w:proofErr w:type="spellEnd"/>
      <w:r>
        <w:rPr>
          <w:rFonts w:ascii="Roboto" w:eastAsia="Times New Roman" w:hAnsi="Roboto" w:cs="Times New Roman"/>
          <w:color w:val="252525"/>
          <w:sz w:val="24"/>
          <w:szCs w:val="24"/>
          <w:lang w:eastAsia="uk-UA"/>
        </w:rPr>
        <w:t xml:space="preserve"> Віктора Васильовича</w:t>
      </w:r>
      <w:r w:rsidRPr="00961F51">
        <w:rPr>
          <w:rFonts w:ascii="Roboto" w:eastAsia="Times New Roman" w:hAnsi="Roboto" w:cs="Times New Roman"/>
          <w:color w:val="252525"/>
          <w:sz w:val="24"/>
          <w:szCs w:val="24"/>
          <w:lang w:eastAsia="uk-UA"/>
        </w:rPr>
        <w:t>, що діє на підставі Статуту, укласти договір про благодійну пожертву (далі – Договір), предмет та істотні умови якого вказані нижче:</w:t>
      </w:r>
    </w:p>
    <w:p w14:paraId="3646DE00" w14:textId="77777777" w:rsidR="00961F51" w:rsidRPr="00961F51" w:rsidRDefault="00961F51" w:rsidP="00961F51">
      <w:pPr>
        <w:numPr>
          <w:ilvl w:val="0"/>
          <w:numId w:val="1"/>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Терміни та визначення:</w:t>
      </w:r>
    </w:p>
    <w:p w14:paraId="57BF7EDD"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Публічна Оферта – чинна пропозиція Організації, розміщена на Сайті, про надання благодійного пожертвування, звернена до необмеженого кола осіб, у тому числі Благодійника.</w:t>
      </w:r>
    </w:p>
    <w:p w14:paraId="6872CE75"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br/>
        <w:t>Акцепт – повне і безумовне прийняття Публічної оферти шляхом вчинення дій щодо здійснення грошового переказу за допомогою платіжних форм та засобів, розміщених на Сайті, а також шляхом перерахування грошових коштів на розрахунковий рахунок Організації через установи банків. Моментом Акцепту є дата здійснення грошового переказу та/або зарахування коштів на банківський розрахунковий рахунок Організації.</w:t>
      </w:r>
    </w:p>
    <w:p w14:paraId="1767471B"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Благодійна пожертва – безоплатна передача Благодійником засобів у власність Організації для досягнення певних, заздалегідь обумовлених цілей діяльності, відповідно до Договору та Закону України «Про громадські об'єднання».</w:t>
      </w:r>
    </w:p>
    <w:p w14:paraId="701FA029" w14:textId="77777777" w:rsidR="00961F51" w:rsidRPr="00961F51" w:rsidRDefault="00961F51" w:rsidP="00961F51">
      <w:pPr>
        <w:numPr>
          <w:ilvl w:val="0"/>
          <w:numId w:val="2"/>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Предмет договору:</w:t>
      </w:r>
    </w:p>
    <w:p w14:paraId="08503E6F"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Предметом цього договору є безоплатна і добровільна передача Благодійником у власність Організації грошових коштів, шляхом здійснення добровільних пожертвувань на здійснення статутної діяльності Організації.</w:t>
      </w:r>
    </w:p>
    <w:p w14:paraId="0977CD6B"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Благодійник самостійно визначає розмір благодійного пожертвування.</w:t>
      </w:r>
      <w:r w:rsidRPr="00961F51">
        <w:rPr>
          <w:rFonts w:ascii="Roboto" w:eastAsia="Times New Roman" w:hAnsi="Roboto" w:cs="Times New Roman"/>
          <w:color w:val="252525"/>
          <w:sz w:val="24"/>
          <w:szCs w:val="24"/>
          <w:lang w:eastAsia="uk-UA"/>
        </w:rPr>
        <w:br/>
        <w:t>Предметом цього Договору не є отримання прямо чи опосередковано прибутку жодній зі сторін Договору.</w:t>
      </w:r>
    </w:p>
    <w:p w14:paraId="541031F9" w14:textId="77777777" w:rsidR="00961F51" w:rsidRPr="00961F51" w:rsidRDefault="00961F51" w:rsidP="00961F51">
      <w:pPr>
        <w:numPr>
          <w:ilvl w:val="0"/>
          <w:numId w:val="3"/>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Акцепт Оферти означає, що Благодійник згоден з усіма його положеннями, він ознайомлений зі Статутом Організації, який розміщений в електронному вигляді на Сайті Організації, він повною мірою усвідомлює і згоден з предметом Договору, з метою публічного збору пожертв і з правом Організації використовувати частину Благодійної пожертви Благодійника на адміністративні витрати Організації, в розмірі не більшому, ніж це передбачено законодавством України.</w:t>
      </w:r>
    </w:p>
    <w:p w14:paraId="0C5A0ED4" w14:textId="77777777" w:rsidR="00961F51" w:rsidRPr="00961F51" w:rsidRDefault="00961F51" w:rsidP="00961F51">
      <w:pPr>
        <w:numPr>
          <w:ilvl w:val="0"/>
          <w:numId w:val="3"/>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Благодійник і Організація, керуючись ст. 207, ч. 2 ст. 639, ст. 641, 642 Цивільного кодексу України, погоджуються, що з моменту Акцепту Договір вважається укладеним у письмовій формі. При цьому Сторони погоджуються, що недодержання сторонами письмової форми правочину, не означає його недійсність.</w:t>
      </w:r>
    </w:p>
    <w:p w14:paraId="75F787AC" w14:textId="77777777" w:rsidR="00961F51" w:rsidRPr="00961F51" w:rsidRDefault="00961F51" w:rsidP="00961F51">
      <w:pPr>
        <w:numPr>
          <w:ilvl w:val="0"/>
          <w:numId w:val="3"/>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Права та обов'язки Організації:</w:t>
      </w:r>
    </w:p>
    <w:p w14:paraId="341CB537" w14:textId="77777777" w:rsidR="00961F51" w:rsidRPr="00961F51" w:rsidRDefault="00961F51" w:rsidP="00961F51">
      <w:pPr>
        <w:numPr>
          <w:ilvl w:val="1"/>
          <w:numId w:val="3"/>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Організація має право:</w:t>
      </w:r>
    </w:p>
    <w:p w14:paraId="4C60CFD4"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lastRenderedPageBreak/>
        <w:t>– Отримувати Благодійні пожертви і використовувати їх відповідно до предметів та умов цього Договору;</w:t>
      </w:r>
    </w:p>
    <w:p w14:paraId="3911D17B" w14:textId="77777777" w:rsidR="00961F51" w:rsidRPr="00961F51" w:rsidRDefault="00961F51" w:rsidP="00961F51">
      <w:pPr>
        <w:numPr>
          <w:ilvl w:val="0"/>
          <w:numId w:val="4"/>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Без погодження з Благодійником змінювати напрямки використання пожертви в межах Статутної діяльності Організації;</w:t>
      </w:r>
    </w:p>
    <w:p w14:paraId="7B9E30E0" w14:textId="77777777" w:rsidR="00961F51" w:rsidRPr="00961F51" w:rsidRDefault="00961F51" w:rsidP="00961F51">
      <w:pPr>
        <w:numPr>
          <w:ilvl w:val="0"/>
          <w:numId w:val="4"/>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Без погодження з Благодійником використовувати частину Благодійної пожертви на адміністративні витрати Організації, в розмірі не більшому, ніж це передбачено законодавством України.</w:t>
      </w:r>
    </w:p>
    <w:p w14:paraId="7EC5EF5E" w14:textId="77777777" w:rsidR="00961F51" w:rsidRPr="00961F51" w:rsidRDefault="00961F51" w:rsidP="00961F51">
      <w:pPr>
        <w:numPr>
          <w:ilvl w:val="0"/>
          <w:numId w:val="5"/>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Організація зобов'язана:</w:t>
      </w:r>
    </w:p>
    <w:p w14:paraId="0A7CDBDE"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 У разі використання пожертви всупереч цілям цього Договору, повернути грошові кошти Благодійникові за його письмовою заявою.</w:t>
      </w:r>
    </w:p>
    <w:p w14:paraId="730B8AB8" w14:textId="77777777" w:rsidR="00961F51" w:rsidRPr="00961F51" w:rsidRDefault="00961F51" w:rsidP="00961F51">
      <w:pPr>
        <w:numPr>
          <w:ilvl w:val="0"/>
          <w:numId w:val="6"/>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Права Благодійника:</w:t>
      </w:r>
    </w:p>
    <w:p w14:paraId="1CD5A217"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 Здійснювати контроль за цільовим використанням благодійного пожертвування.</w:t>
      </w:r>
    </w:p>
    <w:p w14:paraId="4AB81FE6" w14:textId="77777777" w:rsidR="00961F51" w:rsidRPr="00961F51" w:rsidRDefault="00961F51" w:rsidP="00961F51">
      <w:pPr>
        <w:numPr>
          <w:ilvl w:val="0"/>
          <w:numId w:val="7"/>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Місце проведення публічного збору коштів:</w:t>
      </w:r>
    </w:p>
    <w:p w14:paraId="14ACA8B4"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Публічний збір пожертв проводиться на території будь-якої з країн світу. Безпосередня діяльність Організація, що стосується публічного збору пожертв за Договором, проводиться за місцезнаходженням Організації.</w:t>
      </w:r>
    </w:p>
    <w:p w14:paraId="3ED0B551" w14:textId="77777777" w:rsidR="00961F51" w:rsidRPr="00961F51" w:rsidRDefault="00961F51" w:rsidP="00961F51">
      <w:pPr>
        <w:numPr>
          <w:ilvl w:val="0"/>
          <w:numId w:val="8"/>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Термін збору коштів:</w:t>
      </w:r>
    </w:p>
    <w:p w14:paraId="67C8B98B"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Публічний збір пожертвувань триває до моменту ліквідації Організації, якщо інший термін не буде визначений Організацією.</w:t>
      </w:r>
    </w:p>
    <w:p w14:paraId="1A82F086" w14:textId="77777777" w:rsidR="00961F51" w:rsidRPr="00961F51" w:rsidRDefault="00961F51" w:rsidP="00961F51">
      <w:pPr>
        <w:numPr>
          <w:ilvl w:val="0"/>
          <w:numId w:val="9"/>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Порядок використання благодійних пожертвувань:</w:t>
      </w:r>
    </w:p>
    <w:p w14:paraId="2C521527"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 xml:space="preserve">Використання зібраних за Договором Благодійних пожертв проводиться у відповідності з цілями діяльності Організації. </w:t>
      </w:r>
      <w:r w:rsidRPr="00C805C0">
        <w:rPr>
          <w:rFonts w:ascii="Roboto" w:eastAsia="Times New Roman" w:hAnsi="Roboto" w:cs="Times New Roman"/>
          <w:color w:val="252525"/>
          <w:sz w:val="24"/>
          <w:szCs w:val="24"/>
          <w:lang w:eastAsia="uk-UA"/>
        </w:rPr>
        <w:t>Організація розпоряджається Благодійними пожертвами на власний розсуд. Отримані Організацією Благодійні пожертви можуть бути повернуті Благодійникові виключно у випадках, передбачених законодавством України. Відповідальність сторін за порушення цього Договору або порядку використання Благодійних пожертв передбачено вимогами чинного законодавства України.</w:t>
      </w:r>
    </w:p>
    <w:p w14:paraId="64025627" w14:textId="77777777" w:rsidR="00961F51" w:rsidRPr="00961F51" w:rsidRDefault="00961F51" w:rsidP="00961F51">
      <w:pPr>
        <w:numPr>
          <w:ilvl w:val="0"/>
          <w:numId w:val="10"/>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Благодійник або уповноважені ним особи мають право здійснювати контроль за цільовим використанням благодійного пожертвування.</w:t>
      </w:r>
    </w:p>
    <w:p w14:paraId="48AFFFF7" w14:textId="77777777" w:rsidR="00961F51" w:rsidRPr="00961F51" w:rsidRDefault="00961F51" w:rsidP="00961F51">
      <w:pPr>
        <w:numPr>
          <w:ilvl w:val="0"/>
          <w:numId w:val="10"/>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Порядок загального доступу до фінансових звітів Організації:</w:t>
      </w:r>
    </w:p>
    <w:p w14:paraId="22FB92DB"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Доступ до фінансових звітів Організації здійснюється Благодійником за його письмовою заявою.</w:t>
      </w:r>
    </w:p>
    <w:p w14:paraId="283D9328"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Інша інформація представляється Організацією у порядку і в терміни, передбачені законодавством України.</w:t>
      </w:r>
    </w:p>
    <w:p w14:paraId="5D4336D4" w14:textId="77777777" w:rsidR="00961F51" w:rsidRPr="00961F51" w:rsidRDefault="00961F51" w:rsidP="00961F51">
      <w:pPr>
        <w:numPr>
          <w:ilvl w:val="0"/>
          <w:numId w:val="11"/>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Всі витрати по сплаті сум (комісій), пов'язаних з перерахуванням і зарахуванням пожертвування, несе Благодійник.</w:t>
      </w:r>
    </w:p>
    <w:p w14:paraId="769B3FEC" w14:textId="77777777" w:rsidR="00961F51" w:rsidRPr="00961F51" w:rsidRDefault="00961F51" w:rsidP="00961F51">
      <w:pPr>
        <w:numPr>
          <w:ilvl w:val="0"/>
          <w:numId w:val="11"/>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lastRenderedPageBreak/>
        <w:t>Благодійник, шляхом здійснення Акцепту підтверджує, що він ознайомлений і згоден з умовами Додатка № 1 до цього Договору щодо збору та обробки персональних даних.</w:t>
      </w:r>
    </w:p>
    <w:p w14:paraId="3CF049EE" w14:textId="77777777" w:rsidR="00961F51" w:rsidRPr="00961F51" w:rsidRDefault="00961F51" w:rsidP="00961F51">
      <w:pPr>
        <w:numPr>
          <w:ilvl w:val="0"/>
          <w:numId w:val="11"/>
        </w:numPr>
        <w:shd w:val="clear" w:color="auto" w:fill="FFFFFF"/>
        <w:spacing w:before="100" w:beforeAutospacing="1"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Благодійник згоден з тим, що після внесення інформації про себе під час здійснення Благодійного пожертви, підписки на новини Організації або реєстрації на Сайті на електронну адресу або контактний номер телефону Благодійника Організацією можуть направлятися листи та повідомлення, у тому числі рекламного характеру, і крім того Організація має право, без згоди із Благодійником, опублікувати на Сайті або в будь-якому засобі масової інформації прізвище, ім'я та по батькові або назву Благодійника, як Благодійника Організації. Разом з тим, Організація зобов'язується не передавати електронну адресу та іншу інформацію про благодійників третім особам за виключенням випадків передбачених діючим законодавством України.</w:t>
      </w:r>
    </w:p>
    <w:p w14:paraId="6950F96A" w14:textId="77777777" w:rsidR="00961F51" w:rsidRPr="00961F51" w:rsidRDefault="00B12185" w:rsidP="00961F51">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pict w14:anchorId="5614C721">
          <v:rect id="_x0000_i1025" style="width:0;height:.75pt" o:hralign="center" o:hrstd="t" o:hrnoshade="t" o:hr="t" fillcolor="#333" stroked="f"/>
        </w:pict>
      </w:r>
    </w:p>
    <w:p w14:paraId="627D3C0F"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Додаток № 1</w:t>
      </w:r>
    </w:p>
    <w:p w14:paraId="79760282" w14:textId="379B5DB9"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до Договору пожертвування укладеного Благодійником з ГО «</w:t>
      </w:r>
      <w:r>
        <w:rPr>
          <w:rFonts w:ascii="Roboto" w:eastAsia="Times New Roman" w:hAnsi="Roboto" w:cs="Times New Roman"/>
          <w:color w:val="252525"/>
          <w:sz w:val="24"/>
          <w:szCs w:val="24"/>
          <w:lang w:eastAsia="uk-UA"/>
        </w:rPr>
        <w:t>Антивоєнний рух</w:t>
      </w:r>
      <w:r w:rsidRPr="00961F51">
        <w:rPr>
          <w:rFonts w:ascii="Roboto" w:eastAsia="Times New Roman" w:hAnsi="Roboto" w:cs="Times New Roman"/>
          <w:color w:val="252525"/>
          <w:sz w:val="24"/>
          <w:szCs w:val="24"/>
          <w:lang w:eastAsia="uk-UA"/>
        </w:rPr>
        <w:t>»</w:t>
      </w:r>
    </w:p>
    <w:p w14:paraId="3F4B271E"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b/>
          <w:bCs/>
          <w:color w:val="252525"/>
          <w:sz w:val="24"/>
          <w:szCs w:val="24"/>
          <w:lang w:eastAsia="uk-UA"/>
        </w:rPr>
        <w:t>ЗГОДА</w:t>
      </w:r>
      <w:r w:rsidRPr="00961F51">
        <w:rPr>
          <w:rFonts w:ascii="Roboto" w:eastAsia="Times New Roman" w:hAnsi="Roboto" w:cs="Times New Roman"/>
          <w:b/>
          <w:bCs/>
          <w:color w:val="252525"/>
          <w:sz w:val="24"/>
          <w:szCs w:val="24"/>
          <w:lang w:eastAsia="uk-UA"/>
        </w:rPr>
        <w:br/>
        <w:t>на обробку персональних даних</w:t>
      </w:r>
    </w:p>
    <w:p w14:paraId="41288756" w14:textId="116AC3C3"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Шляхом Акцепту публічної оферти про надання благодійного пожертвування, що розміщена на Сайті ГО «</w:t>
      </w:r>
      <w:r>
        <w:rPr>
          <w:rFonts w:ascii="Roboto" w:eastAsia="Times New Roman" w:hAnsi="Roboto" w:cs="Times New Roman"/>
          <w:color w:val="252525"/>
          <w:sz w:val="24"/>
          <w:szCs w:val="24"/>
          <w:lang w:eastAsia="uk-UA"/>
        </w:rPr>
        <w:t>Антивоєнний рух</w:t>
      </w:r>
      <w:r w:rsidRPr="00961F51">
        <w:rPr>
          <w:rFonts w:ascii="Roboto" w:eastAsia="Times New Roman" w:hAnsi="Roboto" w:cs="Times New Roman"/>
          <w:color w:val="252525"/>
          <w:sz w:val="24"/>
          <w:szCs w:val="24"/>
          <w:lang w:eastAsia="uk-UA"/>
        </w:rPr>
        <w:t>» в мережі Інтернет:</w:t>
      </w:r>
      <w:r w:rsidR="00E9765E">
        <w:rPr>
          <w:rFonts w:ascii="Roboto" w:eastAsia="Times New Roman" w:hAnsi="Roboto" w:cs="Times New Roman"/>
          <w:color w:val="252525"/>
          <w:sz w:val="24"/>
          <w:szCs w:val="24"/>
          <w:lang w:eastAsia="uk-UA"/>
        </w:rPr>
        <w:t xml:space="preserve"> </w:t>
      </w:r>
      <w:hyperlink w:history="1">
        <w:r w:rsidR="006953CA" w:rsidRPr="00961F51">
          <w:rPr>
            <w:rStyle w:val="a8"/>
            <w:rFonts w:ascii="Roboto" w:eastAsia="Times New Roman" w:hAnsi="Roboto" w:cs="Times New Roman"/>
            <w:b/>
            <w:bCs/>
            <w:sz w:val="24"/>
            <w:szCs w:val="24"/>
            <w:lang w:eastAsia="uk-UA"/>
          </w:rPr>
          <w:t>https://</w:t>
        </w:r>
        <w:r w:rsidR="006953CA" w:rsidRPr="005162F7">
          <w:rPr>
            <w:rStyle w:val="a8"/>
          </w:rPr>
          <w:t xml:space="preserve"> </w:t>
        </w:r>
        <w:r w:rsidR="006953CA" w:rsidRPr="005162F7">
          <w:rPr>
            <w:rStyle w:val="a8"/>
            <w:rFonts w:ascii="Roboto" w:eastAsia="Times New Roman" w:hAnsi="Roboto" w:cs="Times New Roman"/>
            <w:b/>
            <w:bCs/>
            <w:sz w:val="24"/>
            <w:szCs w:val="24"/>
            <w:lang w:eastAsia="uk-UA"/>
          </w:rPr>
          <w:t>antiwarmove.com</w:t>
        </w:r>
        <w:r w:rsidR="006953CA" w:rsidRPr="00961F51">
          <w:rPr>
            <w:rStyle w:val="a8"/>
            <w:rFonts w:ascii="Roboto" w:eastAsia="Times New Roman" w:hAnsi="Roboto" w:cs="Times New Roman"/>
            <w:b/>
            <w:bCs/>
            <w:sz w:val="24"/>
            <w:szCs w:val="24"/>
            <w:lang w:eastAsia="uk-UA"/>
          </w:rPr>
          <w:t>/</w:t>
        </w:r>
      </w:hyperlink>
      <w:r w:rsidRPr="00961F51">
        <w:rPr>
          <w:rFonts w:ascii="Roboto" w:eastAsia="Times New Roman" w:hAnsi="Roboto" w:cs="Times New Roman"/>
          <w:color w:val="252525"/>
          <w:sz w:val="24"/>
          <w:szCs w:val="24"/>
          <w:lang w:eastAsia="uk-UA"/>
        </w:rPr>
        <w:t>, відповідно до Закону України «Про захист персональних даних» від 1 червня 2010, № 2297-VI надаю згоду ГО «</w:t>
      </w:r>
      <w:r>
        <w:rPr>
          <w:rFonts w:ascii="Roboto" w:eastAsia="Times New Roman" w:hAnsi="Roboto" w:cs="Times New Roman"/>
          <w:color w:val="252525"/>
          <w:sz w:val="24"/>
          <w:szCs w:val="24"/>
          <w:lang w:eastAsia="uk-UA"/>
        </w:rPr>
        <w:t>Антивоєнний ру</w:t>
      </w:r>
      <w:r w:rsidR="00D867EB">
        <w:rPr>
          <w:rFonts w:ascii="Roboto" w:eastAsia="Times New Roman" w:hAnsi="Roboto" w:cs="Times New Roman"/>
          <w:color w:val="252525"/>
          <w:sz w:val="24"/>
          <w:szCs w:val="24"/>
          <w:lang w:eastAsia="uk-UA"/>
        </w:rPr>
        <w:t>х</w:t>
      </w:r>
      <w:r w:rsidRPr="00961F51">
        <w:rPr>
          <w:rFonts w:ascii="Roboto" w:eastAsia="Times New Roman" w:hAnsi="Roboto" w:cs="Times New Roman"/>
          <w:color w:val="252525"/>
          <w:sz w:val="24"/>
          <w:szCs w:val="24"/>
          <w:lang w:eastAsia="uk-UA"/>
        </w:rPr>
        <w:t>» (далі – Організація) на обробку та використання в установленому Порядку моїх персональних даних (найменування бази: ГО «</w:t>
      </w:r>
      <w:r>
        <w:rPr>
          <w:rFonts w:ascii="Roboto" w:eastAsia="Times New Roman" w:hAnsi="Roboto" w:cs="Times New Roman"/>
          <w:color w:val="252525"/>
          <w:sz w:val="24"/>
          <w:szCs w:val="24"/>
          <w:lang w:eastAsia="uk-UA"/>
        </w:rPr>
        <w:t>Антивоєнний рух</w:t>
      </w:r>
      <w:r w:rsidRPr="00961F51">
        <w:rPr>
          <w:rFonts w:ascii="Roboto" w:eastAsia="Times New Roman" w:hAnsi="Roboto" w:cs="Times New Roman"/>
          <w:color w:val="252525"/>
          <w:sz w:val="24"/>
          <w:szCs w:val="24"/>
          <w:lang w:eastAsia="uk-UA"/>
        </w:rPr>
        <w:t>») з метою реалізації статутної діяльності Організації, залучення осіб до діяльності відповідно до статуту Організації та законодавства України в обсязі, необхідному для реалізації наведеної мети обробки персональних даних.</w:t>
      </w:r>
    </w:p>
    <w:p w14:paraId="4ADCB520"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Крім того, даю згоду на те, що мої персональні дані можуть бути передані / поширені / розкриті (у тому числі для їх подальшої обробки та використання) у зв'язку з реалізацією компетенції у сфері діяльності між мною і Організацією третім особам.</w:t>
      </w:r>
    </w:p>
    <w:p w14:paraId="101D6006" w14:textId="77777777"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До того ж, я згоден, що до моїх персональних даних може бути наданий доступ третім особам за їх запитом, за умови взяття зазначеними особами зобов'язання щодо забезпечення виконання вимог Закону України «Про захист персональних даних», у порядку, передбаченому ст. 16 ЗУ «Про захист персональних даних».</w:t>
      </w:r>
    </w:p>
    <w:p w14:paraId="51F98006" w14:textId="3DEA9B33"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Зобов'язуюсь при зміні моїх персональних даних надавати у найкоротший термін ГО «</w:t>
      </w:r>
      <w:r>
        <w:rPr>
          <w:rFonts w:ascii="Roboto" w:eastAsia="Times New Roman" w:hAnsi="Roboto" w:cs="Times New Roman"/>
          <w:color w:val="252525"/>
          <w:sz w:val="24"/>
          <w:szCs w:val="24"/>
          <w:lang w:eastAsia="uk-UA"/>
        </w:rPr>
        <w:t>Антивоєнний рух</w:t>
      </w:r>
      <w:r w:rsidRPr="00961F51">
        <w:rPr>
          <w:rFonts w:ascii="Roboto" w:eastAsia="Times New Roman" w:hAnsi="Roboto" w:cs="Times New Roman"/>
          <w:color w:val="252525"/>
          <w:sz w:val="24"/>
          <w:szCs w:val="24"/>
          <w:lang w:eastAsia="uk-UA"/>
        </w:rPr>
        <w:t>» уточнену інформацію та подавати оригінали відповідних документів для внесення моїх нових персональних даних до бази персональних даних партнерів.</w:t>
      </w:r>
    </w:p>
    <w:p w14:paraId="6BB148B5" w14:textId="3184EBAC"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Шляхом Акцепту публічної оферти про надання благодійного пожертвування, розміщеної на Сайті ГО «</w:t>
      </w:r>
      <w:r>
        <w:rPr>
          <w:rFonts w:ascii="Roboto" w:eastAsia="Times New Roman" w:hAnsi="Roboto" w:cs="Times New Roman"/>
          <w:color w:val="252525"/>
          <w:sz w:val="24"/>
          <w:szCs w:val="24"/>
          <w:lang w:eastAsia="uk-UA"/>
        </w:rPr>
        <w:t>Антиво</w:t>
      </w:r>
      <w:r w:rsidR="00E9765E">
        <w:rPr>
          <w:rFonts w:ascii="Roboto" w:eastAsia="Times New Roman" w:hAnsi="Roboto" w:cs="Times New Roman"/>
          <w:color w:val="252525"/>
          <w:sz w:val="24"/>
          <w:szCs w:val="24"/>
          <w:lang w:eastAsia="uk-UA"/>
        </w:rPr>
        <w:t>є</w:t>
      </w:r>
      <w:r>
        <w:rPr>
          <w:rFonts w:ascii="Roboto" w:eastAsia="Times New Roman" w:hAnsi="Roboto" w:cs="Times New Roman"/>
          <w:color w:val="252525"/>
          <w:sz w:val="24"/>
          <w:szCs w:val="24"/>
          <w:lang w:eastAsia="uk-UA"/>
        </w:rPr>
        <w:t>нний рух</w:t>
      </w:r>
      <w:r w:rsidRPr="00961F51">
        <w:rPr>
          <w:rFonts w:ascii="Roboto" w:eastAsia="Times New Roman" w:hAnsi="Roboto" w:cs="Times New Roman"/>
          <w:color w:val="252525"/>
          <w:sz w:val="24"/>
          <w:szCs w:val="24"/>
          <w:lang w:eastAsia="uk-UA"/>
        </w:rPr>
        <w:t>» в мережі</w:t>
      </w:r>
      <w:r w:rsidR="00F93FA5" w:rsidRPr="00F93FA5">
        <w:rPr>
          <w:rFonts w:ascii="Roboto" w:eastAsia="Times New Roman" w:hAnsi="Roboto" w:cs="Times New Roman"/>
          <w:color w:val="252525"/>
          <w:sz w:val="24"/>
          <w:szCs w:val="24"/>
          <w:lang w:eastAsia="uk-UA"/>
        </w:rPr>
        <w:t xml:space="preserve"> </w:t>
      </w:r>
      <w:r w:rsidRPr="00961F51">
        <w:rPr>
          <w:rFonts w:ascii="Roboto" w:eastAsia="Times New Roman" w:hAnsi="Roboto" w:cs="Times New Roman"/>
          <w:color w:val="252525"/>
          <w:sz w:val="24"/>
          <w:szCs w:val="24"/>
          <w:lang w:eastAsia="uk-UA"/>
        </w:rPr>
        <w:t>Інтернет: </w:t>
      </w:r>
      <w:r w:rsidR="00E9765E">
        <w:rPr>
          <w:rFonts w:ascii="Roboto" w:eastAsia="Times New Roman" w:hAnsi="Roboto" w:cs="Times New Roman"/>
          <w:color w:val="252525"/>
          <w:sz w:val="24"/>
          <w:szCs w:val="24"/>
          <w:lang w:eastAsia="uk-UA"/>
        </w:rPr>
        <w:t xml:space="preserve"> </w:t>
      </w:r>
      <w:hyperlink r:id="rId8" w:history="1">
        <w:r w:rsidR="00E9765E" w:rsidRPr="00961F51">
          <w:rPr>
            <w:rStyle w:val="a8"/>
            <w:rFonts w:ascii="Roboto" w:eastAsia="Times New Roman" w:hAnsi="Roboto" w:cs="Times New Roman"/>
            <w:b/>
            <w:bCs/>
            <w:sz w:val="24"/>
            <w:szCs w:val="24"/>
            <w:lang w:eastAsia="uk-UA"/>
          </w:rPr>
          <w:t>https://</w:t>
        </w:r>
        <w:r w:rsidR="00E9765E" w:rsidRPr="005162F7">
          <w:rPr>
            <w:rStyle w:val="a8"/>
            <w:rFonts w:ascii="Roboto" w:eastAsia="Times New Roman" w:hAnsi="Roboto" w:cs="Times New Roman"/>
            <w:b/>
            <w:bCs/>
            <w:sz w:val="24"/>
            <w:szCs w:val="24"/>
            <w:lang w:eastAsia="uk-UA"/>
          </w:rPr>
          <w:t>antiwarmove.com</w:t>
        </w:r>
        <w:r w:rsidR="00E9765E" w:rsidRPr="00961F51">
          <w:rPr>
            <w:rStyle w:val="a8"/>
            <w:rFonts w:ascii="Roboto" w:eastAsia="Times New Roman" w:hAnsi="Roboto" w:cs="Times New Roman"/>
            <w:b/>
            <w:bCs/>
            <w:sz w:val="24"/>
            <w:szCs w:val="24"/>
            <w:lang w:eastAsia="uk-UA"/>
          </w:rPr>
          <w:t>/</w:t>
        </w:r>
      </w:hyperlink>
      <w:r w:rsidRPr="00961F51">
        <w:rPr>
          <w:rFonts w:ascii="Roboto" w:eastAsia="Times New Roman" w:hAnsi="Roboto" w:cs="Times New Roman"/>
          <w:color w:val="252525"/>
          <w:sz w:val="24"/>
          <w:szCs w:val="24"/>
          <w:lang w:eastAsia="uk-UA"/>
        </w:rPr>
        <w:t xml:space="preserve">, я підтверджую, що отримав повідомлення про включення моїх персональних даних до бази персональних даних з метою реалізації статутної діяльності Організації, залучення осіб до діяльності відповідно </w:t>
      </w:r>
      <w:r w:rsidRPr="00961F51">
        <w:rPr>
          <w:rFonts w:ascii="Roboto" w:eastAsia="Times New Roman" w:hAnsi="Roboto" w:cs="Times New Roman"/>
          <w:color w:val="252525"/>
          <w:sz w:val="24"/>
          <w:szCs w:val="24"/>
          <w:lang w:eastAsia="uk-UA"/>
        </w:rPr>
        <w:lastRenderedPageBreak/>
        <w:t>до статуту Організації та законодавства України, а також відомості про права, визначені Законом України «Про захист персональних даних».</w:t>
      </w:r>
    </w:p>
    <w:p w14:paraId="0B3F427D" w14:textId="77777777" w:rsidR="00961F51" w:rsidRPr="00961F51" w:rsidRDefault="00B12185" w:rsidP="00961F51">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pict w14:anchorId="762810FB">
          <v:rect id="_x0000_i1026" style="width:0;height:.75pt" o:hralign="center" o:hrstd="t" o:hrnoshade="t" o:hr="t" fillcolor="#333" stroked="f"/>
        </w:pict>
      </w:r>
    </w:p>
    <w:p w14:paraId="14E67D45" w14:textId="3F2CEAB4"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961F51">
        <w:rPr>
          <w:rFonts w:ascii="Roboto" w:eastAsia="Times New Roman" w:hAnsi="Roboto" w:cs="Times New Roman"/>
          <w:color w:val="252525"/>
          <w:sz w:val="24"/>
          <w:szCs w:val="24"/>
          <w:lang w:eastAsia="uk-UA"/>
        </w:rPr>
        <w:t xml:space="preserve">ГО </w:t>
      </w:r>
      <w:r>
        <w:rPr>
          <w:rFonts w:ascii="Roboto" w:eastAsia="Times New Roman" w:hAnsi="Roboto" w:cs="Times New Roman"/>
          <w:color w:val="252525"/>
          <w:sz w:val="24"/>
          <w:szCs w:val="24"/>
          <w:lang w:eastAsia="uk-UA"/>
        </w:rPr>
        <w:t>«Антивоєнний рух»</w:t>
      </w:r>
      <w:r w:rsidRPr="00961F51">
        <w:rPr>
          <w:rFonts w:ascii="Roboto" w:eastAsia="Times New Roman" w:hAnsi="Roboto" w:cs="Times New Roman"/>
          <w:color w:val="252525"/>
          <w:sz w:val="24"/>
          <w:szCs w:val="24"/>
          <w:lang w:eastAsia="uk-UA"/>
        </w:rPr>
        <w:t xml:space="preserve"> є неприбутковою громадською орган</w:t>
      </w:r>
      <w:r>
        <w:rPr>
          <w:rFonts w:ascii="Roboto" w:eastAsia="Times New Roman" w:hAnsi="Roboto" w:cs="Times New Roman"/>
          <w:color w:val="252525"/>
          <w:sz w:val="24"/>
          <w:szCs w:val="24"/>
          <w:lang w:eastAsia="uk-UA"/>
        </w:rPr>
        <w:t>іза</w:t>
      </w:r>
      <w:r w:rsidRPr="00961F51">
        <w:rPr>
          <w:rFonts w:ascii="Roboto" w:eastAsia="Times New Roman" w:hAnsi="Roboto" w:cs="Times New Roman"/>
          <w:color w:val="252525"/>
          <w:sz w:val="24"/>
          <w:szCs w:val="24"/>
          <w:lang w:eastAsia="uk-UA"/>
        </w:rPr>
        <w:t>цією та у своїй діяльності немає на меті отримання прибутку.</w:t>
      </w:r>
    </w:p>
    <w:p w14:paraId="1386E06E" w14:textId="4373EEAF" w:rsidR="00961F51" w:rsidRPr="00961F51" w:rsidRDefault="00961F51" w:rsidP="00961F51">
      <w:pPr>
        <w:shd w:val="clear" w:color="auto" w:fill="FFFFFF"/>
        <w:spacing w:after="100" w:afterAutospacing="1" w:line="240" w:lineRule="auto"/>
        <w:rPr>
          <w:rFonts w:ascii="Roboto" w:eastAsia="Times New Roman" w:hAnsi="Roboto" w:cs="Times New Roman"/>
          <w:color w:val="252525"/>
          <w:sz w:val="24"/>
          <w:szCs w:val="24"/>
          <w:lang w:eastAsia="uk-UA"/>
        </w:rPr>
      </w:pPr>
      <w:r w:rsidRPr="00C805C0">
        <w:rPr>
          <w:rFonts w:ascii="Roboto" w:eastAsia="Times New Roman" w:hAnsi="Roboto" w:cs="Times New Roman"/>
          <w:color w:val="252525"/>
          <w:sz w:val="24"/>
          <w:szCs w:val="24"/>
          <w:highlight w:val="yellow"/>
          <w:lang w:eastAsia="uk-UA"/>
        </w:rPr>
        <w:t>Кошти, перераховані Вами як благодійна допомога, не повертаються у випадку не реалізації її проекту/-</w:t>
      </w:r>
      <w:proofErr w:type="spellStart"/>
      <w:r w:rsidRPr="00C805C0">
        <w:rPr>
          <w:rFonts w:ascii="Roboto" w:eastAsia="Times New Roman" w:hAnsi="Roboto" w:cs="Times New Roman"/>
          <w:color w:val="252525"/>
          <w:sz w:val="24"/>
          <w:szCs w:val="24"/>
          <w:highlight w:val="yellow"/>
          <w:lang w:eastAsia="uk-UA"/>
        </w:rPr>
        <w:t>ів</w:t>
      </w:r>
      <w:proofErr w:type="spellEnd"/>
      <w:r w:rsidRPr="00961F51">
        <w:rPr>
          <w:rFonts w:ascii="Roboto" w:eastAsia="Times New Roman" w:hAnsi="Roboto" w:cs="Times New Roman"/>
          <w:color w:val="252525"/>
          <w:sz w:val="24"/>
          <w:szCs w:val="24"/>
          <w:lang w:eastAsia="uk-UA"/>
        </w:rPr>
        <w:t xml:space="preserve"> </w:t>
      </w:r>
      <w:r w:rsidRPr="00C805C0">
        <w:rPr>
          <w:rFonts w:ascii="Roboto" w:eastAsia="Times New Roman" w:hAnsi="Roboto" w:cs="Times New Roman"/>
          <w:color w:val="252525"/>
          <w:sz w:val="24"/>
          <w:szCs w:val="24"/>
          <w:highlight w:val="yellow"/>
          <w:lang w:eastAsia="uk-UA"/>
        </w:rPr>
        <w:t>. Вони будуть перераховані на інший подібний благодійний проект, а у випадку закриття чи ліквідації організації кошти будуть перенаправленні до іншої (або кількох ) благодійних організацій відповідного виду (згідно до діючого законодавства України щодо неприбуткових організацій та установ).</w:t>
      </w:r>
    </w:p>
    <w:p w14:paraId="68C73AFB" w14:textId="385C901D" w:rsidR="00215908" w:rsidRDefault="00215908" w:rsidP="00E34A1C">
      <w:pPr>
        <w:ind w:right="-597"/>
      </w:pPr>
    </w:p>
    <w:sectPr w:rsidR="00215908" w:rsidSect="00961F51">
      <w:pgSz w:w="11906" w:h="16838"/>
      <w:pgMar w:top="850" w:right="850"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1DE5" w14:textId="77777777" w:rsidR="00B12185" w:rsidRDefault="00B12185" w:rsidP="00E34A1C">
      <w:pPr>
        <w:spacing w:after="0" w:line="240" w:lineRule="auto"/>
      </w:pPr>
      <w:r>
        <w:separator/>
      </w:r>
    </w:p>
  </w:endnote>
  <w:endnote w:type="continuationSeparator" w:id="0">
    <w:p w14:paraId="1A7B859B" w14:textId="77777777" w:rsidR="00B12185" w:rsidRDefault="00B12185" w:rsidP="00E3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FD38E" w14:textId="77777777" w:rsidR="00B12185" w:rsidRDefault="00B12185" w:rsidP="00E34A1C">
      <w:pPr>
        <w:spacing w:after="0" w:line="240" w:lineRule="auto"/>
      </w:pPr>
      <w:r>
        <w:separator/>
      </w:r>
    </w:p>
  </w:footnote>
  <w:footnote w:type="continuationSeparator" w:id="0">
    <w:p w14:paraId="0F798394" w14:textId="77777777" w:rsidR="00B12185" w:rsidRDefault="00B12185" w:rsidP="00E34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B7D"/>
    <w:multiLevelType w:val="multilevel"/>
    <w:tmpl w:val="262A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A1790"/>
    <w:multiLevelType w:val="multilevel"/>
    <w:tmpl w:val="5816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E2CC8"/>
    <w:multiLevelType w:val="multilevel"/>
    <w:tmpl w:val="410A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D701D"/>
    <w:multiLevelType w:val="multilevel"/>
    <w:tmpl w:val="8BB4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F60A2"/>
    <w:multiLevelType w:val="multilevel"/>
    <w:tmpl w:val="F6C6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A6EC2"/>
    <w:multiLevelType w:val="multilevel"/>
    <w:tmpl w:val="BB9CF5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0693F"/>
    <w:multiLevelType w:val="multilevel"/>
    <w:tmpl w:val="E22C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C113E"/>
    <w:multiLevelType w:val="multilevel"/>
    <w:tmpl w:val="608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45224"/>
    <w:multiLevelType w:val="multilevel"/>
    <w:tmpl w:val="FC4C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092680"/>
    <w:multiLevelType w:val="multilevel"/>
    <w:tmpl w:val="737C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657B1"/>
    <w:multiLevelType w:val="multilevel"/>
    <w:tmpl w:val="B9C6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8F543B"/>
    <w:multiLevelType w:val="multilevel"/>
    <w:tmpl w:val="5076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5"/>
  </w:num>
  <w:num w:numId="4">
    <w:abstractNumId w:val="7"/>
  </w:num>
  <w:num w:numId="5">
    <w:abstractNumId w:val="10"/>
  </w:num>
  <w:num w:numId="6">
    <w:abstractNumId w:val="8"/>
  </w:num>
  <w:num w:numId="7">
    <w:abstractNumId w:val="0"/>
  </w:num>
  <w:num w:numId="8">
    <w:abstractNumId w:val="6"/>
  </w:num>
  <w:num w:numId="9">
    <w:abstractNumId w:val="11"/>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1C"/>
    <w:rsid w:val="00043B4F"/>
    <w:rsid w:val="0013480E"/>
    <w:rsid w:val="001828E5"/>
    <w:rsid w:val="00215908"/>
    <w:rsid w:val="002B29F6"/>
    <w:rsid w:val="002D3135"/>
    <w:rsid w:val="00637293"/>
    <w:rsid w:val="006953CA"/>
    <w:rsid w:val="00760CB1"/>
    <w:rsid w:val="00961F51"/>
    <w:rsid w:val="00B12185"/>
    <w:rsid w:val="00C805C0"/>
    <w:rsid w:val="00D867EB"/>
    <w:rsid w:val="00E34A1C"/>
    <w:rsid w:val="00E9765E"/>
    <w:rsid w:val="00F93F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2A07"/>
  <w15:chartTrackingRefBased/>
  <w15:docId w15:val="{79BB3508-4671-46CD-B849-C48D382E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4A1C"/>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34A1C"/>
  </w:style>
  <w:style w:type="paragraph" w:styleId="a5">
    <w:name w:val="footer"/>
    <w:basedOn w:val="a"/>
    <w:link w:val="a6"/>
    <w:uiPriority w:val="99"/>
    <w:unhideWhenUsed/>
    <w:rsid w:val="00E34A1C"/>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34A1C"/>
  </w:style>
  <w:style w:type="paragraph" w:styleId="a7">
    <w:name w:val="Normal (Web)"/>
    <w:basedOn w:val="a"/>
    <w:uiPriority w:val="99"/>
    <w:semiHidden/>
    <w:unhideWhenUsed/>
    <w:rsid w:val="00961F5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8">
    <w:name w:val="Hyperlink"/>
    <w:basedOn w:val="a0"/>
    <w:uiPriority w:val="99"/>
    <w:unhideWhenUsed/>
    <w:rsid w:val="00961F51"/>
    <w:rPr>
      <w:color w:val="0000FF"/>
      <w:u w:val="single"/>
    </w:rPr>
  </w:style>
  <w:style w:type="character" w:styleId="a9">
    <w:name w:val="Unresolved Mention"/>
    <w:basedOn w:val="a0"/>
    <w:uiPriority w:val="99"/>
    <w:semiHidden/>
    <w:unhideWhenUsed/>
    <w:rsid w:val="00E97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9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iwarmove.com/" TargetMode="External"/><Relationship Id="rId3" Type="http://schemas.openxmlformats.org/officeDocument/2006/relationships/settings" Target="settings.xml"/><Relationship Id="rId7" Type="http://schemas.openxmlformats.org/officeDocument/2006/relationships/hyperlink" Target="https://antiwarmo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5241</Words>
  <Characters>2988</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ELITTEPLO OFFICE10</dc:creator>
  <cp:keywords/>
  <dc:description/>
  <cp:lastModifiedBy>ELITTEPLO OFFICE10</cp:lastModifiedBy>
  <cp:revision>8</cp:revision>
  <cp:lastPrinted>2023-02-16T15:51:00Z</cp:lastPrinted>
  <dcterms:created xsi:type="dcterms:W3CDTF">2023-02-16T17:17:00Z</dcterms:created>
  <dcterms:modified xsi:type="dcterms:W3CDTF">2023-04-01T11:51:00Z</dcterms:modified>
</cp:coreProperties>
</file>