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D1EBE" w14:textId="77777777" w:rsidR="00373966" w:rsidRPr="00373966" w:rsidRDefault="00373966" w:rsidP="003739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966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текстового сценария </w:t>
      </w:r>
    </w:p>
    <w:p w14:paraId="78A4E091" w14:textId="5F2898DC" w:rsidR="00334955" w:rsidRPr="00373966" w:rsidRDefault="00373966" w:rsidP="003739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966">
        <w:rPr>
          <w:rFonts w:ascii="Times New Roman" w:hAnsi="Times New Roman" w:cs="Times New Roman"/>
          <w:b/>
          <w:bCs/>
          <w:sz w:val="28"/>
          <w:szCs w:val="28"/>
        </w:rPr>
        <w:t>мобильного приложения для Аптеки</w:t>
      </w:r>
    </w:p>
    <w:p w14:paraId="47B6FF5D" w14:textId="519B20AA" w:rsidR="00373966" w:rsidRDefault="00373966" w:rsidP="003739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3966">
        <w:rPr>
          <w:rFonts w:ascii="Times New Roman" w:hAnsi="Times New Roman" w:cs="Times New Roman"/>
          <w:b/>
          <w:bCs/>
          <w:sz w:val="28"/>
          <w:szCs w:val="28"/>
        </w:rPr>
        <w:t>1.Цели тестирования</w:t>
      </w:r>
    </w:p>
    <w:p w14:paraId="02A98EEB" w14:textId="1464B475" w:rsidR="00373966" w:rsidRDefault="00373966" w:rsidP="003739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3966">
        <w:rPr>
          <w:rFonts w:ascii="Times New Roman" w:hAnsi="Times New Roman" w:cs="Times New Roman"/>
          <w:sz w:val="28"/>
          <w:szCs w:val="28"/>
        </w:rPr>
        <w:t>Проверка функциональности поиска лекарств.</w:t>
      </w:r>
    </w:p>
    <w:p w14:paraId="64C92881" w14:textId="1A6F2BA7" w:rsidR="00373966" w:rsidRDefault="00373966" w:rsidP="003739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3966">
        <w:rPr>
          <w:rFonts w:ascii="Times New Roman" w:hAnsi="Times New Roman" w:cs="Times New Roman"/>
          <w:sz w:val="28"/>
          <w:szCs w:val="28"/>
        </w:rPr>
        <w:t>Проверка процесса регистрации и входа пользователя.</w:t>
      </w:r>
    </w:p>
    <w:p w14:paraId="1EF43CA4" w14:textId="35EA52DA" w:rsidR="00373966" w:rsidRDefault="00373966" w:rsidP="003739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3966">
        <w:rPr>
          <w:rFonts w:ascii="Times New Roman" w:hAnsi="Times New Roman" w:cs="Times New Roman"/>
          <w:sz w:val="28"/>
          <w:szCs w:val="28"/>
        </w:rPr>
        <w:t>Проверка оформления заказа.</w:t>
      </w:r>
    </w:p>
    <w:p w14:paraId="3B1DC37A" w14:textId="3B251D1C" w:rsidR="00373966" w:rsidRDefault="00373966" w:rsidP="003739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3966">
        <w:rPr>
          <w:rFonts w:ascii="Times New Roman" w:hAnsi="Times New Roman" w:cs="Times New Roman"/>
          <w:sz w:val="28"/>
          <w:szCs w:val="28"/>
        </w:rPr>
        <w:t>Проверка работы корзины.</w:t>
      </w:r>
    </w:p>
    <w:p w14:paraId="2101EF70" w14:textId="19DA905E" w:rsidR="00373966" w:rsidRDefault="00373966" w:rsidP="0037396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3966">
        <w:rPr>
          <w:rFonts w:ascii="Times New Roman" w:hAnsi="Times New Roman" w:cs="Times New Roman"/>
          <w:sz w:val="28"/>
          <w:szCs w:val="28"/>
        </w:rPr>
        <w:t>Проверка функциональности отзывов о товарах.</w:t>
      </w:r>
    </w:p>
    <w:p w14:paraId="09A61E03" w14:textId="0D9CDA2C" w:rsidR="00373966" w:rsidRDefault="00373966" w:rsidP="003739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3966">
        <w:rPr>
          <w:rFonts w:ascii="Times New Roman" w:hAnsi="Times New Roman" w:cs="Times New Roman"/>
          <w:b/>
          <w:bCs/>
          <w:sz w:val="28"/>
          <w:szCs w:val="28"/>
        </w:rPr>
        <w:t>2.Предварительные условия</w:t>
      </w:r>
    </w:p>
    <w:p w14:paraId="09D4E135" w14:textId="77777777" w:rsidR="00373966" w:rsidRPr="00373966" w:rsidRDefault="00373966" w:rsidP="0037396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3966">
        <w:rPr>
          <w:rFonts w:ascii="Times New Roman" w:hAnsi="Times New Roman" w:cs="Times New Roman"/>
          <w:sz w:val="28"/>
          <w:szCs w:val="28"/>
        </w:rPr>
        <w:t>Установлен доступ к интернет-приложению аптеки.</w:t>
      </w:r>
    </w:p>
    <w:p w14:paraId="4170698E" w14:textId="46E57AA1" w:rsidR="00373966" w:rsidRPr="00373966" w:rsidRDefault="00373966" w:rsidP="0037396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3966">
        <w:rPr>
          <w:rFonts w:ascii="Times New Roman" w:hAnsi="Times New Roman" w:cs="Times New Roman"/>
          <w:sz w:val="28"/>
          <w:szCs w:val="28"/>
        </w:rPr>
        <w:t xml:space="preserve">Наличие тестовых учетных записей (пользователь, администратор). </w:t>
      </w:r>
    </w:p>
    <w:p w14:paraId="73FC8B46" w14:textId="01593F99" w:rsidR="00373966" w:rsidRDefault="00373966" w:rsidP="0037396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3966">
        <w:rPr>
          <w:rFonts w:ascii="Times New Roman" w:hAnsi="Times New Roman" w:cs="Times New Roman"/>
          <w:sz w:val="28"/>
          <w:szCs w:val="28"/>
        </w:rPr>
        <w:t>Наличие тестовых данных о товарах.</w:t>
      </w:r>
    </w:p>
    <w:p w14:paraId="73C60AFF" w14:textId="1ED781D3" w:rsidR="00373966" w:rsidRDefault="00B81291" w:rsidP="003739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1291">
        <w:rPr>
          <w:rFonts w:ascii="Times New Roman" w:hAnsi="Times New Roman" w:cs="Times New Roman"/>
          <w:b/>
          <w:bCs/>
          <w:sz w:val="28"/>
          <w:szCs w:val="28"/>
        </w:rPr>
        <w:t>3.Тестовые случаи</w:t>
      </w:r>
    </w:p>
    <w:p w14:paraId="21133C48" w14:textId="45FB3CF2" w:rsidR="00B81291" w:rsidRDefault="00B81291" w:rsidP="00B8129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1291">
        <w:rPr>
          <w:rFonts w:ascii="Times New Roman" w:hAnsi="Times New Roman" w:cs="Times New Roman"/>
          <w:sz w:val="28"/>
          <w:szCs w:val="28"/>
        </w:rPr>
        <w:t xml:space="preserve">Регистрация пользователя </w:t>
      </w:r>
    </w:p>
    <w:p w14:paraId="1FA8D226" w14:textId="77777777" w:rsidR="00B81291" w:rsidRDefault="00B81291" w:rsidP="00B81291">
      <w:pPr>
        <w:pStyle w:val="a7"/>
        <w:rPr>
          <w:rFonts w:ascii="Times New Roman" w:hAnsi="Times New Roman" w:cs="Times New Roman"/>
          <w:sz w:val="28"/>
          <w:szCs w:val="28"/>
        </w:rPr>
      </w:pPr>
      <w:r w:rsidRPr="00B81291">
        <w:rPr>
          <w:rFonts w:ascii="Times New Roman" w:hAnsi="Times New Roman" w:cs="Times New Roman"/>
          <w:sz w:val="28"/>
          <w:szCs w:val="28"/>
        </w:rPr>
        <w:t xml:space="preserve">1. Перейти на страницу регистрации. </w:t>
      </w:r>
    </w:p>
    <w:p w14:paraId="58B16AF2" w14:textId="77777777" w:rsidR="00B81291" w:rsidRDefault="00B81291" w:rsidP="00B81291">
      <w:pPr>
        <w:pStyle w:val="a7"/>
        <w:rPr>
          <w:rFonts w:ascii="Times New Roman" w:hAnsi="Times New Roman" w:cs="Times New Roman"/>
          <w:sz w:val="28"/>
          <w:szCs w:val="28"/>
        </w:rPr>
      </w:pPr>
      <w:r w:rsidRPr="00B81291">
        <w:rPr>
          <w:rFonts w:ascii="Times New Roman" w:hAnsi="Times New Roman" w:cs="Times New Roman"/>
          <w:sz w:val="28"/>
          <w:szCs w:val="28"/>
        </w:rPr>
        <w:t xml:space="preserve">2. Ввести необходимые данные (имя, email, пароль). </w:t>
      </w:r>
    </w:p>
    <w:p w14:paraId="12B35C20" w14:textId="2A92B188" w:rsidR="00B81291" w:rsidRDefault="00B81291" w:rsidP="00B81291">
      <w:pPr>
        <w:pStyle w:val="a7"/>
        <w:rPr>
          <w:rFonts w:ascii="Times New Roman" w:hAnsi="Times New Roman" w:cs="Times New Roman"/>
          <w:sz w:val="28"/>
          <w:szCs w:val="28"/>
        </w:rPr>
      </w:pPr>
      <w:r w:rsidRPr="00B81291">
        <w:rPr>
          <w:rFonts w:ascii="Times New Roman" w:hAnsi="Times New Roman" w:cs="Times New Roman"/>
          <w:sz w:val="28"/>
          <w:szCs w:val="28"/>
        </w:rPr>
        <w:t>3. Нажать кнопку "Зарегистрироваться".</w:t>
      </w:r>
    </w:p>
    <w:p w14:paraId="18C75BFB" w14:textId="7A946B29" w:rsidR="00B81291" w:rsidRDefault="00B81291" w:rsidP="00B81291">
      <w:pPr>
        <w:pStyle w:val="a7"/>
        <w:rPr>
          <w:rFonts w:ascii="Times New Roman" w:hAnsi="Times New Roman" w:cs="Times New Roman"/>
          <w:sz w:val="28"/>
          <w:szCs w:val="28"/>
        </w:rPr>
      </w:pPr>
      <w:r w:rsidRPr="00B81291">
        <w:rPr>
          <w:rFonts w:ascii="Times New Roman" w:hAnsi="Times New Roman" w:cs="Times New Roman"/>
          <w:b/>
          <w:bCs/>
          <w:sz w:val="28"/>
          <w:szCs w:val="28"/>
        </w:rPr>
        <w:t>Результа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т: </w:t>
      </w:r>
      <w:r w:rsidRPr="00B81291">
        <w:rPr>
          <w:rFonts w:ascii="Times New Roman" w:hAnsi="Times New Roman" w:cs="Times New Roman"/>
          <w:sz w:val="28"/>
          <w:szCs w:val="28"/>
        </w:rPr>
        <w:t>Пользователь получает уведомление о успешной регистрации и перенаправляется на страницу профиля.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444E16" w14:textId="77777777" w:rsidR="00B81291" w:rsidRDefault="00B81291" w:rsidP="00B8129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6CCF1ED" w14:textId="2B992564" w:rsidR="00B81291" w:rsidRDefault="00B81291" w:rsidP="00B8129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товара</w:t>
      </w:r>
    </w:p>
    <w:p w14:paraId="5515E90B" w14:textId="77777777" w:rsidR="00B81291" w:rsidRDefault="00B81291" w:rsidP="00B81291">
      <w:pPr>
        <w:pStyle w:val="a7"/>
        <w:rPr>
          <w:rFonts w:ascii="Times New Roman" w:hAnsi="Times New Roman" w:cs="Times New Roman"/>
          <w:sz w:val="28"/>
          <w:szCs w:val="28"/>
        </w:rPr>
      </w:pPr>
      <w:r w:rsidRPr="00B81291">
        <w:rPr>
          <w:rFonts w:ascii="Times New Roman" w:hAnsi="Times New Roman" w:cs="Times New Roman"/>
          <w:sz w:val="28"/>
          <w:szCs w:val="28"/>
        </w:rPr>
        <w:t>1. Открыть главную страницу интернет-приложения.</w:t>
      </w:r>
    </w:p>
    <w:p w14:paraId="6C4CABD4" w14:textId="55CEB843" w:rsidR="00B81291" w:rsidRDefault="00B81291" w:rsidP="00B81291">
      <w:pPr>
        <w:pStyle w:val="a7"/>
        <w:rPr>
          <w:rFonts w:ascii="Times New Roman" w:hAnsi="Times New Roman" w:cs="Times New Roman"/>
          <w:sz w:val="28"/>
          <w:szCs w:val="28"/>
        </w:rPr>
      </w:pPr>
      <w:r w:rsidRPr="00B81291">
        <w:rPr>
          <w:rFonts w:ascii="Times New Roman" w:hAnsi="Times New Roman" w:cs="Times New Roman"/>
          <w:sz w:val="28"/>
          <w:szCs w:val="28"/>
        </w:rPr>
        <w:t>2. Ввести название лекарства в строку поиска.</w:t>
      </w:r>
    </w:p>
    <w:p w14:paraId="78783CD9" w14:textId="449A3E16" w:rsidR="00B81291" w:rsidRDefault="00B81291" w:rsidP="00B81291">
      <w:pPr>
        <w:pStyle w:val="a7"/>
        <w:rPr>
          <w:rFonts w:ascii="Times New Roman" w:hAnsi="Times New Roman" w:cs="Times New Roman"/>
          <w:sz w:val="28"/>
          <w:szCs w:val="28"/>
        </w:rPr>
      </w:pPr>
      <w:r w:rsidRPr="00B81291">
        <w:rPr>
          <w:rFonts w:ascii="Times New Roman" w:hAnsi="Times New Roman" w:cs="Times New Roman"/>
          <w:sz w:val="28"/>
          <w:szCs w:val="28"/>
        </w:rPr>
        <w:t>3. Нажать кнопку "Поиск".</w:t>
      </w:r>
    </w:p>
    <w:p w14:paraId="714A458B" w14:textId="542DFDDD" w:rsidR="00B81291" w:rsidRDefault="00B81291" w:rsidP="00B81291">
      <w:pPr>
        <w:pStyle w:val="a7"/>
        <w:rPr>
          <w:rFonts w:ascii="Times New Roman" w:hAnsi="Times New Roman" w:cs="Times New Roman"/>
          <w:sz w:val="28"/>
          <w:szCs w:val="28"/>
        </w:rPr>
      </w:pPr>
      <w:r w:rsidRPr="00B81291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proofErr w:type="gramStart"/>
      <w:r w:rsidRPr="00B8129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863A0">
        <w:rPr>
          <w:rFonts w:ascii="Times New Roman" w:hAnsi="Times New Roman" w:cs="Times New Roman"/>
          <w:sz w:val="28"/>
          <w:szCs w:val="28"/>
        </w:rPr>
        <w:t xml:space="preserve"> </w:t>
      </w:r>
      <w:r w:rsidRPr="00B8129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81291">
        <w:rPr>
          <w:rFonts w:ascii="Times New Roman" w:hAnsi="Times New Roman" w:cs="Times New Roman"/>
          <w:sz w:val="28"/>
          <w:szCs w:val="28"/>
        </w:rPr>
        <w:t xml:space="preserve"> странице отображаются результаты поиска, соответствующие введенному запросу.</w:t>
      </w:r>
    </w:p>
    <w:p w14:paraId="1DBC1E60" w14:textId="77777777" w:rsidR="00B81291" w:rsidRDefault="00B81291" w:rsidP="00B8129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0F95060" w14:textId="77916977" w:rsidR="00B81291" w:rsidRDefault="00B81291" w:rsidP="00B8129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пользователя</w:t>
      </w:r>
    </w:p>
    <w:p w14:paraId="7A640576" w14:textId="77777777" w:rsidR="00B81291" w:rsidRDefault="00B81291" w:rsidP="00B81291">
      <w:pPr>
        <w:pStyle w:val="a7"/>
        <w:rPr>
          <w:rFonts w:ascii="Times New Roman" w:hAnsi="Times New Roman" w:cs="Times New Roman"/>
          <w:sz w:val="28"/>
          <w:szCs w:val="28"/>
        </w:rPr>
      </w:pPr>
      <w:r w:rsidRPr="00B81291">
        <w:rPr>
          <w:rFonts w:ascii="Times New Roman" w:hAnsi="Times New Roman" w:cs="Times New Roman"/>
          <w:sz w:val="28"/>
          <w:szCs w:val="28"/>
        </w:rPr>
        <w:t>1. Перейти на страницу входа.</w:t>
      </w:r>
    </w:p>
    <w:p w14:paraId="2D5CB064" w14:textId="6DE17CE0" w:rsidR="00B81291" w:rsidRDefault="00B81291" w:rsidP="00B81291">
      <w:pPr>
        <w:pStyle w:val="a7"/>
        <w:rPr>
          <w:rFonts w:ascii="Times New Roman" w:hAnsi="Times New Roman" w:cs="Times New Roman"/>
          <w:sz w:val="28"/>
          <w:szCs w:val="28"/>
        </w:rPr>
      </w:pPr>
      <w:r w:rsidRPr="00B81291">
        <w:rPr>
          <w:rFonts w:ascii="Times New Roman" w:hAnsi="Times New Roman" w:cs="Times New Roman"/>
          <w:sz w:val="28"/>
          <w:szCs w:val="28"/>
        </w:rPr>
        <w:t>2. Ввести зарегистрированный email и пароль.</w:t>
      </w:r>
    </w:p>
    <w:p w14:paraId="1BE722C4" w14:textId="6A327919" w:rsidR="00B81291" w:rsidRDefault="00B81291" w:rsidP="00B81291">
      <w:pPr>
        <w:pStyle w:val="a7"/>
        <w:rPr>
          <w:rFonts w:ascii="Times New Roman" w:hAnsi="Times New Roman" w:cs="Times New Roman"/>
          <w:sz w:val="28"/>
          <w:szCs w:val="28"/>
        </w:rPr>
      </w:pPr>
      <w:r w:rsidRPr="00B81291">
        <w:rPr>
          <w:rFonts w:ascii="Times New Roman" w:hAnsi="Times New Roman" w:cs="Times New Roman"/>
          <w:sz w:val="28"/>
          <w:szCs w:val="28"/>
        </w:rPr>
        <w:t>3. Нажать кнопку "Войти".</w:t>
      </w:r>
    </w:p>
    <w:p w14:paraId="22811E1C" w14:textId="45E35393" w:rsidR="00B81291" w:rsidRDefault="00B81291" w:rsidP="00B8129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81291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Результат: </w:t>
      </w:r>
      <w:r w:rsidRPr="00B81291">
        <w:rPr>
          <w:rFonts w:ascii="Times New Roman" w:hAnsi="Times New Roman" w:cs="Times New Roman"/>
          <w:sz w:val="28"/>
          <w:szCs w:val="28"/>
        </w:rPr>
        <w:t>Пользователь успешно входит в систему и попадает на главную страницу.</w:t>
      </w:r>
    </w:p>
    <w:p w14:paraId="18AAAB2E" w14:textId="76125262" w:rsidR="00B81291" w:rsidRPr="00B81291" w:rsidRDefault="00B81291" w:rsidP="00B8129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1291"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08B34797" w14:textId="0233E45C" w:rsidR="00B81291" w:rsidRDefault="00B81291" w:rsidP="00370CD7">
      <w:pPr>
        <w:pStyle w:val="a7"/>
        <w:rPr>
          <w:rFonts w:ascii="Times New Roman" w:hAnsi="Times New Roman" w:cs="Times New Roman"/>
          <w:sz w:val="28"/>
          <w:szCs w:val="28"/>
        </w:rPr>
      </w:pPr>
      <w:r w:rsidRPr="00B81291">
        <w:rPr>
          <w:rFonts w:ascii="Times New Roman" w:hAnsi="Times New Roman" w:cs="Times New Roman"/>
          <w:sz w:val="28"/>
          <w:szCs w:val="28"/>
        </w:rPr>
        <w:t>1. Найти и добавить товар в корзину.</w:t>
      </w:r>
    </w:p>
    <w:p w14:paraId="5C58CB49" w14:textId="77777777" w:rsidR="00B81291" w:rsidRDefault="00B81291" w:rsidP="00370CD7">
      <w:pPr>
        <w:pStyle w:val="a7"/>
        <w:rPr>
          <w:rFonts w:ascii="Times New Roman" w:hAnsi="Times New Roman" w:cs="Times New Roman"/>
          <w:sz w:val="28"/>
          <w:szCs w:val="28"/>
        </w:rPr>
      </w:pPr>
      <w:r w:rsidRPr="00B81291">
        <w:rPr>
          <w:rFonts w:ascii="Times New Roman" w:hAnsi="Times New Roman" w:cs="Times New Roman"/>
          <w:sz w:val="28"/>
          <w:szCs w:val="28"/>
        </w:rPr>
        <w:t>2. Перейти в корзину.</w:t>
      </w:r>
    </w:p>
    <w:p w14:paraId="016AE7EA" w14:textId="07094796" w:rsidR="00B81291" w:rsidRDefault="00B81291" w:rsidP="00370CD7">
      <w:pPr>
        <w:pStyle w:val="a7"/>
        <w:rPr>
          <w:rFonts w:ascii="Times New Roman" w:hAnsi="Times New Roman" w:cs="Times New Roman"/>
          <w:sz w:val="28"/>
          <w:szCs w:val="28"/>
        </w:rPr>
      </w:pPr>
      <w:r w:rsidRPr="00B81291">
        <w:rPr>
          <w:rFonts w:ascii="Times New Roman" w:hAnsi="Times New Roman" w:cs="Times New Roman"/>
          <w:sz w:val="28"/>
          <w:szCs w:val="28"/>
        </w:rPr>
        <w:t>3. Нажать кнопку "Оформить заказ".</w:t>
      </w:r>
    </w:p>
    <w:p w14:paraId="74796050" w14:textId="0A0C0C9A" w:rsidR="00B81291" w:rsidRDefault="00B81291" w:rsidP="00370CD7">
      <w:pPr>
        <w:pStyle w:val="a7"/>
        <w:rPr>
          <w:rFonts w:ascii="Times New Roman" w:hAnsi="Times New Roman" w:cs="Times New Roman"/>
          <w:sz w:val="28"/>
          <w:szCs w:val="28"/>
        </w:rPr>
      </w:pPr>
      <w:r w:rsidRPr="00B81291">
        <w:rPr>
          <w:rFonts w:ascii="Times New Roman" w:hAnsi="Times New Roman" w:cs="Times New Roman"/>
          <w:sz w:val="28"/>
          <w:szCs w:val="28"/>
        </w:rPr>
        <w:t>4. Ввести адрес доставки и выбрать способ оплаты.</w:t>
      </w:r>
    </w:p>
    <w:p w14:paraId="7D1E8ACA" w14:textId="7D4FABA9" w:rsidR="00B81291" w:rsidRDefault="00B81291" w:rsidP="00B81291">
      <w:pPr>
        <w:pStyle w:val="a7"/>
        <w:rPr>
          <w:rFonts w:ascii="Times New Roman" w:hAnsi="Times New Roman" w:cs="Times New Roman"/>
          <w:sz w:val="28"/>
          <w:szCs w:val="28"/>
        </w:rPr>
      </w:pPr>
      <w:r w:rsidRPr="00B81291">
        <w:rPr>
          <w:rFonts w:ascii="Times New Roman" w:hAnsi="Times New Roman" w:cs="Times New Roman"/>
          <w:sz w:val="28"/>
          <w:szCs w:val="28"/>
        </w:rPr>
        <w:lastRenderedPageBreak/>
        <w:t>5. Подтвердить заказ.</w:t>
      </w:r>
    </w:p>
    <w:p w14:paraId="56921AB6" w14:textId="0CBDDE61" w:rsidR="00B81291" w:rsidRDefault="00B81291" w:rsidP="00B81291">
      <w:pPr>
        <w:pStyle w:val="a7"/>
        <w:rPr>
          <w:rFonts w:ascii="Times New Roman" w:hAnsi="Times New Roman" w:cs="Times New Roman"/>
          <w:sz w:val="28"/>
          <w:szCs w:val="28"/>
        </w:rPr>
      </w:pPr>
      <w:r w:rsidRPr="00B81291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70C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1291">
        <w:rPr>
          <w:rFonts w:ascii="Times New Roman" w:hAnsi="Times New Roman" w:cs="Times New Roman"/>
          <w:sz w:val="28"/>
          <w:szCs w:val="28"/>
        </w:rPr>
        <w:t>Появляется</w:t>
      </w:r>
      <w:proofErr w:type="gramEnd"/>
      <w:r w:rsidRPr="00B81291">
        <w:rPr>
          <w:rFonts w:ascii="Times New Roman" w:hAnsi="Times New Roman" w:cs="Times New Roman"/>
          <w:sz w:val="28"/>
          <w:szCs w:val="28"/>
        </w:rPr>
        <w:t xml:space="preserve"> сообщение об успешном оформлении заказа с деталями заказа.</w:t>
      </w:r>
      <w:r w:rsidRPr="00B812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02257B" w14:textId="10DFA272" w:rsidR="00B81291" w:rsidRDefault="00B81291" w:rsidP="00B8129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1291">
        <w:rPr>
          <w:rFonts w:ascii="Times New Roman" w:hAnsi="Times New Roman" w:cs="Times New Roman"/>
          <w:sz w:val="28"/>
          <w:szCs w:val="28"/>
        </w:rPr>
        <w:t>Добавление отзыва о товаре</w:t>
      </w:r>
    </w:p>
    <w:p w14:paraId="0A70465D" w14:textId="77777777" w:rsidR="00B81291" w:rsidRDefault="00B81291" w:rsidP="00B81291">
      <w:pPr>
        <w:pStyle w:val="a7"/>
        <w:rPr>
          <w:rFonts w:ascii="Times New Roman" w:hAnsi="Times New Roman" w:cs="Times New Roman"/>
          <w:sz w:val="28"/>
          <w:szCs w:val="28"/>
        </w:rPr>
      </w:pPr>
      <w:r w:rsidRPr="00B81291">
        <w:rPr>
          <w:rFonts w:ascii="Times New Roman" w:hAnsi="Times New Roman" w:cs="Times New Roman"/>
          <w:sz w:val="28"/>
          <w:szCs w:val="28"/>
        </w:rPr>
        <w:t>1. Перейти на страницу товара.</w:t>
      </w:r>
    </w:p>
    <w:p w14:paraId="265A837C" w14:textId="77777777" w:rsidR="00B81291" w:rsidRDefault="00B81291" w:rsidP="00B81291">
      <w:pPr>
        <w:pStyle w:val="a7"/>
        <w:rPr>
          <w:rFonts w:ascii="Times New Roman" w:hAnsi="Times New Roman" w:cs="Times New Roman"/>
          <w:sz w:val="28"/>
          <w:szCs w:val="28"/>
        </w:rPr>
      </w:pPr>
      <w:r w:rsidRPr="00B81291">
        <w:rPr>
          <w:rFonts w:ascii="Times New Roman" w:hAnsi="Times New Roman" w:cs="Times New Roman"/>
          <w:sz w:val="28"/>
          <w:szCs w:val="28"/>
        </w:rPr>
        <w:t xml:space="preserve">2. Прокрутить до раздела отзывов. </w:t>
      </w:r>
    </w:p>
    <w:p w14:paraId="4C680AA1" w14:textId="77777777" w:rsidR="00B81291" w:rsidRDefault="00B81291" w:rsidP="00B81291">
      <w:pPr>
        <w:pStyle w:val="a7"/>
        <w:rPr>
          <w:rFonts w:ascii="Times New Roman" w:hAnsi="Times New Roman" w:cs="Times New Roman"/>
          <w:sz w:val="28"/>
          <w:szCs w:val="28"/>
        </w:rPr>
      </w:pPr>
      <w:r w:rsidRPr="00B81291">
        <w:rPr>
          <w:rFonts w:ascii="Times New Roman" w:hAnsi="Times New Roman" w:cs="Times New Roman"/>
          <w:sz w:val="28"/>
          <w:szCs w:val="28"/>
        </w:rPr>
        <w:t xml:space="preserve">3. Ввести текст отзыва и оценку. </w:t>
      </w:r>
    </w:p>
    <w:p w14:paraId="165CE90B" w14:textId="797303DC" w:rsidR="00B81291" w:rsidRDefault="00B81291" w:rsidP="00B81291">
      <w:pPr>
        <w:pStyle w:val="a7"/>
        <w:rPr>
          <w:rFonts w:ascii="Times New Roman" w:hAnsi="Times New Roman" w:cs="Times New Roman"/>
          <w:sz w:val="28"/>
          <w:szCs w:val="28"/>
        </w:rPr>
      </w:pPr>
      <w:r w:rsidRPr="00B81291">
        <w:rPr>
          <w:rFonts w:ascii="Times New Roman" w:hAnsi="Times New Roman" w:cs="Times New Roman"/>
          <w:sz w:val="28"/>
          <w:szCs w:val="28"/>
        </w:rPr>
        <w:t>4. Нажать кнопку "Отправить отзыв".</w:t>
      </w:r>
    </w:p>
    <w:p w14:paraId="37151B6E" w14:textId="7C36D842" w:rsidR="00B81291" w:rsidRDefault="00B81291" w:rsidP="00B81291">
      <w:pPr>
        <w:pStyle w:val="a7"/>
        <w:rPr>
          <w:rFonts w:ascii="Times New Roman" w:hAnsi="Times New Roman" w:cs="Times New Roman"/>
          <w:sz w:val="28"/>
          <w:szCs w:val="28"/>
        </w:rPr>
      </w:pPr>
      <w:r w:rsidRPr="00B81291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0CD7" w:rsidRPr="00370CD7">
        <w:rPr>
          <w:rFonts w:ascii="Times New Roman" w:hAnsi="Times New Roman" w:cs="Times New Roman"/>
          <w:sz w:val="28"/>
          <w:szCs w:val="28"/>
        </w:rPr>
        <w:t>Отзыв появляется в списке отзывов под товаром.</w:t>
      </w:r>
    </w:p>
    <w:p w14:paraId="30212276" w14:textId="2717684A" w:rsidR="00370CD7" w:rsidRDefault="00370CD7" w:rsidP="00370CD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70CD7">
        <w:rPr>
          <w:rFonts w:ascii="Times New Roman" w:hAnsi="Times New Roman" w:cs="Times New Roman"/>
          <w:sz w:val="28"/>
          <w:szCs w:val="28"/>
        </w:rPr>
        <w:t>Добавление товара в корзину</w:t>
      </w:r>
    </w:p>
    <w:p w14:paraId="3067712C" w14:textId="180C8E8E" w:rsidR="00370CD7" w:rsidRDefault="00370CD7" w:rsidP="00370CD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70CD7">
        <w:rPr>
          <w:rFonts w:ascii="Times New Roman" w:hAnsi="Times New Roman" w:cs="Times New Roman"/>
          <w:sz w:val="28"/>
          <w:szCs w:val="28"/>
        </w:rPr>
        <w:t>На странице товара выбрать количество.</w:t>
      </w:r>
    </w:p>
    <w:p w14:paraId="0395CB98" w14:textId="1EA3C256" w:rsidR="00370CD7" w:rsidRDefault="00370CD7" w:rsidP="00370CD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70CD7">
        <w:rPr>
          <w:rFonts w:ascii="Times New Roman" w:hAnsi="Times New Roman" w:cs="Times New Roman"/>
          <w:sz w:val="28"/>
          <w:szCs w:val="28"/>
        </w:rPr>
        <w:t xml:space="preserve"> Нажать на кнопку "Добавить в корзину". </w:t>
      </w:r>
    </w:p>
    <w:p w14:paraId="5AC5C090" w14:textId="4B56BE2E" w:rsidR="00370CD7" w:rsidRDefault="00370CD7" w:rsidP="00370CD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70CD7">
        <w:rPr>
          <w:rFonts w:ascii="Times New Roman" w:hAnsi="Times New Roman" w:cs="Times New Roman"/>
          <w:sz w:val="28"/>
          <w:szCs w:val="28"/>
        </w:rPr>
        <w:t>Проверить, что товар добавлен в корзину (уведомление на экране или изменение количества в корзине).</w:t>
      </w:r>
    </w:p>
    <w:p w14:paraId="536A40D1" w14:textId="16C69325" w:rsidR="00370CD7" w:rsidRDefault="00370CD7" w:rsidP="00370CD7">
      <w:pPr>
        <w:pStyle w:val="a7"/>
        <w:rPr>
          <w:rFonts w:ascii="Times New Roman" w:hAnsi="Times New Roman" w:cs="Times New Roman"/>
          <w:sz w:val="28"/>
          <w:szCs w:val="28"/>
        </w:rPr>
      </w:pPr>
      <w:r w:rsidRPr="00370CD7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>
        <w:rPr>
          <w:rFonts w:ascii="Times New Roman" w:hAnsi="Times New Roman" w:cs="Times New Roman"/>
          <w:sz w:val="28"/>
          <w:szCs w:val="28"/>
        </w:rPr>
        <w:t xml:space="preserve"> Товар добавлен в корзину</w:t>
      </w:r>
    </w:p>
    <w:p w14:paraId="6F00E196" w14:textId="77777777" w:rsidR="00370CD7" w:rsidRDefault="00370CD7" w:rsidP="00370CD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70CD7">
        <w:rPr>
          <w:rFonts w:ascii="Times New Roman" w:hAnsi="Times New Roman" w:cs="Times New Roman"/>
          <w:sz w:val="28"/>
          <w:szCs w:val="28"/>
        </w:rPr>
        <w:t>Выход</w:t>
      </w:r>
    </w:p>
    <w:p w14:paraId="67C0BBBD" w14:textId="04A15FDA" w:rsidR="00370CD7" w:rsidRDefault="00370CD7" w:rsidP="00370CD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70CD7">
        <w:rPr>
          <w:rFonts w:ascii="Times New Roman" w:hAnsi="Times New Roman" w:cs="Times New Roman"/>
          <w:sz w:val="28"/>
          <w:szCs w:val="28"/>
        </w:rPr>
        <w:t xml:space="preserve"> Нажать на кнопку "Выйти" в личном кабинете.</w:t>
      </w:r>
    </w:p>
    <w:p w14:paraId="4E66C633" w14:textId="255AA336" w:rsidR="00370CD7" w:rsidRDefault="00370CD7" w:rsidP="00370CD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70CD7">
        <w:rPr>
          <w:rFonts w:ascii="Times New Roman" w:hAnsi="Times New Roman" w:cs="Times New Roman"/>
          <w:sz w:val="28"/>
          <w:szCs w:val="28"/>
        </w:rPr>
        <w:t>Проверить, что пользователь перенаправлен на главную страницу.</w:t>
      </w:r>
    </w:p>
    <w:p w14:paraId="66717FA9" w14:textId="1D139E2E" w:rsidR="00370CD7" w:rsidRDefault="00370CD7" w:rsidP="00370CD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Пользователь выйдет из профиля</w:t>
      </w:r>
    </w:p>
    <w:p w14:paraId="0549EC53" w14:textId="320E9923" w:rsidR="00370CD7" w:rsidRDefault="00370CD7" w:rsidP="00370C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CD7">
        <w:rPr>
          <w:rFonts w:ascii="Times New Roman" w:hAnsi="Times New Roman" w:cs="Times New Roman"/>
          <w:b/>
          <w:bCs/>
          <w:sz w:val="28"/>
          <w:szCs w:val="28"/>
        </w:rPr>
        <w:t>4. Постусловия</w:t>
      </w:r>
    </w:p>
    <w:p w14:paraId="5782A25E" w14:textId="0082A5C2" w:rsidR="00370CD7" w:rsidRDefault="00370CD7" w:rsidP="00370CD7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70CD7">
        <w:rPr>
          <w:rFonts w:ascii="Times New Roman" w:hAnsi="Times New Roman" w:cs="Times New Roman"/>
          <w:sz w:val="28"/>
          <w:szCs w:val="28"/>
        </w:rPr>
        <w:t>Все данные, введенные во время тестирования, могут быть удалены или сброшены, если это необходимо для повторного тестирования.</w:t>
      </w:r>
    </w:p>
    <w:p w14:paraId="0CCE6D69" w14:textId="77777777" w:rsidR="00370CD7" w:rsidRDefault="00370CD7" w:rsidP="00370CD7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70CD7">
        <w:rPr>
          <w:rFonts w:ascii="Times New Roman" w:hAnsi="Times New Roman" w:cs="Times New Roman"/>
          <w:sz w:val="28"/>
          <w:szCs w:val="28"/>
        </w:rPr>
        <w:t>Успешное завершение всех шагов тестирования.</w:t>
      </w:r>
    </w:p>
    <w:p w14:paraId="4CC4BE1B" w14:textId="3B32C3E1" w:rsidR="00370CD7" w:rsidRDefault="00370CD7" w:rsidP="00370CD7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70CD7">
        <w:rPr>
          <w:rFonts w:ascii="Times New Roman" w:hAnsi="Times New Roman" w:cs="Times New Roman"/>
          <w:sz w:val="28"/>
          <w:szCs w:val="28"/>
        </w:rPr>
        <w:t>Заказ оформлен и отображается в истории заказов пользователя.</w:t>
      </w:r>
    </w:p>
    <w:p w14:paraId="57573C93" w14:textId="21A28289" w:rsidR="00370CD7" w:rsidRDefault="00370CD7" w:rsidP="00370C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CD7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0CD7">
        <w:rPr>
          <w:rFonts w:ascii="Times New Roman" w:hAnsi="Times New Roman" w:cs="Times New Roman"/>
          <w:b/>
          <w:bCs/>
          <w:sz w:val="28"/>
          <w:szCs w:val="28"/>
        </w:rPr>
        <w:t>Дополнительные проверки</w:t>
      </w:r>
    </w:p>
    <w:p w14:paraId="195BDCD9" w14:textId="53B291A5" w:rsidR="00370CD7" w:rsidRPr="00370CD7" w:rsidRDefault="00370CD7" w:rsidP="00370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70CD7">
        <w:rPr>
          <w:rFonts w:ascii="Times New Roman" w:hAnsi="Times New Roman" w:cs="Times New Roman"/>
          <w:sz w:val="28"/>
          <w:szCs w:val="28"/>
        </w:rPr>
        <w:t>• Проверка на наличие ошибок при некорректном вводе данных (например, неверный email при регистрации).</w:t>
      </w:r>
    </w:p>
    <w:p w14:paraId="10DD2B4E" w14:textId="3802EA8C" w:rsidR="00370CD7" w:rsidRPr="00370CD7" w:rsidRDefault="00370CD7" w:rsidP="00370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70CD7">
        <w:rPr>
          <w:rFonts w:ascii="Times New Roman" w:hAnsi="Times New Roman" w:cs="Times New Roman"/>
          <w:sz w:val="28"/>
          <w:szCs w:val="28"/>
        </w:rPr>
        <w:t>• Проверка работы приложения на мобильных устройствах.</w:t>
      </w:r>
    </w:p>
    <w:p w14:paraId="7623A347" w14:textId="46F1DBA9" w:rsidR="00370CD7" w:rsidRDefault="00370CD7" w:rsidP="00370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70CD7">
        <w:rPr>
          <w:rFonts w:ascii="Times New Roman" w:hAnsi="Times New Roman" w:cs="Times New Roman"/>
          <w:sz w:val="28"/>
          <w:szCs w:val="28"/>
        </w:rPr>
        <w:t>• Проверка производительности приложения при большом количестве пользователей.</w:t>
      </w:r>
    </w:p>
    <w:p w14:paraId="7D7DA9EF" w14:textId="5393E0C1" w:rsidR="00370CD7" w:rsidRPr="00370CD7" w:rsidRDefault="00370CD7" w:rsidP="00370C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CD7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0CD7">
        <w:rPr>
          <w:rFonts w:ascii="Times New Roman" w:hAnsi="Times New Roman" w:cs="Times New Roman"/>
          <w:b/>
          <w:bCs/>
          <w:sz w:val="28"/>
          <w:szCs w:val="28"/>
        </w:rPr>
        <w:t xml:space="preserve">Заметки </w:t>
      </w:r>
    </w:p>
    <w:p w14:paraId="170245A5" w14:textId="0FCD9B67" w:rsidR="00370CD7" w:rsidRPr="00370CD7" w:rsidRDefault="00370CD7" w:rsidP="00370CD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70CD7">
        <w:rPr>
          <w:rFonts w:ascii="Times New Roman" w:hAnsi="Times New Roman" w:cs="Times New Roman"/>
          <w:sz w:val="28"/>
          <w:szCs w:val="28"/>
        </w:rPr>
        <w:t>Проверить адаптивность интерфейса на разных моделях мобильных устройств.</w:t>
      </w:r>
    </w:p>
    <w:p w14:paraId="2C0BC3A7" w14:textId="33E1C6C2" w:rsidR="00370CD7" w:rsidRPr="00370CD7" w:rsidRDefault="00370CD7" w:rsidP="00370CD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70CD7">
        <w:rPr>
          <w:rFonts w:ascii="Times New Roman" w:hAnsi="Times New Roman" w:cs="Times New Roman"/>
          <w:sz w:val="28"/>
          <w:szCs w:val="28"/>
        </w:rPr>
        <w:t>Убедиться в стабильности работы приложения при медленном интернете.</w:t>
      </w:r>
    </w:p>
    <w:sectPr w:rsidR="00370CD7" w:rsidRPr="00370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762C9"/>
    <w:multiLevelType w:val="hybridMultilevel"/>
    <w:tmpl w:val="485A3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DB9"/>
    <w:multiLevelType w:val="hybridMultilevel"/>
    <w:tmpl w:val="2ABA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0708"/>
    <w:multiLevelType w:val="hybridMultilevel"/>
    <w:tmpl w:val="86E2F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9493B"/>
    <w:multiLevelType w:val="hybridMultilevel"/>
    <w:tmpl w:val="5B7ACB5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21EF030E"/>
    <w:multiLevelType w:val="hybridMultilevel"/>
    <w:tmpl w:val="FDD6B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F16CF"/>
    <w:multiLevelType w:val="hybridMultilevel"/>
    <w:tmpl w:val="5464F19A"/>
    <w:lvl w:ilvl="0" w:tplc="0419000F">
      <w:start w:val="1"/>
      <w:numFmt w:val="decimal"/>
      <w:lvlText w:val="%1.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31985CBC"/>
    <w:multiLevelType w:val="hybridMultilevel"/>
    <w:tmpl w:val="A3C8A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644E2"/>
    <w:multiLevelType w:val="hybridMultilevel"/>
    <w:tmpl w:val="A6382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5504B"/>
    <w:multiLevelType w:val="hybridMultilevel"/>
    <w:tmpl w:val="06789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B564B"/>
    <w:multiLevelType w:val="hybridMultilevel"/>
    <w:tmpl w:val="80AE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66D15"/>
    <w:multiLevelType w:val="hybridMultilevel"/>
    <w:tmpl w:val="5ACE1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EA23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869563">
    <w:abstractNumId w:val="8"/>
  </w:num>
  <w:num w:numId="2" w16cid:durableId="301007118">
    <w:abstractNumId w:val="5"/>
  </w:num>
  <w:num w:numId="3" w16cid:durableId="1285113796">
    <w:abstractNumId w:val="10"/>
  </w:num>
  <w:num w:numId="4" w16cid:durableId="713231397">
    <w:abstractNumId w:val="1"/>
  </w:num>
  <w:num w:numId="5" w16cid:durableId="764613961">
    <w:abstractNumId w:val="9"/>
  </w:num>
  <w:num w:numId="6" w16cid:durableId="1939211597">
    <w:abstractNumId w:val="2"/>
  </w:num>
  <w:num w:numId="7" w16cid:durableId="1351184602">
    <w:abstractNumId w:val="7"/>
  </w:num>
  <w:num w:numId="8" w16cid:durableId="1243218620">
    <w:abstractNumId w:val="3"/>
  </w:num>
  <w:num w:numId="9" w16cid:durableId="2071884057">
    <w:abstractNumId w:val="4"/>
  </w:num>
  <w:num w:numId="10" w16cid:durableId="308292738">
    <w:abstractNumId w:val="0"/>
  </w:num>
  <w:num w:numId="11" w16cid:durableId="19688989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75"/>
    <w:rsid w:val="002863A0"/>
    <w:rsid w:val="002C18E2"/>
    <w:rsid w:val="00334955"/>
    <w:rsid w:val="00370CD7"/>
    <w:rsid w:val="00373966"/>
    <w:rsid w:val="00472E75"/>
    <w:rsid w:val="00B81291"/>
    <w:rsid w:val="00F1228A"/>
    <w:rsid w:val="00F9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5797"/>
  <w15:chartTrackingRefBased/>
  <w15:docId w15:val="{5D1ECEF8-7915-4389-B335-BA0CD7A4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2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2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2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2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2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2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2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2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2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2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2E7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2E7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2E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2E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2E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2E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2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2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2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2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2E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2E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2E7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2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2E7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72E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2025-04-29T08:59:00Z</dcterms:created>
  <dcterms:modified xsi:type="dcterms:W3CDTF">2025-04-29T09:30:00Z</dcterms:modified>
</cp:coreProperties>
</file>