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CAACF" w14:textId="77777777" w:rsidR="0020085F" w:rsidRPr="00013AFA" w:rsidRDefault="0020085F" w:rsidP="0020085F">
      <w:pPr>
        <w:tabs>
          <w:tab w:val="left" w:pos="5245"/>
        </w:tabs>
        <w:spacing w:after="0" w:line="360" w:lineRule="auto"/>
        <w:ind w:left="180" w:right="-6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025469"/>
      <w:bookmarkEnd w:id="0"/>
      <w:r w:rsidRPr="00013AFA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Республики Марий Эл</w:t>
      </w:r>
    </w:p>
    <w:p w14:paraId="43B1AE4D" w14:textId="77777777" w:rsidR="0020085F" w:rsidRPr="00013AFA" w:rsidRDefault="0020085F" w:rsidP="002008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 xml:space="preserve"> «ЙОШКАР-ОЛИНСКИЙ ТЕХНОЛОГИЧЕСКИЙ КОЛЛЕДЖ»</w:t>
      </w:r>
    </w:p>
    <w:p w14:paraId="1278976B" w14:textId="77777777" w:rsidR="0020085F" w:rsidRDefault="0020085F" w:rsidP="002008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559660" w14:textId="77777777" w:rsidR="0020085F" w:rsidRDefault="0020085F" w:rsidP="002008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76A4AF" w14:textId="77777777" w:rsidR="0020085F" w:rsidRPr="00013AFA" w:rsidRDefault="0020085F" w:rsidP="0020085F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4111" w:type="dxa"/>
        <w:tblLook w:val="01E0" w:firstRow="1" w:lastRow="1" w:firstColumn="1" w:lastColumn="1" w:noHBand="0" w:noVBand="0"/>
      </w:tblPr>
      <w:tblGrid>
        <w:gridCol w:w="4111"/>
      </w:tblGrid>
      <w:tr w:rsidR="0020085F" w:rsidRPr="00013AFA" w14:paraId="3D0B089E" w14:textId="77777777" w:rsidTr="0020085F">
        <w:trPr>
          <w:trHeight w:val="495"/>
        </w:trPr>
        <w:tc>
          <w:tcPr>
            <w:tcW w:w="4111" w:type="dxa"/>
            <w:tcBorders>
              <w:top w:val="nil"/>
              <w:bottom w:val="nil"/>
            </w:tcBorders>
          </w:tcPr>
          <w:p w14:paraId="0798B62E" w14:textId="77777777" w:rsidR="0020085F" w:rsidRPr="00013AFA" w:rsidRDefault="0020085F" w:rsidP="00515870">
            <w:pPr>
              <w:tabs>
                <w:tab w:val="right" w:pos="4714"/>
              </w:tabs>
              <w:spacing w:line="240" w:lineRule="auto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Специальность: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>09.02.0</w:t>
            </w:r>
            <w:r w:rsidRPr="009111AE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7</w:t>
            </w:r>
            <w:r w:rsidRPr="009111AE">
              <w:rPr>
                <w:rFonts w:ascii="Times New Roman" w:hAnsi="Times New Roman" w:cs="Times New Roman"/>
                <w:color w:val="FF0000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Информационные системы и программирование    </w:t>
            </w:r>
          </w:p>
          <w:p w14:paraId="0891A5B5" w14:textId="77777777" w:rsidR="0020085F" w:rsidRPr="00101038" w:rsidRDefault="0020085F" w:rsidP="00515870">
            <w:pPr>
              <w:spacing w:line="240" w:lineRule="auto"/>
              <w:ind w:right="1182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Группа</w:t>
            </w: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: А-31         </w:t>
            </w:r>
          </w:p>
          <w:p w14:paraId="568EBD8F" w14:textId="7B36067C" w:rsidR="0020085F" w:rsidRPr="00013AFA" w:rsidRDefault="0020085F" w:rsidP="00515870">
            <w:pPr>
              <w:widowControl w:val="0"/>
              <w:spacing w:after="0" w:line="240" w:lineRule="auto"/>
              <w:ind w:right="1608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Дисциплина: 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>Технология разработки</w:t>
            </w:r>
          </w:p>
        </w:tc>
      </w:tr>
    </w:tbl>
    <w:p w14:paraId="6B565DED" w14:textId="77777777" w:rsidR="0020085F" w:rsidRDefault="0020085F" w:rsidP="002008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B5E46B4" w14:textId="77777777" w:rsidR="0020085F" w:rsidRDefault="0020085F" w:rsidP="002008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CB601A" w14:textId="77777777" w:rsidR="0020085F" w:rsidRPr="00013AFA" w:rsidRDefault="0020085F" w:rsidP="002008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3290E7" w14:textId="77777777" w:rsidR="0020085F" w:rsidRPr="00BB6A0A" w:rsidRDefault="0020085F" w:rsidP="0020085F">
      <w:pPr>
        <w:spacing w:line="288" w:lineRule="auto"/>
        <w:jc w:val="center"/>
        <w:rPr>
          <w:rFonts w:ascii="Times New Roman" w:hAnsi="Times New Roman" w:cs="Times New Roman"/>
          <w:w w:val="110"/>
          <w:sz w:val="28"/>
          <w:szCs w:val="28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ОТЧЕТ ПО</w:t>
      </w:r>
    </w:p>
    <w:p w14:paraId="39ED9E06" w14:textId="3F1904E9" w:rsidR="0020085F" w:rsidRPr="00BB6A0A" w:rsidRDefault="0020085F" w:rsidP="0020085F">
      <w:pPr>
        <w:jc w:val="center"/>
        <w:rPr>
          <w:rFonts w:ascii="Times New Roman" w:hAnsi="Times New Roman" w:cs="Times New Roman"/>
          <w:w w:val="110"/>
          <w:sz w:val="28"/>
          <w:szCs w:val="28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 xml:space="preserve">Практической работе № </w:t>
      </w:r>
      <w:r>
        <w:rPr>
          <w:rFonts w:ascii="Times New Roman" w:hAnsi="Times New Roman" w:cs="Times New Roman"/>
          <w:w w:val="110"/>
          <w:sz w:val="28"/>
          <w:szCs w:val="28"/>
        </w:rPr>
        <w:t>1</w:t>
      </w:r>
      <w:r w:rsidRPr="00BB6A0A">
        <w:rPr>
          <w:rFonts w:ascii="Times New Roman" w:hAnsi="Times New Roman" w:cs="Times New Roman"/>
          <w:w w:val="110"/>
          <w:sz w:val="28"/>
          <w:szCs w:val="28"/>
        </w:rPr>
        <w:t xml:space="preserve"> </w:t>
      </w:r>
    </w:p>
    <w:p w14:paraId="6BD4172E" w14:textId="408CFFA9" w:rsidR="0020085F" w:rsidRPr="00BB6A0A" w:rsidRDefault="0020085F" w:rsidP="0020085F">
      <w:pPr>
        <w:jc w:val="center"/>
        <w:rPr>
          <w:rFonts w:ascii="Times New Roman" w:hAnsi="Times New Roman" w:cs="Times New Roman"/>
          <w:sz w:val="24"/>
          <w:szCs w:val="24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Анализ предметной области</w:t>
      </w:r>
      <w:r w:rsidRPr="00BB6A0A">
        <w:rPr>
          <w:rFonts w:ascii="Times New Roman" w:hAnsi="Times New Roman" w:cs="Times New Roman"/>
          <w:w w:val="110"/>
          <w:sz w:val="28"/>
          <w:szCs w:val="28"/>
        </w:rPr>
        <w:t>»</w:t>
      </w:r>
    </w:p>
    <w:p w14:paraId="428A3918" w14:textId="77777777" w:rsidR="0020085F" w:rsidRPr="00013AFA" w:rsidRDefault="0020085F" w:rsidP="0020085F">
      <w:pPr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</w:p>
    <w:p w14:paraId="4BBD3173" w14:textId="77777777" w:rsidR="0020085F" w:rsidRPr="00013AFA" w:rsidRDefault="0020085F" w:rsidP="0020085F">
      <w:pPr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</w:p>
    <w:p w14:paraId="341ED98D" w14:textId="77777777" w:rsidR="0020085F" w:rsidRPr="00013AFA" w:rsidRDefault="0020085F" w:rsidP="0020085F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Пинешкин Ю.С</w:t>
      </w:r>
    </w:p>
    <w:p w14:paraId="1E8CC8B9" w14:textId="77777777" w:rsidR="0020085F" w:rsidRPr="00013AFA" w:rsidRDefault="0020085F" w:rsidP="0020085F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Выполнил</w:t>
      </w:r>
      <w:r>
        <w:rPr>
          <w:rFonts w:ascii="Times New Roman" w:hAnsi="Times New Roman" w:cs="Times New Roman"/>
          <w:sz w:val="28"/>
          <w:szCs w:val="28"/>
        </w:rPr>
        <w:t>(а): студентки А-31</w:t>
      </w:r>
    </w:p>
    <w:p w14:paraId="19FD1429" w14:textId="1B01CE22" w:rsidR="0020085F" w:rsidRPr="00013AFA" w:rsidRDefault="0020085F" w:rsidP="0020085F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color w:val="0000FF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Николаева </w:t>
      </w:r>
      <w:proofErr w:type="gramStart"/>
      <w:r>
        <w:rPr>
          <w:rFonts w:ascii="Times New Roman" w:hAnsi="Times New Roman" w:cs="Times New Roman"/>
          <w:sz w:val="28"/>
          <w:szCs w:val="28"/>
        </w:rPr>
        <w:t>С.В</w:t>
      </w:r>
      <w:proofErr w:type="gramEnd"/>
    </w:p>
    <w:p w14:paraId="1CFB3027" w14:textId="77777777" w:rsidR="0020085F" w:rsidRPr="00013AFA" w:rsidRDefault="0020085F" w:rsidP="0020085F">
      <w:pPr>
        <w:tabs>
          <w:tab w:val="left" w:pos="5245"/>
          <w:tab w:val="left" w:pos="6096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6B73180A" w14:textId="77777777" w:rsidR="0020085F" w:rsidRDefault="0020085F" w:rsidP="002008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396E2999" w14:textId="77777777" w:rsidR="0020085F" w:rsidRPr="00013AFA" w:rsidRDefault="0020085F" w:rsidP="002008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523EB70F" w14:textId="77777777" w:rsidR="0020085F" w:rsidRPr="00013AFA" w:rsidRDefault="0020085F" w:rsidP="0020085F">
      <w:pPr>
        <w:tabs>
          <w:tab w:val="left" w:pos="5055"/>
          <w:tab w:val="left" w:pos="630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Йошкар-Ола</w:t>
      </w:r>
    </w:p>
    <w:p w14:paraId="4B01AA8B" w14:textId="724C2047" w:rsidR="0020085F" w:rsidRDefault="0020085F" w:rsidP="0020085F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9400056" w14:textId="77777777" w:rsidR="00717B40" w:rsidRDefault="00717B40"/>
    <w:p w14:paraId="2DFEA385" w14:textId="77777777" w:rsidR="00717B40" w:rsidRPr="00717B40" w:rsidRDefault="00717B40">
      <w:pPr>
        <w:rPr>
          <w:rFonts w:ascii="Times New Roman" w:hAnsi="Times New Roman" w:cs="Times New Roman"/>
          <w:sz w:val="28"/>
          <w:szCs w:val="28"/>
        </w:rPr>
      </w:pPr>
    </w:p>
    <w:p w14:paraId="28F2D27B" w14:textId="15598450" w:rsidR="0020085F" w:rsidRPr="00717B40" w:rsidRDefault="00717B40" w:rsidP="00717B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7B40">
        <w:rPr>
          <w:rFonts w:ascii="Times New Roman" w:hAnsi="Times New Roman" w:cs="Times New Roman"/>
          <w:b/>
          <w:bCs/>
          <w:sz w:val="28"/>
          <w:szCs w:val="28"/>
        </w:rPr>
        <w:t>Теоретический материал</w:t>
      </w:r>
    </w:p>
    <w:p w14:paraId="3B42B870" w14:textId="14225E6E" w:rsidR="00717B40" w:rsidRPr="00717B40" w:rsidRDefault="00717B40" w:rsidP="00717B40">
      <w:pPr>
        <w:rPr>
          <w:rFonts w:ascii="Times New Roman" w:hAnsi="Times New Roman" w:cs="Times New Roman"/>
          <w:sz w:val="28"/>
          <w:szCs w:val="28"/>
        </w:rPr>
      </w:pPr>
      <w:r w:rsidRPr="00717B40">
        <w:rPr>
          <w:rFonts w:ascii="Times New Roman" w:hAnsi="Times New Roman" w:cs="Times New Roman"/>
          <w:sz w:val="28"/>
          <w:szCs w:val="28"/>
        </w:rPr>
        <w:t>Анализом предметной области занимаются системные аналитики или бизнес-аналитики, которые передают полученные ими знания другим членам проектной команды, сформулировав их на более понятном разработчикам языке. Для передачи этих знаний обычно служит некоторый набор моделей, в виде графических схем и текстовых документов.</w:t>
      </w:r>
    </w:p>
    <w:p w14:paraId="3FDAF0E3" w14:textId="5EF6BAB8" w:rsidR="00717B40" w:rsidRPr="00717B40" w:rsidRDefault="00717B40" w:rsidP="00717B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7B40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717B40">
        <w:rPr>
          <w:rFonts w:ascii="Times New Roman" w:hAnsi="Times New Roman" w:cs="Times New Roman"/>
          <w:b/>
          <w:bCs/>
          <w:sz w:val="28"/>
          <w:szCs w:val="28"/>
        </w:rPr>
        <w:t xml:space="preserve">Схема </w:t>
      </w:r>
      <w:proofErr w:type="spellStart"/>
      <w:r w:rsidRPr="00717B40">
        <w:rPr>
          <w:rFonts w:ascii="Times New Roman" w:hAnsi="Times New Roman" w:cs="Times New Roman"/>
          <w:b/>
          <w:bCs/>
          <w:sz w:val="28"/>
          <w:szCs w:val="28"/>
        </w:rPr>
        <w:t>Захмана</w:t>
      </w:r>
      <w:proofErr w:type="spellEnd"/>
    </w:p>
    <w:p w14:paraId="6B857C17" w14:textId="77777777" w:rsidR="00717B40" w:rsidRPr="00717B40" w:rsidRDefault="00717B40" w:rsidP="00717B40">
      <w:pPr>
        <w:rPr>
          <w:rFonts w:ascii="Times New Roman" w:hAnsi="Times New Roman" w:cs="Times New Roman"/>
          <w:sz w:val="28"/>
          <w:szCs w:val="28"/>
        </w:rPr>
      </w:pPr>
      <w:r w:rsidRPr="00717B40">
        <w:rPr>
          <w:rFonts w:ascii="Times New Roman" w:hAnsi="Times New Roman" w:cs="Times New Roman"/>
          <w:sz w:val="28"/>
          <w:szCs w:val="28"/>
        </w:rPr>
        <w:t xml:space="preserve">В основе схемы </w:t>
      </w:r>
      <w:proofErr w:type="spellStart"/>
      <w:r w:rsidRPr="00717B40">
        <w:rPr>
          <w:rFonts w:ascii="Times New Roman" w:hAnsi="Times New Roman" w:cs="Times New Roman"/>
          <w:sz w:val="28"/>
          <w:szCs w:val="28"/>
        </w:rPr>
        <w:t>Захмана</w:t>
      </w:r>
      <w:proofErr w:type="spellEnd"/>
      <w:r w:rsidRPr="00717B40">
        <w:rPr>
          <w:rFonts w:ascii="Times New Roman" w:hAnsi="Times New Roman" w:cs="Times New Roman"/>
          <w:sz w:val="28"/>
          <w:szCs w:val="28"/>
        </w:rPr>
        <w:t xml:space="preserve"> лежит следующая идея: деятельность даже очень большой организации можно описать, используя ответы на простые вопросы — зачем, кто, что, как, где и когда, — и разные уровни рассмотрения. Обозначенные 6 вопросов определяют 6 аспектов рассмотрения.</w:t>
      </w:r>
    </w:p>
    <w:p w14:paraId="7AF66C6C" w14:textId="77777777" w:rsidR="00717B40" w:rsidRPr="00717B40" w:rsidRDefault="00717B40" w:rsidP="00717B4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7B40">
        <w:rPr>
          <w:rFonts w:ascii="Times New Roman" w:hAnsi="Times New Roman" w:cs="Times New Roman"/>
          <w:sz w:val="28"/>
          <w:szCs w:val="28"/>
        </w:rPr>
        <w:t>Цели организации и базовые правила, по которым она работает.</w:t>
      </w:r>
    </w:p>
    <w:p w14:paraId="5AAA64FE" w14:textId="77777777" w:rsidR="00717B40" w:rsidRPr="00717B40" w:rsidRDefault="00717B40" w:rsidP="00717B4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7B40">
        <w:rPr>
          <w:rFonts w:ascii="Times New Roman" w:hAnsi="Times New Roman" w:cs="Times New Roman"/>
          <w:sz w:val="28"/>
          <w:szCs w:val="28"/>
        </w:rPr>
        <w:t>Персонал, подразделения и другие элементы организационной структуры, связи между ними.</w:t>
      </w:r>
    </w:p>
    <w:p w14:paraId="55F1448E" w14:textId="77777777" w:rsidR="00717B40" w:rsidRPr="00717B40" w:rsidRDefault="00717B40" w:rsidP="00717B4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7B40">
        <w:rPr>
          <w:rFonts w:ascii="Times New Roman" w:hAnsi="Times New Roman" w:cs="Times New Roman"/>
          <w:sz w:val="28"/>
          <w:szCs w:val="28"/>
        </w:rPr>
        <w:t>Сущности и данные, с которыми имеет дело организация.</w:t>
      </w:r>
    </w:p>
    <w:p w14:paraId="23DFE516" w14:textId="77777777" w:rsidR="00717B40" w:rsidRPr="00717B40" w:rsidRDefault="00717B40" w:rsidP="00717B4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7B40">
        <w:rPr>
          <w:rFonts w:ascii="Times New Roman" w:hAnsi="Times New Roman" w:cs="Times New Roman"/>
          <w:sz w:val="28"/>
          <w:szCs w:val="28"/>
        </w:rPr>
        <w:t>Выполняемые организацией и различными ее подразделениями функции и операции над данными.</w:t>
      </w:r>
    </w:p>
    <w:p w14:paraId="5F644D3D" w14:textId="77777777" w:rsidR="00717B40" w:rsidRPr="00717B40" w:rsidRDefault="00717B40" w:rsidP="00717B4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7B40">
        <w:rPr>
          <w:rFonts w:ascii="Times New Roman" w:hAnsi="Times New Roman" w:cs="Times New Roman"/>
          <w:sz w:val="28"/>
          <w:szCs w:val="28"/>
        </w:rPr>
        <w:t>Географическое распределение элементов организации и связи между географически разделенными ее частями.</w:t>
      </w:r>
    </w:p>
    <w:p w14:paraId="25F40B9B" w14:textId="77777777" w:rsidR="00717B40" w:rsidRPr="00717B40" w:rsidRDefault="00717B40" w:rsidP="00717B4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7B40">
        <w:rPr>
          <w:rFonts w:ascii="Times New Roman" w:hAnsi="Times New Roman" w:cs="Times New Roman"/>
          <w:sz w:val="28"/>
          <w:szCs w:val="28"/>
        </w:rPr>
        <w:t>Временные характеристики и ограничения на деятельность организации, значимые для ее деятельности события.</w:t>
      </w:r>
    </w:p>
    <w:p w14:paraId="1E6E091C" w14:textId="77777777" w:rsidR="00717B40" w:rsidRPr="00717B40" w:rsidRDefault="00717B40" w:rsidP="00717B40">
      <w:pPr>
        <w:rPr>
          <w:rFonts w:ascii="Times New Roman" w:hAnsi="Times New Roman" w:cs="Times New Roman"/>
          <w:sz w:val="28"/>
          <w:szCs w:val="28"/>
        </w:rPr>
      </w:pPr>
      <w:r w:rsidRPr="00717B40">
        <w:rPr>
          <w:rFonts w:ascii="Times New Roman" w:hAnsi="Times New Roman" w:cs="Times New Roman"/>
          <w:sz w:val="28"/>
          <w:szCs w:val="28"/>
        </w:rPr>
        <w:t>Также выделены несколько уровней рассмотрения, из которых при бизнес-моделировании особенно важны три верхних.</w:t>
      </w:r>
    </w:p>
    <w:p w14:paraId="7E603BCD" w14:textId="77777777" w:rsidR="00717B40" w:rsidRPr="00717B40" w:rsidRDefault="00717B40" w:rsidP="00717B4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7B40">
        <w:rPr>
          <w:rFonts w:ascii="Times New Roman" w:hAnsi="Times New Roman" w:cs="Times New Roman"/>
          <w:sz w:val="28"/>
          <w:szCs w:val="28"/>
        </w:rPr>
        <w:t>Самый крупный — </w:t>
      </w:r>
      <w:r w:rsidRPr="00717B40">
        <w:rPr>
          <w:rFonts w:ascii="Times New Roman" w:hAnsi="Times New Roman" w:cs="Times New Roman"/>
          <w:i/>
          <w:iCs/>
          <w:sz w:val="28"/>
          <w:szCs w:val="28"/>
        </w:rPr>
        <w:t>уровень организации в целом</w:t>
      </w:r>
      <w:r w:rsidRPr="00717B40">
        <w:rPr>
          <w:rFonts w:ascii="Times New Roman" w:hAnsi="Times New Roman" w:cs="Times New Roman"/>
          <w:sz w:val="28"/>
          <w:szCs w:val="28"/>
        </w:rPr>
        <w:t>, рассматриваемой в ее развитии совместно с окружением, уровень общего планирования ее деятельности. Этот уровень содержит долговременные цели и задачи организации как цельной системы, основные связи организации с внешним миром и основные виды ее деятельности.</w:t>
      </w:r>
    </w:p>
    <w:p w14:paraId="4CE3365C" w14:textId="77777777" w:rsidR="00717B40" w:rsidRPr="00717B40" w:rsidRDefault="00717B40" w:rsidP="00717B4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7B40">
        <w:rPr>
          <w:rFonts w:ascii="Times New Roman" w:hAnsi="Times New Roman" w:cs="Times New Roman"/>
          <w:i/>
          <w:iCs/>
          <w:sz w:val="28"/>
          <w:szCs w:val="28"/>
        </w:rPr>
        <w:t>Уровень бизнеса</w:t>
      </w:r>
      <w:r w:rsidRPr="00717B40">
        <w:rPr>
          <w:rFonts w:ascii="Times New Roman" w:hAnsi="Times New Roman" w:cs="Times New Roman"/>
          <w:sz w:val="28"/>
          <w:szCs w:val="28"/>
        </w:rPr>
        <w:t>, на котором организация рассматривается во всех аспектах как отдельная сущность, имеющая определенную структуру, которая соответствует ее основным задачам.</w:t>
      </w:r>
    </w:p>
    <w:p w14:paraId="10D57838" w14:textId="3A54A5B1" w:rsidR="00717B40" w:rsidRDefault="00717B40" w:rsidP="00717B4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7B40">
        <w:rPr>
          <w:rFonts w:ascii="Times New Roman" w:hAnsi="Times New Roman" w:cs="Times New Roman"/>
          <w:i/>
          <w:iCs/>
          <w:sz w:val="28"/>
          <w:szCs w:val="28"/>
        </w:rPr>
        <w:t>Системный уровень</w:t>
      </w:r>
      <w:r w:rsidRPr="00717B40">
        <w:rPr>
          <w:rFonts w:ascii="Times New Roman" w:hAnsi="Times New Roman" w:cs="Times New Roman"/>
          <w:sz w:val="28"/>
          <w:szCs w:val="28"/>
        </w:rPr>
        <w:t xml:space="preserve">, на котором определяются концептуальные модели всех аспектов организации, без привязки к конкретным их воплощениям и реализациям, например, логическая модель данных в </w:t>
      </w:r>
      <w:r w:rsidRPr="00717B40">
        <w:rPr>
          <w:rFonts w:ascii="Times New Roman" w:hAnsi="Times New Roman" w:cs="Times New Roman"/>
          <w:sz w:val="28"/>
          <w:szCs w:val="28"/>
        </w:rPr>
        <w:lastRenderedPageBreak/>
        <w:t>виде набора сущностей и связей между ними, логическая архитектура системы автоматизации в виде набора узлов, с привязанными к ним функциями и пр.</w:t>
      </w:r>
    </w:p>
    <w:p w14:paraId="359BE71D" w14:textId="2FDC5EA1" w:rsidR="00717B40" w:rsidRDefault="00717B40" w:rsidP="00717B40">
      <w:pPr>
        <w:rPr>
          <w:rFonts w:ascii="Times New Roman" w:hAnsi="Times New Roman" w:cs="Times New Roman"/>
          <w:sz w:val="28"/>
          <w:szCs w:val="28"/>
        </w:rPr>
      </w:pPr>
      <w:r w:rsidRPr="00717B40">
        <w:rPr>
          <w:rFonts w:ascii="Times New Roman" w:hAnsi="Times New Roman" w:cs="Times New Roman"/>
          <w:sz w:val="28"/>
          <w:szCs w:val="28"/>
        </w:rPr>
        <w:t>Наиболее удобной формой представления информации при анализе предметной области являются графические диаграммы различного рода. Они позволяют достаточно быстро зафиксировать полученные знания, быстро восстанавливать их в памяти и успешно объясняться с заказчиками и другими заинтересованными лицами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58BE81" w14:textId="1D867A78" w:rsidR="00717B40" w:rsidRDefault="00717B40" w:rsidP="00717B4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17B40">
        <w:rPr>
          <w:rFonts w:ascii="Times New Roman" w:hAnsi="Times New Roman" w:cs="Times New Roman"/>
          <w:sz w:val="28"/>
          <w:szCs w:val="28"/>
        </w:rPr>
        <w:t>Схема деятельности компании в нотации Йордана-</w:t>
      </w:r>
      <w:proofErr w:type="spellStart"/>
      <w:r w:rsidRPr="00717B40">
        <w:rPr>
          <w:rFonts w:ascii="Times New Roman" w:hAnsi="Times New Roman" w:cs="Times New Roman"/>
          <w:sz w:val="28"/>
          <w:szCs w:val="28"/>
        </w:rPr>
        <w:t>ДеМарко</w:t>
      </w:r>
      <w:proofErr w:type="spellEnd"/>
      <w:r w:rsidRPr="00717B40">
        <w:rPr>
          <w:rFonts w:ascii="Times New Roman" w:hAnsi="Times New Roman" w:cs="Times New Roman"/>
          <w:sz w:val="28"/>
          <w:szCs w:val="28"/>
        </w:rPr>
        <w:t>.</w:t>
      </w:r>
    </w:p>
    <w:p w14:paraId="5EF0BDF9" w14:textId="1FCD7C0D" w:rsidR="00717B40" w:rsidRPr="00717B40" w:rsidRDefault="00D27587" w:rsidP="00D275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1CB100" wp14:editId="4CBF2245">
            <wp:extent cx="4466306" cy="2968625"/>
            <wp:effectExtent l="0" t="0" r="0" b="3175"/>
            <wp:docPr id="332693352" name="Рисунок 1" descr="Схема деятельности компании в нотации Йордана-ДеМар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деятельности компании в нотации Йордана-ДеМарк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127" cy="297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3CA55" w14:textId="18E868C4" w:rsidR="00717B40" w:rsidRDefault="00717B40" w:rsidP="00D2758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4E1DA37" w14:textId="577D3BCF" w:rsidR="00717B40" w:rsidRDefault="00717B40" w:rsidP="00717B4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17B40">
        <w:rPr>
          <w:rFonts w:ascii="Times New Roman" w:hAnsi="Times New Roman" w:cs="Times New Roman"/>
          <w:sz w:val="28"/>
          <w:szCs w:val="28"/>
        </w:rPr>
        <w:t>оказывает диаграмму потоков данных, которая описывает деятельность компании, управляющей небольшим магазином. Эта диаграмма изображена в нотации Йордана-</w:t>
      </w:r>
      <w:proofErr w:type="spellStart"/>
      <w:r w:rsidRPr="00717B40">
        <w:rPr>
          <w:rFonts w:ascii="Times New Roman" w:hAnsi="Times New Roman" w:cs="Times New Roman"/>
          <w:sz w:val="28"/>
          <w:szCs w:val="28"/>
        </w:rPr>
        <w:t>ДеМарко</w:t>
      </w:r>
      <w:proofErr w:type="spellEnd"/>
      <w:r w:rsidRPr="00717B40">
        <w:rPr>
          <w:rFonts w:ascii="Times New Roman" w:hAnsi="Times New Roman" w:cs="Times New Roman"/>
          <w:sz w:val="28"/>
          <w:szCs w:val="28"/>
        </w:rPr>
        <w:t>: процессы изображаются кружками, внешние сущности — прямоугольниками, а хранилища данных — двумя горизонтальными параллельными линиями</w:t>
      </w:r>
    </w:p>
    <w:p w14:paraId="3856866D" w14:textId="57C4D30F" w:rsidR="00717B40" w:rsidRDefault="00717B40" w:rsidP="00717B4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717B40">
        <w:rPr>
          <w:rFonts w:ascii="Times New Roman" w:hAnsi="Times New Roman" w:cs="Times New Roman"/>
          <w:sz w:val="28"/>
          <w:szCs w:val="28"/>
        </w:rPr>
        <w:t xml:space="preserve">Схема деятельности компании в нотации </w:t>
      </w:r>
      <w:proofErr w:type="spellStart"/>
      <w:r w:rsidRPr="00717B40">
        <w:rPr>
          <w:rFonts w:ascii="Times New Roman" w:hAnsi="Times New Roman" w:cs="Times New Roman"/>
          <w:sz w:val="28"/>
          <w:szCs w:val="28"/>
        </w:rPr>
        <w:t>Гэйна-Сарсона</w:t>
      </w:r>
      <w:proofErr w:type="spellEnd"/>
      <w:r w:rsidRPr="00717B40">
        <w:rPr>
          <w:rFonts w:ascii="Times New Roman" w:hAnsi="Times New Roman" w:cs="Times New Roman"/>
          <w:sz w:val="28"/>
          <w:szCs w:val="28"/>
        </w:rPr>
        <w:t>.</w:t>
      </w:r>
    </w:p>
    <w:p w14:paraId="3CFB2C0A" w14:textId="77B7A6AE" w:rsidR="00DC038C" w:rsidRDefault="00DC038C" w:rsidP="00D275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B670C1" wp14:editId="57054F32">
            <wp:extent cx="5547561" cy="2152015"/>
            <wp:effectExtent l="0" t="0" r="0" b="635"/>
            <wp:docPr id="1586801991" name="Рисунок 2" descr="Схема деятельности компании в нотации Гэйна-Сарс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деятельности компании в нотации Гэйна-Сарсон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195" cy="215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23334" w14:textId="4F95BECD" w:rsidR="00717B40" w:rsidRDefault="00DC038C" w:rsidP="00717B4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17B40" w:rsidRPr="00717B40">
        <w:rPr>
          <w:rFonts w:ascii="Times New Roman" w:hAnsi="Times New Roman" w:cs="Times New Roman"/>
          <w:sz w:val="28"/>
          <w:szCs w:val="28"/>
        </w:rPr>
        <w:t xml:space="preserve">зображена та же диаграмма в нотации </w:t>
      </w:r>
      <w:proofErr w:type="spellStart"/>
      <w:r w:rsidR="00717B40" w:rsidRPr="00717B40">
        <w:rPr>
          <w:rFonts w:ascii="Times New Roman" w:hAnsi="Times New Roman" w:cs="Times New Roman"/>
          <w:sz w:val="28"/>
          <w:szCs w:val="28"/>
        </w:rPr>
        <w:t>Гейна-Сарсона</w:t>
      </w:r>
      <w:proofErr w:type="spellEnd"/>
      <w:r w:rsidR="00717B40" w:rsidRPr="00717B40">
        <w:rPr>
          <w:rFonts w:ascii="Times New Roman" w:hAnsi="Times New Roman" w:cs="Times New Roman"/>
          <w:sz w:val="28"/>
          <w:szCs w:val="28"/>
        </w:rPr>
        <w:t>: на ней процессы — прямоугольники со скругленными углами, внешние сущности — прямоугольники с тенью, а хранилища данных — вытянутые горизонтально прямоугольники без правого ребра.</w:t>
      </w:r>
    </w:p>
    <w:p w14:paraId="276AD3A4" w14:textId="77777777" w:rsidR="00717B40" w:rsidRPr="00717B40" w:rsidRDefault="00717B40" w:rsidP="00717B40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79D943D9" w14:textId="180EF214" w:rsidR="00717B40" w:rsidRPr="00DC038C" w:rsidRDefault="00DC038C" w:rsidP="00717B40">
      <w:pPr>
        <w:rPr>
          <w:rFonts w:ascii="Times New Roman" w:hAnsi="Times New Roman" w:cs="Times New Roman"/>
          <w:sz w:val="28"/>
          <w:szCs w:val="28"/>
        </w:rPr>
      </w:pPr>
      <w:r w:rsidRPr="00DC038C">
        <w:rPr>
          <w:rFonts w:ascii="Times New Roman" w:hAnsi="Times New Roman" w:cs="Times New Roman"/>
          <w:sz w:val="28"/>
          <w:szCs w:val="28"/>
        </w:rPr>
        <w:t>3.</w:t>
      </w:r>
      <w:r w:rsidRPr="00DC038C">
        <w:rPr>
          <w:rFonts w:ascii="Times New Roman" w:hAnsi="Times New Roman" w:cs="Times New Roman"/>
          <w:sz w:val="28"/>
          <w:szCs w:val="28"/>
        </w:rPr>
        <w:t>Детализация процесса "Управление персоналом"</w:t>
      </w:r>
    </w:p>
    <w:p w14:paraId="42804ABA" w14:textId="3E231673" w:rsidR="00DC038C" w:rsidRDefault="00DC038C" w:rsidP="00D2758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BF24DB" wp14:editId="55EDF62A">
            <wp:extent cx="4906653" cy="3933190"/>
            <wp:effectExtent l="0" t="0" r="8255" b="0"/>
            <wp:docPr id="1403498718" name="Рисунок 3" descr="Детализация процесса &quot;Управление персоналом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етализация процесса &quot;Управление персоналом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667" cy="393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5C76B" w14:textId="4F72AC3D" w:rsidR="00DC038C" w:rsidRDefault="00DC038C" w:rsidP="00717B40">
      <w:pPr>
        <w:rPr>
          <w:rFonts w:ascii="Times New Roman" w:hAnsi="Times New Roman" w:cs="Times New Roman"/>
          <w:sz w:val="28"/>
          <w:szCs w:val="28"/>
        </w:rPr>
      </w:pPr>
      <w:r w:rsidRPr="00DC038C">
        <w:rPr>
          <w:rFonts w:ascii="Times New Roman" w:hAnsi="Times New Roman" w:cs="Times New Roman"/>
          <w:sz w:val="28"/>
          <w:szCs w:val="28"/>
        </w:rPr>
        <w:t>4.</w:t>
      </w:r>
      <w:r w:rsidRPr="00DC038C">
        <w:rPr>
          <w:rFonts w:ascii="Times New Roman" w:hAnsi="Times New Roman" w:cs="Times New Roman"/>
          <w:sz w:val="28"/>
          <w:szCs w:val="28"/>
        </w:rPr>
        <w:t>Модель сущностей и связей</w:t>
      </w:r>
    </w:p>
    <w:p w14:paraId="16F37EF2" w14:textId="249B00ED" w:rsidR="00DC038C" w:rsidRDefault="00DC038C" w:rsidP="00D275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09DE2D" wp14:editId="1011F079">
            <wp:extent cx="5327691" cy="2733040"/>
            <wp:effectExtent l="0" t="0" r="6350" b="0"/>
            <wp:docPr id="1308904949" name="Рисунок 4" descr="Модель сущностей и связ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одель сущностей и связе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09" cy="27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4B0D1" w14:textId="77777777" w:rsidR="00DC038C" w:rsidRDefault="00DC038C" w:rsidP="00717B40">
      <w:pPr>
        <w:rPr>
          <w:rFonts w:ascii="Times New Roman" w:hAnsi="Times New Roman" w:cs="Times New Roman"/>
          <w:sz w:val="28"/>
          <w:szCs w:val="28"/>
        </w:rPr>
      </w:pPr>
    </w:p>
    <w:p w14:paraId="6BB8EE79" w14:textId="460FD331" w:rsidR="00DC038C" w:rsidRDefault="00DC038C" w:rsidP="00717B40">
      <w:pPr>
        <w:rPr>
          <w:rFonts w:ascii="Times New Roman" w:hAnsi="Times New Roman" w:cs="Times New Roman"/>
          <w:sz w:val="28"/>
          <w:szCs w:val="28"/>
        </w:rPr>
      </w:pPr>
      <w:r w:rsidRPr="00DC038C">
        <w:rPr>
          <w:rFonts w:ascii="Times New Roman" w:hAnsi="Times New Roman" w:cs="Times New Roman"/>
          <w:sz w:val="28"/>
          <w:szCs w:val="28"/>
        </w:rPr>
        <w:t>Главная задача ССА описание работы сложной системы с должной точностью и полнотой, которое должно быть доступно как специалисту аналитику, проектировщику и программисту, так и заказчику (конечному пользователю системы).</w:t>
      </w:r>
    </w:p>
    <w:p w14:paraId="40F46454" w14:textId="77777777" w:rsidR="00DC038C" w:rsidRDefault="00DC038C" w:rsidP="00717B40">
      <w:pPr>
        <w:rPr>
          <w:rFonts w:ascii="Times New Roman" w:hAnsi="Times New Roman" w:cs="Times New Roman"/>
          <w:sz w:val="28"/>
          <w:szCs w:val="28"/>
        </w:rPr>
      </w:pPr>
    </w:p>
    <w:p w14:paraId="43D4070D" w14:textId="77777777" w:rsidR="00DC038C" w:rsidRDefault="00DC038C" w:rsidP="00717B40">
      <w:pPr>
        <w:rPr>
          <w:rFonts w:ascii="Times New Roman" w:hAnsi="Times New Roman" w:cs="Times New Roman"/>
          <w:sz w:val="28"/>
          <w:szCs w:val="28"/>
        </w:rPr>
      </w:pPr>
    </w:p>
    <w:p w14:paraId="23191BE3" w14:textId="77777777" w:rsidR="00DC038C" w:rsidRDefault="00DC038C" w:rsidP="00717B40">
      <w:pPr>
        <w:rPr>
          <w:rFonts w:ascii="Times New Roman" w:hAnsi="Times New Roman" w:cs="Times New Roman"/>
          <w:sz w:val="28"/>
          <w:szCs w:val="28"/>
        </w:rPr>
      </w:pPr>
    </w:p>
    <w:p w14:paraId="28E1473D" w14:textId="77777777" w:rsidR="00DC038C" w:rsidRDefault="00DC038C" w:rsidP="00717B40">
      <w:pPr>
        <w:rPr>
          <w:rFonts w:ascii="Times New Roman" w:hAnsi="Times New Roman" w:cs="Times New Roman"/>
          <w:sz w:val="28"/>
          <w:szCs w:val="28"/>
        </w:rPr>
      </w:pPr>
    </w:p>
    <w:p w14:paraId="177768C8" w14:textId="77777777" w:rsidR="00DC038C" w:rsidRDefault="00DC038C" w:rsidP="00717B40">
      <w:pPr>
        <w:rPr>
          <w:rFonts w:ascii="Times New Roman" w:hAnsi="Times New Roman" w:cs="Times New Roman"/>
          <w:sz w:val="28"/>
          <w:szCs w:val="28"/>
        </w:rPr>
      </w:pPr>
    </w:p>
    <w:p w14:paraId="7BCB4C36" w14:textId="77777777" w:rsidR="00DC038C" w:rsidRDefault="00DC038C" w:rsidP="00717B40">
      <w:pPr>
        <w:rPr>
          <w:rFonts w:ascii="Times New Roman" w:hAnsi="Times New Roman" w:cs="Times New Roman"/>
          <w:sz w:val="28"/>
          <w:szCs w:val="28"/>
        </w:rPr>
      </w:pPr>
    </w:p>
    <w:p w14:paraId="0E03732E" w14:textId="77777777" w:rsidR="00DC038C" w:rsidRDefault="00DC038C" w:rsidP="00717B40">
      <w:pPr>
        <w:rPr>
          <w:rFonts w:ascii="Times New Roman" w:hAnsi="Times New Roman" w:cs="Times New Roman"/>
          <w:sz w:val="28"/>
          <w:szCs w:val="28"/>
        </w:rPr>
      </w:pPr>
    </w:p>
    <w:p w14:paraId="36698310" w14:textId="77777777" w:rsidR="00DC038C" w:rsidRDefault="00DC038C" w:rsidP="00717B40">
      <w:pPr>
        <w:rPr>
          <w:rFonts w:ascii="Times New Roman" w:hAnsi="Times New Roman" w:cs="Times New Roman"/>
          <w:sz w:val="28"/>
          <w:szCs w:val="28"/>
        </w:rPr>
      </w:pPr>
    </w:p>
    <w:p w14:paraId="0DE37E7E" w14:textId="77777777" w:rsidR="00DC038C" w:rsidRDefault="00DC038C" w:rsidP="00717B40">
      <w:pPr>
        <w:rPr>
          <w:rFonts w:ascii="Times New Roman" w:hAnsi="Times New Roman" w:cs="Times New Roman"/>
          <w:sz w:val="28"/>
          <w:szCs w:val="28"/>
        </w:rPr>
      </w:pPr>
    </w:p>
    <w:p w14:paraId="01EA2817" w14:textId="77777777" w:rsidR="00DC038C" w:rsidRDefault="00DC038C" w:rsidP="00717B40">
      <w:pPr>
        <w:rPr>
          <w:rFonts w:ascii="Times New Roman" w:hAnsi="Times New Roman" w:cs="Times New Roman"/>
          <w:sz w:val="28"/>
          <w:szCs w:val="28"/>
        </w:rPr>
      </w:pPr>
    </w:p>
    <w:p w14:paraId="1050BA61" w14:textId="77777777" w:rsidR="00DC038C" w:rsidRDefault="00DC038C" w:rsidP="00717B40">
      <w:pPr>
        <w:rPr>
          <w:rFonts w:ascii="Times New Roman" w:hAnsi="Times New Roman" w:cs="Times New Roman"/>
          <w:sz w:val="28"/>
          <w:szCs w:val="28"/>
        </w:rPr>
      </w:pPr>
    </w:p>
    <w:p w14:paraId="311B8C73" w14:textId="77777777" w:rsidR="00DC038C" w:rsidRDefault="00DC038C" w:rsidP="00717B40">
      <w:pPr>
        <w:rPr>
          <w:rFonts w:ascii="Times New Roman" w:hAnsi="Times New Roman" w:cs="Times New Roman"/>
          <w:sz w:val="28"/>
          <w:szCs w:val="28"/>
        </w:rPr>
      </w:pPr>
    </w:p>
    <w:p w14:paraId="453B6B6C" w14:textId="77777777" w:rsidR="00DC038C" w:rsidRDefault="00DC038C" w:rsidP="00717B40">
      <w:pPr>
        <w:rPr>
          <w:rFonts w:ascii="Times New Roman" w:hAnsi="Times New Roman" w:cs="Times New Roman"/>
          <w:sz w:val="28"/>
          <w:szCs w:val="28"/>
        </w:rPr>
      </w:pPr>
    </w:p>
    <w:p w14:paraId="552FF4B3" w14:textId="77777777" w:rsidR="00DC038C" w:rsidRDefault="00DC038C" w:rsidP="00717B40">
      <w:pPr>
        <w:rPr>
          <w:rFonts w:ascii="Times New Roman" w:hAnsi="Times New Roman" w:cs="Times New Roman"/>
          <w:sz w:val="28"/>
          <w:szCs w:val="28"/>
        </w:rPr>
      </w:pPr>
    </w:p>
    <w:p w14:paraId="32E9FAD0" w14:textId="77777777" w:rsidR="00DC038C" w:rsidRDefault="00DC038C" w:rsidP="00717B40">
      <w:pPr>
        <w:rPr>
          <w:rFonts w:ascii="Times New Roman" w:hAnsi="Times New Roman" w:cs="Times New Roman"/>
          <w:sz w:val="28"/>
          <w:szCs w:val="28"/>
        </w:rPr>
      </w:pPr>
    </w:p>
    <w:p w14:paraId="45056FC6" w14:textId="77777777" w:rsidR="00DC038C" w:rsidRDefault="00DC038C" w:rsidP="00717B40">
      <w:pPr>
        <w:rPr>
          <w:rFonts w:ascii="Times New Roman" w:hAnsi="Times New Roman" w:cs="Times New Roman"/>
          <w:sz w:val="28"/>
          <w:szCs w:val="28"/>
        </w:rPr>
      </w:pPr>
    </w:p>
    <w:p w14:paraId="4DDCB763" w14:textId="2272318B" w:rsidR="00DC038C" w:rsidRPr="00DC038C" w:rsidRDefault="00DC038C" w:rsidP="00DC03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038C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предметной области</w:t>
      </w:r>
    </w:p>
    <w:p w14:paraId="4DD4F843" w14:textId="503E2710" w:rsidR="00DC038C" w:rsidRDefault="00DC038C" w:rsidP="00DC03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DC038C">
        <w:rPr>
          <w:rFonts w:ascii="Times New Roman" w:hAnsi="Times New Roman" w:cs="Times New Roman"/>
          <w:b/>
          <w:bCs/>
          <w:sz w:val="28"/>
          <w:szCs w:val="28"/>
        </w:rPr>
        <w:t>Проектирование системы кассовых операций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F92FAFD" w14:textId="1E5D99A0" w:rsidR="00DC038C" w:rsidRDefault="00DC038C" w:rsidP="00DC038C">
      <w:pPr>
        <w:rPr>
          <w:rFonts w:ascii="Times New Roman" w:hAnsi="Times New Roman" w:cs="Times New Roman"/>
          <w:sz w:val="28"/>
          <w:szCs w:val="28"/>
        </w:rPr>
      </w:pPr>
      <w:r w:rsidRPr="00DC038C">
        <w:rPr>
          <w:rFonts w:ascii="Times New Roman" w:hAnsi="Times New Roman" w:cs="Times New Roman"/>
          <w:b/>
          <w:bCs/>
          <w:sz w:val="28"/>
          <w:szCs w:val="28"/>
        </w:rPr>
        <w:t xml:space="preserve">Проектирование системы кассовых операций — </w:t>
      </w:r>
      <w:r w:rsidRPr="00DC038C">
        <w:rPr>
          <w:rFonts w:ascii="Times New Roman" w:hAnsi="Times New Roman" w:cs="Times New Roman"/>
          <w:sz w:val="28"/>
          <w:szCs w:val="28"/>
        </w:rPr>
        <w:t>это важный аспект в сфере автоматизации учета и финансовых операций. Данная система предназначена для обработки финансовых транзакций, управления денежными потоками и обеспечения отчетности. Рассмотрим основные аспекты анализа предметной области.</w:t>
      </w:r>
    </w:p>
    <w:p w14:paraId="40B2881B" w14:textId="77777777" w:rsidR="00DC038C" w:rsidRDefault="00DC038C" w:rsidP="00DC03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038C">
        <w:rPr>
          <w:rFonts w:ascii="Times New Roman" w:hAnsi="Times New Roman" w:cs="Times New Roman"/>
          <w:b/>
          <w:bCs/>
          <w:sz w:val="28"/>
          <w:szCs w:val="28"/>
        </w:rPr>
        <w:t xml:space="preserve">Цели: </w:t>
      </w:r>
    </w:p>
    <w:p w14:paraId="049F4DB2" w14:textId="77777777" w:rsidR="00DC038C" w:rsidRPr="00DC038C" w:rsidRDefault="00DC038C" w:rsidP="00DC038C">
      <w:pPr>
        <w:rPr>
          <w:rFonts w:ascii="Times New Roman" w:hAnsi="Times New Roman" w:cs="Times New Roman"/>
          <w:sz w:val="28"/>
          <w:szCs w:val="28"/>
        </w:rPr>
      </w:pPr>
      <w:r w:rsidRPr="00DC038C">
        <w:rPr>
          <w:rFonts w:ascii="Times New Roman" w:hAnsi="Times New Roman" w:cs="Times New Roman"/>
          <w:sz w:val="28"/>
          <w:szCs w:val="28"/>
        </w:rPr>
        <w:t xml:space="preserve">• Обеспечение быстрого и точного проведения кассовых операций. </w:t>
      </w:r>
    </w:p>
    <w:p w14:paraId="29092286" w14:textId="77777777" w:rsidR="00DC038C" w:rsidRPr="00DC038C" w:rsidRDefault="00DC038C" w:rsidP="00DC038C">
      <w:pPr>
        <w:rPr>
          <w:rFonts w:ascii="Times New Roman" w:hAnsi="Times New Roman" w:cs="Times New Roman"/>
          <w:sz w:val="28"/>
          <w:szCs w:val="28"/>
        </w:rPr>
      </w:pPr>
      <w:r w:rsidRPr="00DC038C">
        <w:rPr>
          <w:rFonts w:ascii="Times New Roman" w:hAnsi="Times New Roman" w:cs="Times New Roman"/>
          <w:sz w:val="28"/>
          <w:szCs w:val="28"/>
        </w:rPr>
        <w:t xml:space="preserve">• Упрощение учета наличных и безналичных расчетов. </w:t>
      </w:r>
    </w:p>
    <w:p w14:paraId="221DF1BC" w14:textId="033BD28D" w:rsidR="00DC038C" w:rsidRDefault="00DC038C" w:rsidP="00DC03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038C">
        <w:rPr>
          <w:rFonts w:ascii="Times New Roman" w:hAnsi="Times New Roman" w:cs="Times New Roman"/>
          <w:sz w:val="28"/>
          <w:szCs w:val="28"/>
        </w:rPr>
        <w:t>• Формирование отчетности для анализа финансовых результатов</w:t>
      </w:r>
      <w:r w:rsidRPr="00DC038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6394B94" w14:textId="77777777" w:rsidR="00DC038C" w:rsidRDefault="00DC038C" w:rsidP="00DC03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038C"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14:paraId="5BB5F756" w14:textId="77777777" w:rsidR="00DC038C" w:rsidRPr="00DC038C" w:rsidRDefault="00DC038C" w:rsidP="00DC038C">
      <w:pPr>
        <w:rPr>
          <w:rFonts w:ascii="Times New Roman" w:hAnsi="Times New Roman" w:cs="Times New Roman"/>
          <w:sz w:val="28"/>
          <w:szCs w:val="28"/>
        </w:rPr>
      </w:pPr>
      <w:r w:rsidRPr="00DC038C">
        <w:rPr>
          <w:rFonts w:ascii="Times New Roman" w:hAnsi="Times New Roman" w:cs="Times New Roman"/>
          <w:sz w:val="28"/>
          <w:szCs w:val="28"/>
        </w:rPr>
        <w:t xml:space="preserve">• Обработка продаж и возвратов. </w:t>
      </w:r>
    </w:p>
    <w:p w14:paraId="69D69699" w14:textId="77777777" w:rsidR="00DC038C" w:rsidRPr="00DC038C" w:rsidRDefault="00DC038C" w:rsidP="00DC038C">
      <w:pPr>
        <w:rPr>
          <w:rFonts w:ascii="Times New Roman" w:hAnsi="Times New Roman" w:cs="Times New Roman"/>
          <w:sz w:val="28"/>
          <w:szCs w:val="28"/>
        </w:rPr>
      </w:pPr>
      <w:r w:rsidRPr="00DC038C">
        <w:rPr>
          <w:rFonts w:ascii="Times New Roman" w:hAnsi="Times New Roman" w:cs="Times New Roman"/>
          <w:sz w:val="28"/>
          <w:szCs w:val="28"/>
        </w:rPr>
        <w:t xml:space="preserve">• Учет поступлений и расходов. </w:t>
      </w:r>
    </w:p>
    <w:p w14:paraId="3997B29C" w14:textId="77777777" w:rsidR="00DC038C" w:rsidRPr="00DC038C" w:rsidRDefault="00DC038C" w:rsidP="00DC038C">
      <w:pPr>
        <w:rPr>
          <w:rFonts w:ascii="Times New Roman" w:hAnsi="Times New Roman" w:cs="Times New Roman"/>
          <w:sz w:val="28"/>
          <w:szCs w:val="28"/>
        </w:rPr>
      </w:pPr>
      <w:r w:rsidRPr="00DC038C">
        <w:rPr>
          <w:rFonts w:ascii="Times New Roman" w:hAnsi="Times New Roman" w:cs="Times New Roman"/>
          <w:sz w:val="28"/>
          <w:szCs w:val="28"/>
        </w:rPr>
        <w:t xml:space="preserve">• Управление кассовыми остатками. </w:t>
      </w:r>
    </w:p>
    <w:p w14:paraId="5C5EC7C7" w14:textId="77777777" w:rsidR="00DC038C" w:rsidRPr="00DC038C" w:rsidRDefault="00DC038C" w:rsidP="00DC038C">
      <w:pPr>
        <w:rPr>
          <w:rFonts w:ascii="Times New Roman" w:hAnsi="Times New Roman" w:cs="Times New Roman"/>
          <w:sz w:val="28"/>
          <w:szCs w:val="28"/>
        </w:rPr>
      </w:pPr>
      <w:r w:rsidRPr="00DC038C">
        <w:rPr>
          <w:rFonts w:ascii="Times New Roman" w:hAnsi="Times New Roman" w:cs="Times New Roman"/>
          <w:sz w:val="28"/>
          <w:szCs w:val="28"/>
        </w:rPr>
        <w:t xml:space="preserve">• Генерация отчетов (дневные, месячные, годовые). </w:t>
      </w:r>
    </w:p>
    <w:p w14:paraId="2BAE3122" w14:textId="0BABE437" w:rsidR="00DC038C" w:rsidRDefault="00DC038C" w:rsidP="00DC038C">
      <w:pPr>
        <w:rPr>
          <w:rFonts w:ascii="Times New Roman" w:hAnsi="Times New Roman" w:cs="Times New Roman"/>
          <w:sz w:val="28"/>
          <w:szCs w:val="28"/>
        </w:rPr>
      </w:pPr>
      <w:r w:rsidRPr="00DC038C">
        <w:rPr>
          <w:rFonts w:ascii="Times New Roman" w:hAnsi="Times New Roman" w:cs="Times New Roman"/>
          <w:sz w:val="28"/>
          <w:szCs w:val="28"/>
        </w:rPr>
        <w:t>• Интеграция с другими системами (например, ERP, CRM).</w:t>
      </w:r>
    </w:p>
    <w:p w14:paraId="1C8087EA" w14:textId="09EAE2AB" w:rsidR="00DC038C" w:rsidRPr="00DC038C" w:rsidRDefault="00DC038C" w:rsidP="00DC03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038C">
        <w:rPr>
          <w:rFonts w:ascii="Times New Roman" w:hAnsi="Times New Roman" w:cs="Times New Roman"/>
          <w:b/>
          <w:bCs/>
          <w:sz w:val="28"/>
          <w:szCs w:val="28"/>
        </w:rPr>
        <w:t>Основные компоненты системы</w:t>
      </w:r>
    </w:p>
    <w:p w14:paraId="0966C067" w14:textId="7CF00D4B" w:rsidR="00DC038C" w:rsidRPr="00DC038C" w:rsidRDefault="00DC038C" w:rsidP="00DC038C">
      <w:pPr>
        <w:rPr>
          <w:rFonts w:ascii="Times New Roman" w:hAnsi="Times New Roman" w:cs="Times New Roman"/>
          <w:sz w:val="28"/>
          <w:szCs w:val="28"/>
        </w:rPr>
      </w:pPr>
      <w:r w:rsidRPr="00DC038C">
        <w:rPr>
          <w:rFonts w:ascii="Times New Roman" w:hAnsi="Times New Roman" w:cs="Times New Roman"/>
          <w:sz w:val="28"/>
          <w:szCs w:val="28"/>
        </w:rPr>
        <w:t xml:space="preserve">• Интерфейс пользователя: Удобный и интуитивно понятный интерфейс для кассиров и администраторов. </w:t>
      </w:r>
    </w:p>
    <w:p w14:paraId="7DA145E7" w14:textId="77777777" w:rsidR="00DC038C" w:rsidRDefault="00DC038C" w:rsidP="00DC038C">
      <w:pPr>
        <w:rPr>
          <w:rFonts w:ascii="Times New Roman" w:hAnsi="Times New Roman" w:cs="Times New Roman"/>
          <w:sz w:val="28"/>
          <w:szCs w:val="28"/>
        </w:rPr>
      </w:pPr>
      <w:r w:rsidRPr="00DC038C">
        <w:rPr>
          <w:rFonts w:ascii="Times New Roman" w:hAnsi="Times New Roman" w:cs="Times New Roman"/>
          <w:sz w:val="28"/>
          <w:szCs w:val="28"/>
        </w:rPr>
        <w:t xml:space="preserve">• База данных: Хранение информации о транзакциях, товарах, клиентах и отчетах. </w:t>
      </w:r>
    </w:p>
    <w:p w14:paraId="393A22D7" w14:textId="77777777" w:rsidR="00DC038C" w:rsidRDefault="00DC038C" w:rsidP="00DC038C">
      <w:pPr>
        <w:rPr>
          <w:rFonts w:ascii="Times New Roman" w:hAnsi="Times New Roman" w:cs="Times New Roman"/>
          <w:sz w:val="28"/>
          <w:szCs w:val="28"/>
        </w:rPr>
      </w:pPr>
      <w:r w:rsidRPr="00DC038C">
        <w:rPr>
          <w:rFonts w:ascii="Times New Roman" w:hAnsi="Times New Roman" w:cs="Times New Roman"/>
          <w:sz w:val="28"/>
          <w:szCs w:val="28"/>
        </w:rPr>
        <w:t xml:space="preserve">• Модули: </w:t>
      </w:r>
    </w:p>
    <w:p w14:paraId="61A7222A" w14:textId="77777777" w:rsidR="00DC038C" w:rsidRDefault="00DC038C" w:rsidP="00DC038C">
      <w:pPr>
        <w:rPr>
          <w:rFonts w:ascii="Times New Roman" w:hAnsi="Times New Roman" w:cs="Times New Roman"/>
          <w:sz w:val="28"/>
          <w:szCs w:val="28"/>
        </w:rPr>
      </w:pPr>
      <w:r w:rsidRPr="00DC038C">
        <w:rPr>
          <w:rFonts w:ascii="Times New Roman" w:hAnsi="Times New Roman" w:cs="Times New Roman"/>
          <w:sz w:val="28"/>
          <w:szCs w:val="28"/>
        </w:rPr>
        <w:t xml:space="preserve">– Модуль продаж </w:t>
      </w:r>
    </w:p>
    <w:p w14:paraId="38608209" w14:textId="77777777" w:rsidR="00DC038C" w:rsidRDefault="00DC038C" w:rsidP="00DC038C">
      <w:pPr>
        <w:rPr>
          <w:rFonts w:ascii="Times New Roman" w:hAnsi="Times New Roman" w:cs="Times New Roman"/>
          <w:sz w:val="28"/>
          <w:szCs w:val="28"/>
        </w:rPr>
      </w:pPr>
      <w:r w:rsidRPr="00DC038C">
        <w:rPr>
          <w:rFonts w:ascii="Times New Roman" w:hAnsi="Times New Roman" w:cs="Times New Roman"/>
          <w:sz w:val="28"/>
          <w:szCs w:val="28"/>
        </w:rPr>
        <w:t xml:space="preserve">– Модуль возвратов </w:t>
      </w:r>
    </w:p>
    <w:p w14:paraId="0E1B2ADF" w14:textId="77777777" w:rsidR="00DC038C" w:rsidRDefault="00DC038C" w:rsidP="00DC038C">
      <w:pPr>
        <w:rPr>
          <w:rFonts w:ascii="Times New Roman" w:hAnsi="Times New Roman" w:cs="Times New Roman"/>
          <w:sz w:val="28"/>
          <w:szCs w:val="28"/>
        </w:rPr>
      </w:pPr>
      <w:r w:rsidRPr="00DC038C">
        <w:rPr>
          <w:rFonts w:ascii="Times New Roman" w:hAnsi="Times New Roman" w:cs="Times New Roman"/>
          <w:sz w:val="28"/>
          <w:szCs w:val="28"/>
        </w:rPr>
        <w:t xml:space="preserve">– Модуль учета наличных </w:t>
      </w:r>
    </w:p>
    <w:p w14:paraId="4AFDC955" w14:textId="77777777" w:rsidR="00DC038C" w:rsidRDefault="00DC038C" w:rsidP="00DC038C">
      <w:pPr>
        <w:rPr>
          <w:rFonts w:ascii="Times New Roman" w:hAnsi="Times New Roman" w:cs="Times New Roman"/>
          <w:sz w:val="28"/>
          <w:szCs w:val="28"/>
        </w:rPr>
      </w:pPr>
      <w:r w:rsidRPr="00DC038C">
        <w:rPr>
          <w:rFonts w:ascii="Times New Roman" w:hAnsi="Times New Roman" w:cs="Times New Roman"/>
          <w:sz w:val="28"/>
          <w:szCs w:val="28"/>
        </w:rPr>
        <w:t xml:space="preserve">– Модуль отчетности </w:t>
      </w:r>
    </w:p>
    <w:p w14:paraId="49D6C959" w14:textId="434862A9" w:rsidR="00DC038C" w:rsidRDefault="00DC038C" w:rsidP="00DC038C">
      <w:pPr>
        <w:rPr>
          <w:rFonts w:ascii="Times New Roman" w:hAnsi="Times New Roman" w:cs="Times New Roman"/>
          <w:sz w:val="28"/>
          <w:szCs w:val="28"/>
        </w:rPr>
      </w:pPr>
      <w:r w:rsidRPr="00DC038C">
        <w:rPr>
          <w:rFonts w:ascii="Times New Roman" w:hAnsi="Times New Roman" w:cs="Times New Roman"/>
          <w:sz w:val="28"/>
          <w:szCs w:val="28"/>
        </w:rPr>
        <w:t>• Интеграции: Подключение к платежным системам, банкам, системам учета.</w:t>
      </w:r>
    </w:p>
    <w:p w14:paraId="413E8997" w14:textId="77777777" w:rsidR="00D27587" w:rsidRDefault="00D27587" w:rsidP="00DC038C">
      <w:pPr>
        <w:rPr>
          <w:rFonts w:ascii="Times New Roman" w:hAnsi="Times New Roman" w:cs="Times New Roman"/>
          <w:sz w:val="28"/>
          <w:szCs w:val="28"/>
        </w:rPr>
      </w:pPr>
      <w:r w:rsidRPr="00D27587">
        <w:rPr>
          <w:rFonts w:ascii="Times New Roman" w:hAnsi="Times New Roman" w:cs="Times New Roman"/>
          <w:b/>
          <w:bCs/>
          <w:sz w:val="28"/>
          <w:szCs w:val="28"/>
        </w:rPr>
        <w:t>Пользователи системы</w:t>
      </w:r>
      <w:r w:rsidRPr="00D275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656156" w14:textId="77777777" w:rsidR="00D27587" w:rsidRDefault="00D27587" w:rsidP="00DC038C">
      <w:pPr>
        <w:rPr>
          <w:rFonts w:ascii="Times New Roman" w:hAnsi="Times New Roman" w:cs="Times New Roman"/>
          <w:sz w:val="28"/>
          <w:szCs w:val="28"/>
        </w:rPr>
      </w:pPr>
      <w:r w:rsidRPr="00D27587">
        <w:rPr>
          <w:rFonts w:ascii="Times New Roman" w:hAnsi="Times New Roman" w:cs="Times New Roman"/>
          <w:sz w:val="28"/>
          <w:szCs w:val="28"/>
        </w:rPr>
        <w:t xml:space="preserve">• Кассиры: Операторы, выполняющие кассовые операции. </w:t>
      </w:r>
    </w:p>
    <w:p w14:paraId="1B9C8A14" w14:textId="77777777" w:rsidR="00D27587" w:rsidRDefault="00D27587" w:rsidP="00DC038C">
      <w:pPr>
        <w:rPr>
          <w:rFonts w:ascii="Times New Roman" w:hAnsi="Times New Roman" w:cs="Times New Roman"/>
          <w:sz w:val="28"/>
          <w:szCs w:val="28"/>
        </w:rPr>
      </w:pPr>
      <w:r w:rsidRPr="00D27587">
        <w:rPr>
          <w:rFonts w:ascii="Times New Roman" w:hAnsi="Times New Roman" w:cs="Times New Roman"/>
          <w:sz w:val="28"/>
          <w:szCs w:val="28"/>
        </w:rPr>
        <w:lastRenderedPageBreak/>
        <w:t xml:space="preserve">• Администраторы: Ответственные за настройку системы и управление пользователями. </w:t>
      </w:r>
    </w:p>
    <w:p w14:paraId="7DB6A4CA" w14:textId="5168887B" w:rsidR="00D27587" w:rsidRDefault="00D27587" w:rsidP="00DC038C">
      <w:pPr>
        <w:rPr>
          <w:rFonts w:ascii="Times New Roman" w:hAnsi="Times New Roman" w:cs="Times New Roman"/>
          <w:sz w:val="28"/>
          <w:szCs w:val="28"/>
        </w:rPr>
      </w:pPr>
      <w:r w:rsidRPr="00D27587">
        <w:rPr>
          <w:rFonts w:ascii="Times New Roman" w:hAnsi="Times New Roman" w:cs="Times New Roman"/>
          <w:sz w:val="28"/>
          <w:szCs w:val="28"/>
        </w:rPr>
        <w:t>• Финансовые аналитики: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D27587">
        <w:rPr>
          <w:rFonts w:ascii="Times New Roman" w:hAnsi="Times New Roman" w:cs="Times New Roman"/>
          <w:sz w:val="28"/>
          <w:szCs w:val="28"/>
        </w:rPr>
        <w:t xml:space="preserve">спользуют систему для анализа данных и формирования отчетов. </w:t>
      </w:r>
    </w:p>
    <w:p w14:paraId="479F4878" w14:textId="29BCF573" w:rsidR="00D27587" w:rsidRDefault="00D27587" w:rsidP="00DC038C">
      <w:pPr>
        <w:rPr>
          <w:rFonts w:ascii="Times New Roman" w:hAnsi="Times New Roman" w:cs="Times New Roman"/>
          <w:sz w:val="28"/>
          <w:szCs w:val="28"/>
        </w:rPr>
      </w:pPr>
      <w:r w:rsidRPr="00D27587">
        <w:rPr>
          <w:rFonts w:ascii="Times New Roman" w:hAnsi="Times New Roman" w:cs="Times New Roman"/>
          <w:sz w:val="28"/>
          <w:szCs w:val="28"/>
        </w:rPr>
        <w:t xml:space="preserve">• Руководство: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27587">
        <w:rPr>
          <w:rFonts w:ascii="Times New Roman" w:hAnsi="Times New Roman" w:cs="Times New Roman"/>
          <w:sz w:val="28"/>
          <w:szCs w:val="28"/>
        </w:rPr>
        <w:t>уждается в сводной информации для принятия управленческих решений.</w:t>
      </w:r>
    </w:p>
    <w:p w14:paraId="34598D0A" w14:textId="77777777" w:rsidR="00D27587" w:rsidRPr="00D27587" w:rsidRDefault="00D27587" w:rsidP="00DC03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7587">
        <w:rPr>
          <w:rFonts w:ascii="Times New Roman" w:hAnsi="Times New Roman" w:cs="Times New Roman"/>
          <w:b/>
          <w:bCs/>
          <w:sz w:val="28"/>
          <w:szCs w:val="28"/>
        </w:rPr>
        <w:t xml:space="preserve">Процессы </w:t>
      </w:r>
    </w:p>
    <w:p w14:paraId="79812E4F" w14:textId="77777777" w:rsidR="00D27587" w:rsidRDefault="00D27587" w:rsidP="00DC038C">
      <w:pPr>
        <w:rPr>
          <w:rFonts w:ascii="Times New Roman" w:hAnsi="Times New Roman" w:cs="Times New Roman"/>
          <w:sz w:val="28"/>
          <w:szCs w:val="28"/>
        </w:rPr>
      </w:pPr>
      <w:r w:rsidRPr="00D27587">
        <w:rPr>
          <w:rFonts w:ascii="Times New Roman" w:hAnsi="Times New Roman" w:cs="Times New Roman"/>
          <w:sz w:val="28"/>
          <w:szCs w:val="28"/>
        </w:rPr>
        <w:t xml:space="preserve">• Процесс продажи: Выбор товара, ввод суммы, обработка платежа, выдача чека. </w:t>
      </w:r>
    </w:p>
    <w:p w14:paraId="397935CF" w14:textId="77777777" w:rsidR="00D27587" w:rsidRDefault="00D27587" w:rsidP="00DC038C">
      <w:pPr>
        <w:rPr>
          <w:rFonts w:ascii="Times New Roman" w:hAnsi="Times New Roman" w:cs="Times New Roman"/>
          <w:sz w:val="28"/>
          <w:szCs w:val="28"/>
        </w:rPr>
      </w:pPr>
      <w:r w:rsidRPr="00D27587">
        <w:rPr>
          <w:rFonts w:ascii="Times New Roman" w:hAnsi="Times New Roman" w:cs="Times New Roman"/>
          <w:sz w:val="28"/>
          <w:szCs w:val="28"/>
        </w:rPr>
        <w:t xml:space="preserve">• Процесс возврата: Ввод данных о возврате, обработка возвратного платежа. • Учет наличных: Регулярная инвентаризация, контроль остатка наличных. </w:t>
      </w:r>
    </w:p>
    <w:p w14:paraId="79098FA2" w14:textId="6BDA86FB" w:rsidR="00D27587" w:rsidRDefault="00D27587" w:rsidP="00DC038C">
      <w:pPr>
        <w:rPr>
          <w:rFonts w:ascii="Times New Roman" w:hAnsi="Times New Roman" w:cs="Times New Roman"/>
          <w:sz w:val="28"/>
          <w:szCs w:val="28"/>
        </w:rPr>
      </w:pPr>
      <w:r w:rsidRPr="00D27587">
        <w:rPr>
          <w:rFonts w:ascii="Times New Roman" w:hAnsi="Times New Roman" w:cs="Times New Roman"/>
          <w:sz w:val="28"/>
          <w:szCs w:val="28"/>
        </w:rPr>
        <w:t>• Формирование отчетов: Автоматическое создание отчетов по заданным критериям.</w:t>
      </w:r>
    </w:p>
    <w:p w14:paraId="035DB693" w14:textId="77777777" w:rsidR="00D27587" w:rsidRPr="00D27587" w:rsidRDefault="00D27587" w:rsidP="00DC03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7587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</w:p>
    <w:p w14:paraId="16354E3F" w14:textId="77777777" w:rsidR="00D27587" w:rsidRPr="00D27587" w:rsidRDefault="00D27587" w:rsidP="00DC038C">
      <w:pPr>
        <w:rPr>
          <w:rFonts w:ascii="Times New Roman" w:hAnsi="Times New Roman" w:cs="Times New Roman"/>
          <w:sz w:val="28"/>
          <w:szCs w:val="28"/>
          <w:u w:val="single"/>
        </w:rPr>
      </w:pPr>
      <w:r w:rsidRPr="00D27587">
        <w:rPr>
          <w:rFonts w:ascii="Times New Roman" w:hAnsi="Times New Roman" w:cs="Times New Roman"/>
          <w:sz w:val="28"/>
          <w:szCs w:val="28"/>
          <w:u w:val="single"/>
        </w:rPr>
        <w:t xml:space="preserve"> Функциональные требования: </w:t>
      </w:r>
    </w:p>
    <w:p w14:paraId="3A1B1B47" w14:textId="7696E753" w:rsidR="00D27587" w:rsidRDefault="00D27587" w:rsidP="00DC038C">
      <w:pPr>
        <w:rPr>
          <w:rFonts w:ascii="Times New Roman" w:hAnsi="Times New Roman" w:cs="Times New Roman"/>
          <w:sz w:val="28"/>
          <w:szCs w:val="28"/>
        </w:rPr>
      </w:pPr>
      <w:r w:rsidRPr="00D27587">
        <w:rPr>
          <w:rFonts w:ascii="Times New Roman" w:hAnsi="Times New Roman" w:cs="Times New Roman"/>
          <w:sz w:val="28"/>
          <w:szCs w:val="28"/>
        </w:rPr>
        <w:t xml:space="preserve">• Поддержка различных типов платежей (наличные, карты, электронные деньги). </w:t>
      </w:r>
    </w:p>
    <w:p w14:paraId="336A9771" w14:textId="77777777" w:rsidR="00D27587" w:rsidRDefault="00D27587" w:rsidP="00DC038C">
      <w:pPr>
        <w:rPr>
          <w:rFonts w:ascii="Times New Roman" w:hAnsi="Times New Roman" w:cs="Times New Roman"/>
          <w:sz w:val="28"/>
          <w:szCs w:val="28"/>
        </w:rPr>
      </w:pPr>
      <w:r w:rsidRPr="00D27587">
        <w:rPr>
          <w:rFonts w:ascii="Times New Roman" w:hAnsi="Times New Roman" w:cs="Times New Roman"/>
          <w:sz w:val="28"/>
          <w:szCs w:val="28"/>
        </w:rPr>
        <w:t xml:space="preserve">• Возможность работы с несколькими кассами. </w:t>
      </w:r>
    </w:p>
    <w:p w14:paraId="19D0B405" w14:textId="77777777" w:rsidR="00D27587" w:rsidRDefault="00D27587" w:rsidP="00DC038C">
      <w:pPr>
        <w:rPr>
          <w:rFonts w:ascii="Times New Roman" w:hAnsi="Times New Roman" w:cs="Times New Roman"/>
          <w:sz w:val="28"/>
          <w:szCs w:val="28"/>
        </w:rPr>
      </w:pPr>
      <w:r w:rsidRPr="00D27587">
        <w:rPr>
          <w:rFonts w:ascii="Times New Roman" w:hAnsi="Times New Roman" w:cs="Times New Roman"/>
          <w:sz w:val="28"/>
          <w:szCs w:val="28"/>
        </w:rPr>
        <w:t xml:space="preserve">• Настраиваемая отчетность. </w:t>
      </w:r>
    </w:p>
    <w:p w14:paraId="37EE1375" w14:textId="77777777" w:rsidR="00D27587" w:rsidRDefault="00D27587" w:rsidP="00DC038C">
      <w:pPr>
        <w:rPr>
          <w:rFonts w:ascii="Times New Roman" w:hAnsi="Times New Roman" w:cs="Times New Roman"/>
          <w:sz w:val="28"/>
          <w:szCs w:val="28"/>
        </w:rPr>
      </w:pPr>
      <w:r w:rsidRPr="00D27587">
        <w:rPr>
          <w:rFonts w:ascii="Times New Roman" w:hAnsi="Times New Roman" w:cs="Times New Roman"/>
          <w:sz w:val="28"/>
          <w:szCs w:val="28"/>
          <w:u w:val="single"/>
        </w:rPr>
        <w:t>Нефункциональные требования:</w:t>
      </w:r>
      <w:r w:rsidRPr="00D275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92476A" w14:textId="77777777" w:rsidR="00D27587" w:rsidRDefault="00D27587" w:rsidP="00DC038C">
      <w:pPr>
        <w:rPr>
          <w:rFonts w:ascii="Times New Roman" w:hAnsi="Times New Roman" w:cs="Times New Roman"/>
          <w:sz w:val="28"/>
          <w:szCs w:val="28"/>
        </w:rPr>
      </w:pPr>
      <w:r w:rsidRPr="00D27587">
        <w:rPr>
          <w:rFonts w:ascii="Times New Roman" w:hAnsi="Times New Roman" w:cs="Times New Roman"/>
          <w:sz w:val="28"/>
          <w:szCs w:val="28"/>
        </w:rPr>
        <w:t xml:space="preserve">• Безопасность данных (шифрование, аутентификация). </w:t>
      </w:r>
    </w:p>
    <w:p w14:paraId="085A891B" w14:textId="77777777" w:rsidR="00D27587" w:rsidRDefault="00D27587" w:rsidP="00DC038C">
      <w:pPr>
        <w:rPr>
          <w:rFonts w:ascii="Times New Roman" w:hAnsi="Times New Roman" w:cs="Times New Roman"/>
          <w:sz w:val="28"/>
          <w:szCs w:val="28"/>
        </w:rPr>
      </w:pPr>
      <w:r w:rsidRPr="00D27587">
        <w:rPr>
          <w:rFonts w:ascii="Times New Roman" w:hAnsi="Times New Roman" w:cs="Times New Roman"/>
          <w:sz w:val="28"/>
          <w:szCs w:val="28"/>
        </w:rPr>
        <w:t xml:space="preserve">• Высокая доступность и производительность. </w:t>
      </w:r>
    </w:p>
    <w:p w14:paraId="216193F7" w14:textId="50CA9F9F" w:rsidR="00D27587" w:rsidRDefault="00D27587" w:rsidP="00DC038C">
      <w:pPr>
        <w:rPr>
          <w:rFonts w:ascii="Times New Roman" w:hAnsi="Times New Roman" w:cs="Times New Roman"/>
          <w:sz w:val="28"/>
          <w:szCs w:val="28"/>
        </w:rPr>
      </w:pPr>
      <w:r w:rsidRPr="00D27587">
        <w:rPr>
          <w:rFonts w:ascii="Times New Roman" w:hAnsi="Times New Roman" w:cs="Times New Roman"/>
          <w:sz w:val="28"/>
          <w:szCs w:val="28"/>
        </w:rPr>
        <w:t>• Удобство использования интерфейса.</w:t>
      </w:r>
    </w:p>
    <w:p w14:paraId="22B56455" w14:textId="77777777" w:rsidR="00D27587" w:rsidRPr="00D27587" w:rsidRDefault="00D27587" w:rsidP="00DC03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7587"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</w:p>
    <w:p w14:paraId="053F9A4E" w14:textId="77777777" w:rsidR="00D27587" w:rsidRDefault="00D27587" w:rsidP="00DC038C">
      <w:pPr>
        <w:rPr>
          <w:rFonts w:ascii="Times New Roman" w:hAnsi="Times New Roman" w:cs="Times New Roman"/>
          <w:sz w:val="28"/>
          <w:szCs w:val="28"/>
        </w:rPr>
      </w:pPr>
      <w:r w:rsidRPr="00D27587">
        <w:rPr>
          <w:rFonts w:ascii="Times New Roman" w:hAnsi="Times New Roman" w:cs="Times New Roman"/>
          <w:sz w:val="28"/>
          <w:szCs w:val="28"/>
        </w:rPr>
        <w:t xml:space="preserve"> Выбор технологий зависит от масштабов проекта: </w:t>
      </w:r>
    </w:p>
    <w:p w14:paraId="0DCBA22D" w14:textId="77777777" w:rsidR="00D27587" w:rsidRDefault="00D27587" w:rsidP="00DC038C">
      <w:pPr>
        <w:rPr>
          <w:rFonts w:ascii="Times New Roman" w:hAnsi="Times New Roman" w:cs="Times New Roman"/>
          <w:sz w:val="28"/>
          <w:szCs w:val="28"/>
        </w:rPr>
      </w:pPr>
      <w:r w:rsidRPr="00D27587">
        <w:rPr>
          <w:rFonts w:ascii="Times New Roman" w:hAnsi="Times New Roman" w:cs="Times New Roman"/>
          <w:sz w:val="28"/>
          <w:szCs w:val="28"/>
        </w:rPr>
        <w:t xml:space="preserve">• Языки программирования: Python, Java, C# для серверной части; JavaScript, HTML/CSS для клиентской. </w:t>
      </w:r>
    </w:p>
    <w:p w14:paraId="5BA74488" w14:textId="77777777" w:rsidR="00D27587" w:rsidRDefault="00D27587" w:rsidP="00DC038C">
      <w:pPr>
        <w:rPr>
          <w:rFonts w:ascii="Times New Roman" w:hAnsi="Times New Roman" w:cs="Times New Roman"/>
          <w:sz w:val="28"/>
          <w:szCs w:val="28"/>
        </w:rPr>
      </w:pPr>
      <w:r w:rsidRPr="00D27587">
        <w:rPr>
          <w:rFonts w:ascii="Times New Roman" w:hAnsi="Times New Roman" w:cs="Times New Roman"/>
          <w:sz w:val="28"/>
          <w:szCs w:val="28"/>
        </w:rPr>
        <w:t xml:space="preserve">• СУБД: </w:t>
      </w:r>
      <w:proofErr w:type="spellStart"/>
      <w:r w:rsidRPr="00D2758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27587"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 w:rsidRPr="00D2758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D27587">
        <w:rPr>
          <w:rFonts w:ascii="Times New Roman" w:hAnsi="Times New Roman" w:cs="Times New Roman"/>
          <w:sz w:val="28"/>
          <w:szCs w:val="28"/>
        </w:rPr>
        <w:t xml:space="preserve"> для хранения данных. </w:t>
      </w:r>
    </w:p>
    <w:p w14:paraId="0ACFEA0A" w14:textId="58193F89" w:rsidR="00D27587" w:rsidRDefault="00D27587" w:rsidP="00DC038C">
      <w:pPr>
        <w:rPr>
          <w:rFonts w:ascii="Times New Roman" w:hAnsi="Times New Roman" w:cs="Times New Roman"/>
          <w:sz w:val="28"/>
          <w:szCs w:val="28"/>
        </w:rPr>
      </w:pPr>
      <w:r w:rsidRPr="00D27587">
        <w:rPr>
          <w:rFonts w:ascii="Times New Roman" w:hAnsi="Times New Roman" w:cs="Times New Roman"/>
          <w:sz w:val="28"/>
          <w:szCs w:val="28"/>
        </w:rPr>
        <w:t xml:space="preserve">• Фреймворки: </w:t>
      </w:r>
      <w:proofErr w:type="spellStart"/>
      <w:r w:rsidRPr="00D2758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27587">
        <w:rPr>
          <w:rFonts w:ascii="Times New Roman" w:hAnsi="Times New Roman" w:cs="Times New Roman"/>
          <w:sz w:val="28"/>
          <w:szCs w:val="28"/>
        </w:rPr>
        <w:t xml:space="preserve">, Spring, </w:t>
      </w:r>
      <w:hyperlink r:id="rId9" w:tgtFrame="_blank" w:history="1">
        <w:r w:rsidRPr="00D27587">
          <w:rPr>
            <w:rStyle w:val="ac"/>
            <w:rFonts w:ascii="Times New Roman" w:hAnsi="Times New Roman" w:cs="Times New Roman"/>
            <w:sz w:val="28"/>
            <w:szCs w:val="28"/>
          </w:rPr>
          <w:t>ASP.NET</w:t>
        </w:r>
      </w:hyperlink>
      <w:r w:rsidRPr="00D27587">
        <w:rPr>
          <w:rFonts w:ascii="Times New Roman" w:hAnsi="Times New Roman" w:cs="Times New Roman"/>
          <w:sz w:val="28"/>
          <w:szCs w:val="28"/>
        </w:rPr>
        <w:t xml:space="preserve"> для разработки.</w:t>
      </w:r>
    </w:p>
    <w:p w14:paraId="628E3390" w14:textId="77777777" w:rsidR="00D27587" w:rsidRPr="00D27587" w:rsidRDefault="00D27587" w:rsidP="00DC03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7587">
        <w:rPr>
          <w:rFonts w:ascii="Times New Roman" w:hAnsi="Times New Roman" w:cs="Times New Roman"/>
          <w:b/>
          <w:bCs/>
          <w:sz w:val="28"/>
          <w:szCs w:val="28"/>
        </w:rPr>
        <w:t xml:space="preserve">Риски </w:t>
      </w:r>
    </w:p>
    <w:p w14:paraId="3869AE0B" w14:textId="77777777" w:rsidR="00D27587" w:rsidRDefault="00D27587" w:rsidP="00DC038C">
      <w:pPr>
        <w:rPr>
          <w:rFonts w:ascii="Times New Roman" w:hAnsi="Times New Roman" w:cs="Times New Roman"/>
          <w:sz w:val="28"/>
          <w:szCs w:val="28"/>
        </w:rPr>
      </w:pPr>
      <w:r w:rsidRPr="00D27587">
        <w:rPr>
          <w:rFonts w:ascii="Times New Roman" w:hAnsi="Times New Roman" w:cs="Times New Roman"/>
          <w:sz w:val="28"/>
          <w:szCs w:val="28"/>
        </w:rPr>
        <w:t xml:space="preserve">• Ошибки при вводе данных. </w:t>
      </w:r>
    </w:p>
    <w:p w14:paraId="34AFD2F9" w14:textId="77777777" w:rsidR="00D27587" w:rsidRDefault="00D27587" w:rsidP="00DC038C">
      <w:pPr>
        <w:rPr>
          <w:rFonts w:ascii="Times New Roman" w:hAnsi="Times New Roman" w:cs="Times New Roman"/>
          <w:sz w:val="28"/>
          <w:szCs w:val="28"/>
        </w:rPr>
      </w:pPr>
      <w:r w:rsidRPr="00D27587">
        <w:rPr>
          <w:rFonts w:ascii="Times New Roman" w:hAnsi="Times New Roman" w:cs="Times New Roman"/>
          <w:sz w:val="28"/>
          <w:szCs w:val="28"/>
        </w:rPr>
        <w:lastRenderedPageBreak/>
        <w:t xml:space="preserve">• Сбои в работе системы (аппаратные или программные). </w:t>
      </w:r>
    </w:p>
    <w:p w14:paraId="17EE2D78" w14:textId="49469ADC" w:rsidR="00D27587" w:rsidRDefault="00D27587" w:rsidP="00DC038C">
      <w:pPr>
        <w:rPr>
          <w:rFonts w:ascii="Times New Roman" w:hAnsi="Times New Roman" w:cs="Times New Roman"/>
          <w:sz w:val="28"/>
          <w:szCs w:val="28"/>
        </w:rPr>
      </w:pPr>
      <w:r w:rsidRPr="00D27587">
        <w:rPr>
          <w:rFonts w:ascii="Times New Roman" w:hAnsi="Times New Roman" w:cs="Times New Roman"/>
          <w:sz w:val="28"/>
          <w:szCs w:val="28"/>
        </w:rPr>
        <w:t>• Угрозы безопасности (взломы, утечка данных).</w:t>
      </w:r>
    </w:p>
    <w:p w14:paraId="4192190E" w14:textId="77777777" w:rsidR="00D27587" w:rsidRPr="00D27587" w:rsidRDefault="00D27587" w:rsidP="00DC03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7587">
        <w:rPr>
          <w:rFonts w:ascii="Times New Roman" w:hAnsi="Times New Roman" w:cs="Times New Roman"/>
          <w:b/>
          <w:bCs/>
          <w:sz w:val="28"/>
          <w:szCs w:val="28"/>
        </w:rPr>
        <w:t xml:space="preserve">Заключение </w:t>
      </w:r>
    </w:p>
    <w:p w14:paraId="46AF2FC9" w14:textId="65A3376C" w:rsidR="00D27587" w:rsidRPr="00DC038C" w:rsidRDefault="00D27587" w:rsidP="00DC038C">
      <w:pPr>
        <w:rPr>
          <w:rFonts w:ascii="Times New Roman" w:hAnsi="Times New Roman" w:cs="Times New Roman"/>
          <w:sz w:val="28"/>
          <w:szCs w:val="28"/>
        </w:rPr>
      </w:pPr>
      <w:r w:rsidRPr="00D27587">
        <w:rPr>
          <w:rFonts w:ascii="Times New Roman" w:hAnsi="Times New Roman" w:cs="Times New Roman"/>
          <w:sz w:val="28"/>
          <w:szCs w:val="28"/>
        </w:rPr>
        <w:t>Проектирование системы кассовых операций требует глубокого понимания бизнес-процессов и потребностей пользователей. Важно учитывать как функциональные, так и нефункциональные требования для создания эффективного решения, которое будет способствовать оптимизации финансовых операций и улучшению обслуживания клиентов.</w:t>
      </w:r>
    </w:p>
    <w:sectPr w:rsidR="00D27587" w:rsidRPr="00DC0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80BD8"/>
    <w:multiLevelType w:val="hybridMultilevel"/>
    <w:tmpl w:val="15DCF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4083C"/>
    <w:multiLevelType w:val="multilevel"/>
    <w:tmpl w:val="4EEC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B4ADA"/>
    <w:multiLevelType w:val="multilevel"/>
    <w:tmpl w:val="3520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218937">
    <w:abstractNumId w:val="1"/>
  </w:num>
  <w:num w:numId="2" w16cid:durableId="1737819058">
    <w:abstractNumId w:val="2"/>
  </w:num>
  <w:num w:numId="3" w16cid:durableId="208236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B0"/>
    <w:rsid w:val="000503B0"/>
    <w:rsid w:val="0020085F"/>
    <w:rsid w:val="002C18E2"/>
    <w:rsid w:val="00334955"/>
    <w:rsid w:val="00717B40"/>
    <w:rsid w:val="00D27587"/>
    <w:rsid w:val="00DC038C"/>
    <w:rsid w:val="00F02116"/>
    <w:rsid w:val="00F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0471E"/>
  <w15:chartTrackingRefBased/>
  <w15:docId w15:val="{EE874D16-4903-4025-AEF4-C4CE92F3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85F"/>
  </w:style>
  <w:style w:type="paragraph" w:styleId="1">
    <w:name w:val="heading 1"/>
    <w:basedOn w:val="a"/>
    <w:next w:val="a"/>
    <w:link w:val="10"/>
    <w:uiPriority w:val="9"/>
    <w:qFormat/>
    <w:rsid w:val="00050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0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0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0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0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0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0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0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0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0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0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03B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03B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03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03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03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03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0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0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0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0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0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03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03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03B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0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03B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503B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2758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27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p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2025-09-15T05:09:00Z</dcterms:created>
  <dcterms:modified xsi:type="dcterms:W3CDTF">2025-09-15T05:47:00Z</dcterms:modified>
</cp:coreProperties>
</file>