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D86BE">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QR-Based Safety and Emergency Assistance System</w:t>
      </w:r>
    </w:p>
    <w:p w14:paraId="3613B369">
      <w:pPr>
        <w:pStyle w:val="10"/>
        <w:keepNext w:val="0"/>
        <w:keepLines w:val="0"/>
        <w:widowControl/>
        <w:suppressLineNumbers w:val="0"/>
        <w:rPr>
          <w:rFonts w:hint="default" w:ascii="Times New Roman" w:hAnsi="Times New Roman" w:cs="Times New Roman"/>
          <w:lang w:val="en-US"/>
        </w:rPr>
      </w:pPr>
      <w:r>
        <w:rPr>
          <w:rStyle w:val="11"/>
          <w:rFonts w:hint="default" w:ascii="Times New Roman" w:hAnsi="Times New Roman" w:cs="Times New Roman"/>
          <w:lang w:val="en-US"/>
        </w:rPr>
        <w:t>Om Sone, Isha Ladhe, Pranav Naik, Krishina Konk</w:t>
      </w:r>
      <w:r>
        <w:rPr>
          <w:rStyle w:val="11"/>
          <w:rFonts w:hint="default" w:cs="Times New Roman"/>
          <w:lang w:val="en-US"/>
        </w:rPr>
        <w:t>e</w:t>
      </w:r>
      <w:r>
        <w:rPr>
          <w:rStyle w:val="11"/>
          <w:rFonts w:hint="default" w:ascii="Times New Roman" w:hAnsi="Times New Roman" w:cs="Times New Roman"/>
          <w:lang w:val="en-US"/>
        </w:rPr>
        <w:t>war</w:t>
      </w:r>
      <w:bookmarkStart w:id="0" w:name="_GoBack"/>
      <w:bookmarkEnd w:id="0"/>
      <w:r>
        <w:rPr>
          <w:rStyle w:val="11"/>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lang w:val="en-US"/>
        </w:rPr>
        <w:t>MIT ADT University</w:t>
      </w:r>
      <w:r>
        <w:rPr>
          <w:rFonts w:hint="default" w:ascii="Times New Roman" w:hAnsi="Times New Roman" w:cs="Times New Roman"/>
        </w:rPr>
        <w:t>, Pune, India</w:t>
      </w:r>
      <w:r>
        <w:rPr>
          <w:rFonts w:hint="default" w:ascii="Times New Roman" w:hAnsi="Times New Roman" w:cs="Times New Roman"/>
        </w:rPr>
        <w:br w:type="textWrapping"/>
      </w:r>
      <w:r>
        <w:rPr>
          <w:rFonts w:hint="default" w:ascii="Times New Roman" w:hAnsi="Times New Roman" w:cs="Times New Roman"/>
          <w:lang w:val="en-US"/>
        </w:rPr>
        <w:t>Electronics and Computer Engineering</w:t>
      </w:r>
      <w:r>
        <w:rPr>
          <w:rFonts w:hint="default" w:ascii="Times New Roman" w:hAnsi="Times New Roman" w:cs="Times New Roman"/>
        </w:rPr>
        <w:t>,</w:t>
      </w:r>
      <w:r>
        <w:rPr>
          <w:rFonts w:hint="default" w:ascii="Times New Roman" w:hAnsi="Times New Roman" w:cs="Times New Roman"/>
          <w:lang w:val="en-US"/>
        </w:rPr>
        <w:t>MIT ADT University</w:t>
      </w:r>
    </w:p>
    <w:p w14:paraId="42BA066A">
      <w:pPr>
        <w:pBdr>
          <w:bottom w:val="single" w:color="auto" w:sz="6" w:space="1"/>
        </w:pBdr>
        <w:rPr>
          <w:rFonts w:hint="default" w:ascii="Times New Roman" w:hAnsi="Times New Roman" w:cs="Times New Roman"/>
          <w:b/>
          <w:bCs/>
        </w:rPr>
      </w:pPr>
      <w:r>
        <w:rPr>
          <w:rFonts w:hint="default" w:ascii="Times New Roman" w:hAnsi="Times New Roman" w:cs="Times New Roman"/>
          <w:b/>
          <w:bCs/>
        </w:rPr>
        <w:t xml:space="preserve">Abstract. </w:t>
      </w:r>
    </w:p>
    <w:p w14:paraId="0BE5C887">
      <w:pPr>
        <w:pBdr>
          <w:bottom w:val="single" w:color="auto" w:sz="6" w:space="1"/>
        </w:pBd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The increasing need for personal safety in urban environments has led to the development of smart and accessible emergency systems. This study presents a QR-Based Safety and Emergency Assistance System designed to provide immediate help during critical situations. The system utilizes QR code technology to instantly redirect users to a web-based interface containing essential safety features such as SOS alerts, live location sharing, and safe route navigation. Unlike traditional safety applications that require installation and multiple steps, this solution ensures quick accessibility with minimal interaction. The system is developed using modern web technologies such as React.js and integrates APIs for real-time location and mapping services. The proposed solution aims to enhance user safety, reduce response time during emergencies, and provide a scalable model for future smart safety applications. The results demonstrate that QR-based access significantly improves usability and efficiency in emergency response systems</w:t>
      </w:r>
      <w:r>
        <w:rPr>
          <w:rFonts w:hint="default" w:ascii="Times New Roman" w:hAnsi="Times New Roman" w:eastAsia="SimSun" w:cs="Times New Roman"/>
          <w:sz w:val="24"/>
          <w:szCs w:val="24"/>
          <w:lang w:val="en-US"/>
        </w:rPr>
        <w:t>.</w:t>
      </w:r>
    </w:p>
    <w:p w14:paraId="0C033155">
      <w:pPr>
        <w:pBdr>
          <w:bottom w:val="single" w:color="auto" w:sz="6" w:space="1"/>
        </w:pBdr>
        <w:jc w:val="both"/>
        <w:rPr>
          <w:rFonts w:hint="default" w:ascii="Times New Roman" w:hAnsi="Times New Roman" w:eastAsia="SimSun" w:cs="Times New Roman"/>
          <w:sz w:val="24"/>
          <w:szCs w:val="24"/>
          <w:lang w:val="en-US"/>
        </w:rPr>
      </w:pPr>
    </w:p>
    <w:p w14:paraId="1D3367A2">
      <w:pPr>
        <w:pStyle w:val="3"/>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rPr>
        <w:t>Keywords</w:t>
      </w:r>
    </w:p>
    <w:p w14:paraId="0836DA0B">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QR Code, Emergency System, Safety Application, SOS Alert, Location Tracking, React</w:t>
      </w:r>
    </w:p>
    <w:p w14:paraId="45C295E5">
      <w:pPr>
        <w:pBdr>
          <w:bottom w:val="single" w:color="auto" w:sz="6" w:space="1"/>
        </w:pBdr>
        <w:jc w:val="both"/>
        <w:rPr>
          <w:rFonts w:hint="default" w:ascii="Times New Roman" w:hAnsi="Times New Roman" w:eastAsia="SimSun" w:cs="Times New Roman"/>
          <w:sz w:val="24"/>
          <w:szCs w:val="24"/>
          <w:lang w:val="en-US"/>
        </w:rPr>
      </w:pPr>
    </w:p>
    <w:p w14:paraId="46DB7BEB">
      <w:pPr>
        <w:jc w:val="both"/>
        <w:rPr>
          <w:rFonts w:hint="default" w:ascii="Times New Roman" w:hAnsi="Times New Roman" w:cs="Times New Roman"/>
          <w:b/>
          <w:sz w:val="28"/>
          <w:szCs w:val="28"/>
        </w:rPr>
      </w:pPr>
      <w:r>
        <w:rPr>
          <w:rFonts w:hint="default" w:ascii="Times New Roman" w:hAnsi="Times New Roman" w:cs="Times New Roman"/>
          <w:b/>
          <w:sz w:val="28"/>
          <w:szCs w:val="28"/>
        </w:rPr>
        <w:t>Introduction:</w:t>
      </w:r>
    </w:p>
    <w:p w14:paraId="7FC26B0C">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Personal safety has become a significant concern due to increasing incidents in urban areas. Traditional safety systems often require multiple steps and prior installation, making them less effective in emergency situations. This project introduces a QR-based solution that simplifies access to emergency services by enabling users to scan and instantly access safety features.</w:t>
      </w:r>
    </w:p>
    <w:p w14:paraId="2605FFE7">
      <w:pPr>
        <w:pStyle w:val="4"/>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rPr>
        <w:t>A. System Overview</w:t>
      </w:r>
    </w:p>
    <w:p w14:paraId="6C2E93AB">
      <w:pPr>
        <w:pStyle w:val="10"/>
        <w:keepNext w:val="0"/>
        <w:keepLines w:val="0"/>
        <w:widowControl/>
        <w:suppressLineNumbers w:val="0"/>
        <w:jc w:val="both"/>
        <w:rPr>
          <w:rFonts w:hint="default" w:ascii="Times New Roman" w:hAnsi="Times New Roman" w:cs="Times New Roman"/>
          <w:iCs/>
        </w:rPr>
      </w:pPr>
      <w:r>
        <w:rPr>
          <w:rFonts w:hint="default" w:ascii="Times New Roman" w:hAnsi="Times New Roman" w:cs="Times New Roman"/>
        </w:rPr>
        <w:t>The proposed system works by embedding a QR code that redirects users to a web-based safety platform. This eliminates the need for app downloads and ensures quick accessibility during emergencies.</w:t>
      </w:r>
    </w:p>
    <w:p w14:paraId="190D8EDF">
      <w:pPr>
        <w:rPr>
          <w:rFonts w:hint="default" w:ascii="Times New Roman" w:hAnsi="Times New Roman" w:cs="Times New Roman"/>
          <w:b/>
          <w:sz w:val="28"/>
          <w:szCs w:val="28"/>
        </w:rPr>
      </w:pPr>
      <w:r>
        <w:rPr>
          <w:rFonts w:hint="default" w:ascii="Times New Roman" w:hAnsi="Times New Roman" w:cs="Times New Roman"/>
          <w:b/>
          <w:bCs/>
          <w:sz w:val="28"/>
          <w:szCs w:val="28"/>
        </w:rPr>
        <w:t>Case Presentation</w:t>
      </w:r>
      <w:r>
        <w:rPr>
          <w:rFonts w:hint="default" w:ascii="Times New Roman" w:hAnsi="Times New Roman" w:cs="Times New Roman"/>
          <w:b/>
          <w:sz w:val="28"/>
          <w:szCs w:val="28"/>
        </w:rPr>
        <w:t>:</w:t>
      </w:r>
    </w:p>
    <w:p w14:paraId="64DE2F85">
      <w:pPr>
        <w:jc w:val="both"/>
        <w:rPr>
          <w:rFonts w:hint="default" w:ascii="Times New Roman" w:hAnsi="Times New Roman" w:eastAsia="SimSun" w:cs="Times New Roman"/>
          <w:sz w:val="24"/>
          <w:szCs w:val="24"/>
        </w:rPr>
      </w:pPr>
      <w:r>
        <w:rPr>
          <w:rFonts w:hint="default" w:ascii="Times New Roman" w:hAnsi="Times New Roman" w:cs="Times New Roman"/>
          <w:iCs/>
        </w:rPr>
        <w:t>T</w:t>
      </w:r>
      <w:r>
        <w:rPr>
          <w:rFonts w:hint="default" w:ascii="Times New Roman" w:hAnsi="Times New Roman" w:eastAsia="SimSun" w:cs="Times New Roman"/>
          <w:sz w:val="24"/>
          <w:szCs w:val="24"/>
        </w:rPr>
        <w:t>he QR-Based Safety System is designed as a web application that activates upon scanning a QR code. The system interface includes multiple features aimed at ensuring user safety.</w:t>
      </w:r>
    </w:p>
    <w:p w14:paraId="60CD56D4">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Table 1. Features of the System</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8"/>
        <w:gridCol w:w="4021"/>
      </w:tblGrid>
      <w:tr w14:paraId="2B4DA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7" w:hRule="atLeast"/>
          <w:tblHeader/>
          <w:tblCellSpacing w:w="15" w:type="dxa"/>
        </w:trPr>
        <w:tc>
          <w:tcPr>
            <w:tcW w:w="0" w:type="auto"/>
            <w:shd w:val="clear" w:color="auto" w:fill="auto"/>
            <w:vAlign w:val="center"/>
          </w:tcPr>
          <w:p w14:paraId="6FBABF0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Feature</w:t>
            </w:r>
          </w:p>
        </w:tc>
        <w:tc>
          <w:tcPr>
            <w:tcW w:w="0" w:type="auto"/>
            <w:shd w:val="clear" w:color="auto" w:fill="auto"/>
            <w:vAlign w:val="center"/>
          </w:tcPr>
          <w:p w14:paraId="7D30F9D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Description</w:t>
            </w:r>
          </w:p>
        </w:tc>
      </w:tr>
      <w:tr w14:paraId="516C1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1" w:hRule="atLeast"/>
          <w:tblCellSpacing w:w="15" w:type="dxa"/>
        </w:trPr>
        <w:tc>
          <w:tcPr>
            <w:tcW w:w="0" w:type="auto"/>
            <w:shd w:val="clear" w:color="auto" w:fill="auto"/>
            <w:vAlign w:val="center"/>
          </w:tcPr>
          <w:p w14:paraId="3FA6C8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SOS Alert</w:t>
            </w:r>
          </w:p>
        </w:tc>
        <w:tc>
          <w:tcPr>
            <w:tcW w:w="0" w:type="auto"/>
            <w:shd w:val="clear" w:color="auto" w:fill="auto"/>
            <w:vAlign w:val="center"/>
          </w:tcPr>
          <w:p w14:paraId="2DA5FB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Sends emergency notification to contacts</w:t>
            </w:r>
          </w:p>
        </w:tc>
      </w:tr>
      <w:tr w14:paraId="4817D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1" w:hRule="atLeast"/>
          <w:tblCellSpacing w:w="15" w:type="dxa"/>
        </w:trPr>
        <w:tc>
          <w:tcPr>
            <w:tcW w:w="0" w:type="auto"/>
            <w:shd w:val="clear" w:color="auto" w:fill="auto"/>
            <w:vAlign w:val="center"/>
          </w:tcPr>
          <w:p w14:paraId="7FE1F3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Live Location</w:t>
            </w:r>
          </w:p>
        </w:tc>
        <w:tc>
          <w:tcPr>
            <w:tcW w:w="0" w:type="auto"/>
            <w:shd w:val="clear" w:color="auto" w:fill="auto"/>
            <w:vAlign w:val="center"/>
          </w:tcPr>
          <w:p w14:paraId="7BC2A9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Shares real-time user location</w:t>
            </w:r>
          </w:p>
        </w:tc>
      </w:tr>
      <w:tr w14:paraId="4701F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1" w:hRule="atLeast"/>
          <w:tblCellSpacing w:w="15" w:type="dxa"/>
        </w:trPr>
        <w:tc>
          <w:tcPr>
            <w:tcW w:w="0" w:type="auto"/>
            <w:shd w:val="clear" w:color="auto" w:fill="auto"/>
            <w:vAlign w:val="center"/>
          </w:tcPr>
          <w:p w14:paraId="2CE0C3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Safe Route</w:t>
            </w:r>
          </w:p>
        </w:tc>
        <w:tc>
          <w:tcPr>
            <w:tcW w:w="0" w:type="auto"/>
            <w:shd w:val="clear" w:color="auto" w:fill="auto"/>
            <w:vAlign w:val="center"/>
          </w:tcPr>
          <w:p w14:paraId="1367C8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Suggests secure navigation paths</w:t>
            </w:r>
          </w:p>
        </w:tc>
      </w:tr>
      <w:tr w14:paraId="2863B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1" w:hRule="atLeast"/>
          <w:tblCellSpacing w:w="15" w:type="dxa"/>
        </w:trPr>
        <w:tc>
          <w:tcPr>
            <w:tcW w:w="0" w:type="auto"/>
            <w:shd w:val="clear" w:color="auto" w:fill="auto"/>
            <w:vAlign w:val="center"/>
          </w:tcPr>
          <w:p w14:paraId="5F2DEB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Dark Mode</w:t>
            </w:r>
          </w:p>
        </w:tc>
        <w:tc>
          <w:tcPr>
            <w:tcW w:w="0" w:type="auto"/>
            <w:shd w:val="clear" w:color="auto" w:fill="auto"/>
            <w:vAlign w:val="center"/>
          </w:tcPr>
          <w:p w14:paraId="5021E7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Improves usability in low light</w:t>
            </w:r>
          </w:p>
        </w:tc>
      </w:tr>
      <w:tr w14:paraId="686BB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7" w:hRule="atLeast"/>
          <w:tblCellSpacing w:w="15" w:type="dxa"/>
        </w:trPr>
        <w:tc>
          <w:tcPr>
            <w:tcW w:w="0" w:type="auto"/>
            <w:shd w:val="clear" w:color="auto" w:fill="auto"/>
            <w:vAlign w:val="center"/>
          </w:tcPr>
          <w:p w14:paraId="661690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QR Access</w:t>
            </w:r>
          </w:p>
        </w:tc>
        <w:tc>
          <w:tcPr>
            <w:tcW w:w="0" w:type="auto"/>
            <w:shd w:val="clear" w:color="auto" w:fill="auto"/>
            <w:vAlign w:val="center"/>
          </w:tcPr>
          <w:p w14:paraId="5A7E1E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14:ligatures w14:val="standardContextual"/>
              </w:rPr>
              <w:t>Instant access without installation</w:t>
            </w:r>
          </w:p>
        </w:tc>
      </w:tr>
    </w:tbl>
    <w:p w14:paraId="66E528CA">
      <w:pPr>
        <w:jc w:val="both"/>
        <w:rPr>
          <w:rFonts w:hint="default" w:ascii="Times New Roman" w:hAnsi="Times New Roman" w:eastAsia="SimSun" w:cs="Times New Roman"/>
          <w:sz w:val="24"/>
          <w:szCs w:val="24"/>
        </w:rPr>
      </w:pPr>
    </w:p>
    <w:p w14:paraId="1DCAEAC5">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System Equation Representation (Conceptual)</w:t>
      </w:r>
    </w:p>
    <w:p w14:paraId="2E7C661B">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x + y = z (1)</w:t>
      </w:r>
    </w:p>
    <w:p w14:paraId="1D3F9D29">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40EB832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 = User input </w:t>
      </w:r>
    </w:p>
    <w:p w14:paraId="5CBF44F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 = System processing </w:t>
      </w:r>
    </w:p>
    <w:p w14:paraId="3761DC0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z = Emergency response output</w:t>
      </w:r>
    </w:p>
    <w:p w14:paraId="204003CF">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Figures and Tables</w:t>
      </w:r>
    </w:p>
    <w:p w14:paraId="2F4ABD3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system includes a responsive UI interface. </w:t>
      </w:r>
    </w:p>
    <w:p w14:paraId="0E150CD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QR code acts as the entry point to the application. </w:t>
      </w:r>
    </w:p>
    <w:p w14:paraId="626EB2C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Map integration is used for safe route visualization.</w:t>
      </w:r>
    </w:p>
    <w:p w14:paraId="6C0574FA">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p>
    <w:p w14:paraId="02BD6849">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p>
    <w:p w14:paraId="745483E6">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5BB67F0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8"/>
          <w:szCs w:val="28"/>
        </w:rPr>
      </w:pPr>
      <w:r>
        <w:rPr>
          <w:rFonts w:hint="default" w:ascii="Times New Roman" w:hAnsi="Times New Roman" w:cs="Times New Roman"/>
          <w:b/>
          <w:bCs/>
          <w:sz w:val="28"/>
          <w:szCs w:val="28"/>
        </w:rPr>
        <w:t>Discussion:</w:t>
      </w:r>
    </w:p>
    <w:p w14:paraId="430B35AB">
      <w:pPr>
        <w:pBdr>
          <w:bottom w:val="single" w:color="auto" w:sz="6" w:space="1"/>
        </w:pBdr>
        <w:jc w:val="both"/>
        <w:rPr>
          <w:rFonts w:hint="default" w:ascii="Times New Roman" w:hAnsi="Times New Roman" w:cs="Times New Roman"/>
        </w:rPr>
      </w:pPr>
      <w:r>
        <w:rPr>
          <w:rFonts w:hint="default" w:ascii="Times New Roman" w:hAnsi="Times New Roman" w:eastAsia="SimSun" w:cs="Times New Roman"/>
          <w:sz w:val="24"/>
          <w:szCs w:val="24"/>
        </w:rPr>
        <w:t>The QR-Based Safety System offers several advantages, including ease of access, quick response time, and minimal dependency on user interaction. The integration of real-time location services enhances the effectiveness of emergency alerts. However, the system has certain limitations such as dependency on internet connectivity and GPS accuracy. Despite these challenges, the proposed system demonstrates a practical and scalable approach to personal safety. Future improvements can include AI-based threat detection and integration with law enforcement systems.</w:t>
      </w:r>
      <w:r>
        <w:rPr>
          <w:rFonts w:hint="default" w:ascii="Times New Roman" w:hAnsi="Times New Roman" w:cs="Times New Roman"/>
        </w:rPr>
        <w:t>.</w:t>
      </w:r>
    </w:p>
    <w:p w14:paraId="792227D2">
      <w:pPr>
        <w:rPr>
          <w:rFonts w:hint="default" w:ascii="Times New Roman" w:hAnsi="Times New Roman" w:cs="Times New Roman"/>
          <w:b/>
          <w:bCs/>
          <w:sz w:val="28"/>
          <w:szCs w:val="28"/>
        </w:rPr>
      </w:pPr>
    </w:p>
    <w:p w14:paraId="1FFC6C3D">
      <w:pPr>
        <w:rPr>
          <w:rFonts w:hint="default" w:ascii="Times New Roman" w:hAnsi="Times New Roman" w:cs="Times New Roman"/>
          <w:b/>
          <w:bCs/>
          <w:sz w:val="28"/>
          <w:szCs w:val="28"/>
        </w:rPr>
      </w:pPr>
    </w:p>
    <w:p w14:paraId="61574C18">
      <w:pPr>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5CEB6891">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The QR-Based Safety and Emergency Assistance System provides a simple yet efficient solution for addressing safety concerns. By leveraging QR technology and web-based platforms, the system ensures instant accessibility and rapid response during emergencies.</w:t>
      </w:r>
    </w:p>
    <w:p w14:paraId="5BB71B7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With further enhancements, this system has the potential to evolve into a comprehensive safety solution applicable in real-world scenarios.</w:t>
      </w:r>
    </w:p>
    <w:p w14:paraId="7F371719">
      <w:pPr>
        <w:pBdr>
          <w:bottom w:val="single" w:color="auto" w:sz="6" w:space="1"/>
        </w:pBdr>
        <w:rPr>
          <w:rFonts w:hint="default" w:ascii="Times New Roman" w:hAnsi="Times New Roman" w:cs="Times New Roman"/>
        </w:rPr>
      </w:pPr>
    </w:p>
    <w:p w14:paraId="21C0F48D">
      <w:pPr>
        <w:rPr>
          <w:rFonts w:hint="default" w:ascii="Times New Roman" w:hAnsi="Times New Roman" w:cs="Times New Roman"/>
          <w:b/>
          <w:bCs/>
          <w:sz w:val="28"/>
          <w:szCs w:val="28"/>
        </w:rPr>
      </w:pPr>
      <w:r>
        <w:rPr>
          <w:rFonts w:hint="default" w:ascii="Times New Roman" w:hAnsi="Times New Roman" w:cs="Times New Roman"/>
          <w:b/>
          <w:bCs/>
          <w:sz w:val="28"/>
          <w:szCs w:val="28"/>
        </w:rPr>
        <w:t>References:</w:t>
      </w:r>
    </w:p>
    <w:p w14:paraId="6EECB145">
      <w:pPr>
        <w:keepNext w:val="0"/>
        <w:keepLines w:val="0"/>
        <w:widowControl/>
        <w:numPr>
          <w:ilvl w:val="0"/>
          <w:numId w:val="3"/>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React 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"https://react.dev" \t "_new" </w:instrText>
      </w:r>
      <w:r>
        <w:rPr>
          <w:rFonts w:hint="default" w:ascii="Times New Roman" w:hAnsi="Times New Roman" w:cs="Times New Roman"/>
        </w:rPr>
        <w:fldChar w:fldCharType="separate"/>
      </w:r>
      <w:r>
        <w:rPr>
          <w:rStyle w:val="9"/>
          <w:rFonts w:hint="default" w:ascii="Times New Roman" w:hAnsi="Times New Roman" w:cs="Times New Roman"/>
        </w:rPr>
        <w:t>https://react.dev</w:t>
      </w:r>
      <w:r>
        <w:rPr>
          <w:rFonts w:hint="default" w:ascii="Times New Roman" w:hAnsi="Times New Roman" w:cs="Times New Roman"/>
        </w:rPr>
        <w:fldChar w:fldCharType="end"/>
      </w:r>
      <w:r>
        <w:rPr>
          <w:rFonts w:hint="default" w:ascii="Times New Roman" w:hAnsi="Times New Roman" w:cs="Times New Roman"/>
        </w:rPr>
        <w:t xml:space="preserve"> </w:t>
      </w:r>
    </w:p>
    <w:p w14:paraId="121A69E5">
      <w:pPr>
        <w:keepNext w:val="0"/>
        <w:keepLines w:val="0"/>
        <w:widowControl/>
        <w:numPr>
          <w:ilvl w:val="0"/>
          <w:numId w:val="3"/>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Google Maps API 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"https://developers.google.com/maps" \t "_new" </w:instrText>
      </w:r>
      <w:r>
        <w:rPr>
          <w:rFonts w:hint="default" w:ascii="Times New Roman" w:hAnsi="Times New Roman" w:cs="Times New Roman"/>
        </w:rPr>
        <w:fldChar w:fldCharType="separate"/>
      </w:r>
      <w:r>
        <w:rPr>
          <w:rStyle w:val="9"/>
          <w:rFonts w:hint="default" w:ascii="Times New Roman" w:hAnsi="Times New Roman" w:cs="Times New Roman"/>
        </w:rPr>
        <w:t>https://developers.google.com/maps</w:t>
      </w:r>
      <w:r>
        <w:rPr>
          <w:rFonts w:hint="default" w:ascii="Times New Roman" w:hAnsi="Times New Roman" w:cs="Times New Roman"/>
        </w:rPr>
        <w:fldChar w:fldCharType="end"/>
      </w:r>
      <w:r>
        <w:rPr>
          <w:rFonts w:hint="default" w:ascii="Times New Roman" w:hAnsi="Times New Roman" w:cs="Times New Roman"/>
        </w:rPr>
        <w:t xml:space="preserve"> </w:t>
      </w:r>
    </w:p>
    <w:p w14:paraId="070AF0C5">
      <w:pPr>
        <w:keepNext w:val="0"/>
        <w:keepLines w:val="0"/>
        <w:widowControl/>
        <w:numPr>
          <w:ilvl w:val="0"/>
          <w:numId w:val="3"/>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rPr>
        <w:t xml:space="preserve">W3Schools Web Development Resources. </w:t>
      </w:r>
      <w:r>
        <w:rPr>
          <w:rFonts w:hint="default" w:ascii="Times New Roman" w:hAnsi="Times New Roman" w:cs="Times New Roman"/>
        </w:rPr>
        <w:fldChar w:fldCharType="begin"/>
      </w:r>
      <w:r>
        <w:rPr>
          <w:rFonts w:hint="default" w:ascii="Times New Roman" w:hAnsi="Times New Roman" w:cs="Times New Roman"/>
        </w:rPr>
        <w:instrText xml:space="preserve"> HYPERLINK "https://www.w3schools.com" \t "_new" </w:instrText>
      </w:r>
      <w:r>
        <w:rPr>
          <w:rFonts w:hint="default" w:ascii="Times New Roman" w:hAnsi="Times New Roman" w:cs="Times New Roman"/>
        </w:rPr>
        <w:fldChar w:fldCharType="separate"/>
      </w:r>
      <w:r>
        <w:rPr>
          <w:rStyle w:val="9"/>
          <w:rFonts w:hint="default" w:ascii="Times New Roman" w:hAnsi="Times New Roman" w:cs="Times New Roman"/>
        </w:rPr>
        <w:t>https://www.w3schools.com</w:t>
      </w:r>
      <w:r>
        <w:rPr>
          <w:rFonts w:hint="default" w:ascii="Times New Roman" w:hAnsi="Times New Roman" w:cs="Times New Roman"/>
        </w:rPr>
        <w:fldChar w:fldCharType="end"/>
      </w:r>
    </w:p>
    <w:p w14:paraId="67D70A04">
      <w:pPr>
        <w:numPr>
          <w:ilvl w:val="0"/>
          <w:numId w:val="0"/>
        </w:numPr>
        <w:pBdr>
          <w:bottom w:val="single" w:color="auto" w:sz="6" w:space="1"/>
        </w:pBdr>
        <w:ind w:leftChars="0"/>
        <w:rPr>
          <w:rFonts w:hint="default" w:ascii="Times New Roman" w:hAnsi="Times New Roman" w:cs="Times New Roman"/>
          <w:sz w:val="22"/>
          <w:szCs w:val="22"/>
        </w:rPr>
      </w:pPr>
      <w:r>
        <w:rPr>
          <w:rFonts w:hint="default" w:ascii="Times New Roman" w:hAnsi="Times New Roman" w:cs="Times New Roman"/>
          <w:sz w:val="22"/>
          <w:szCs w:val="22"/>
        </w:rPr>
        <w:br w:type="textWrapping"/>
      </w:r>
    </w:p>
    <w:p w14:paraId="0122D33A">
      <w:pPr>
        <w:rPr>
          <w:rFonts w:hint="default" w:ascii="Times New Roman" w:hAnsi="Times New Roman" w:cs="Times New Roman"/>
        </w:rPr>
      </w:pPr>
      <w:r>
        <w:rPr>
          <w:rFonts w:hint="default" w:ascii="Times New Roman" w:hAnsi="Times New Roman" w:cs="Times New Roman"/>
          <w:sz w:val="22"/>
          <w:szCs w:val="22"/>
        </w:rPr>
        <w:br w:type="page"/>
      </w:r>
    </w:p>
    <w:p w14:paraId="38106A81">
      <w:pPr>
        <w:pBdr>
          <w:bottom w:val="single" w:color="auto" w:sz="6" w:space="1"/>
        </w:pBdr>
        <w:rPr>
          <w:rFonts w:hint="default" w:ascii="Times New Roman" w:hAnsi="Times New Roman" w:cs="Times New Roman"/>
          <w:b/>
          <w:bCs/>
        </w:rPr>
      </w:pPr>
      <w:r>
        <w:rPr>
          <w:rFonts w:hint="default" w:ascii="Times New Roman" w:hAnsi="Times New Roman" w:cs="Times New Roman"/>
          <w:b/>
          <w:bCs/>
        </w:rPr>
        <w:t>Conflict of Interest Statement:</w:t>
      </w:r>
    </w:p>
    <w:p w14:paraId="3FE516C3">
      <w:pPr>
        <w:pBdr>
          <w:bottom w:val="single" w:color="auto" w:sz="6" w:space="1"/>
        </w:pBdr>
        <w:jc w:val="both"/>
        <w:rPr>
          <w:rFonts w:hint="default" w:ascii="Times New Roman" w:hAnsi="Times New Roman" w:cs="Times New Roman"/>
        </w:rPr>
      </w:pPr>
      <w:r>
        <w:rPr>
          <w:rFonts w:hint="default" w:ascii="Times New Roman" w:hAnsi="Times New Roman" w:eastAsia="SimSun" w:cs="Times New Roman"/>
          <w:sz w:val="24"/>
          <w:szCs w:val="24"/>
        </w:rPr>
        <w:t>The authors have no conflict of interest to disclose.</w:t>
      </w:r>
    </w:p>
    <w:p w14:paraId="497D14F1">
      <w:pPr>
        <w:jc w:val="both"/>
        <w:rPr>
          <w:rFonts w:hint="default" w:ascii="Times New Roman" w:hAnsi="Times New Roman" w:cs="Times New Roman"/>
        </w:rPr>
      </w:pPr>
      <w:r>
        <w:rPr>
          <w:rFonts w:hint="default" w:ascii="Times New Roman" w:hAnsi="Times New Roman" w:cs="Times New Roman"/>
          <w:b/>
          <w:bCs/>
        </w:rPr>
        <w:t>Acknowledgments:</w:t>
      </w:r>
      <w:r>
        <w:rPr>
          <w:rFonts w:hint="default" w:ascii="Times New Roman" w:hAnsi="Times New Roman" w:cs="Times New Roman"/>
        </w:rPr>
        <w:br w:type="textWrapping"/>
      </w:r>
      <w:r>
        <w:rPr>
          <w:rFonts w:hint="default" w:ascii="Times New Roman" w:hAnsi="Times New Roman" w:eastAsia="SimSun" w:cs="Times New Roman"/>
          <w:sz w:val="24"/>
          <w:szCs w:val="24"/>
        </w:rPr>
        <w:t>The authors would like to thank their institution and mentors for their support in completing this project.</w:t>
      </w:r>
    </w:p>
    <w:p w14:paraId="0502004F">
      <w:pPr>
        <w:ind w:left="341"/>
        <w:rPr>
          <w:rFonts w:hint="default" w:ascii="Times New Roman" w:hAnsi="Times New Roman" w:cs="Times New Roman"/>
          <w:sz w:val="22"/>
          <w:szCs w:val="22"/>
        </w:rPr>
      </w:pPr>
    </w:p>
    <w:p w14:paraId="616AA1F6">
      <w:pPr>
        <w:rPr>
          <w:rFonts w:hint="default" w:ascii="Times New Roman" w:hAnsi="Times New Roman" w:cs="Times New Roman"/>
          <w:sz w:val="22"/>
          <w:szCs w:val="22"/>
        </w:rPr>
      </w:pPr>
    </w:p>
    <w:p w14:paraId="323FA2CA">
      <w:pPr>
        <w:tabs>
          <w:tab w:val="left" w:pos="1480"/>
        </w:tabs>
        <w:rPr>
          <w:rFonts w:hint="default" w:ascii="Times New Roman" w:hAnsi="Times New Roman" w:cs="Times New Roman"/>
          <w:sz w:val="22"/>
          <w:szCs w:val="22"/>
        </w:rPr>
      </w:pPr>
      <w:r>
        <w:rPr>
          <w:rFonts w:hint="default" w:ascii="Times New Roman" w:hAnsi="Times New Roman" w:cs="Times New Roman"/>
          <w:sz w:val="22"/>
          <w:szCs w:val="22"/>
        </w:rPr>
        <w:tab/>
      </w:r>
    </w:p>
    <w:p w14:paraId="0D2229CA"/>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632351"/>
      <w:docPartObj>
        <w:docPartGallery w:val="autotext"/>
      </w:docPartObj>
    </w:sdtPr>
    <w:sdtContent>
      <w:p w14:paraId="79B2E7E6">
        <w:pPr>
          <w:pStyle w:val="7"/>
          <w:jc w:val="right"/>
        </w:pPr>
        <w:r>
          <w:fldChar w:fldCharType="begin"/>
        </w:r>
        <w:r>
          <w:instrText xml:space="preserve"> PAGE   \* MERGEFORMAT </w:instrText>
        </w:r>
        <w:r>
          <w:fldChar w:fldCharType="separate"/>
        </w:r>
        <w:r>
          <w:t>2</w:t>
        </w:r>
        <w:r>
          <w:fldChar w:fldCharType="end"/>
        </w:r>
      </w:p>
    </w:sdtContent>
  </w:sdt>
  <w:p w14:paraId="7A141972">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D0792">
    <w:pPr>
      <w:pStyle w:val="8"/>
    </w:pPr>
    <w:r>
      <mc:AlternateContent>
        <mc:Choice Requires="wps">
          <w:drawing>
            <wp:anchor distT="45720" distB="45720" distL="114300" distR="114300" simplePos="0" relativeHeight="251659264" behindDoc="0" locked="0" layoutInCell="1" allowOverlap="1">
              <wp:simplePos x="0" y="0"/>
              <wp:positionH relativeFrom="column">
                <wp:posOffset>5181600</wp:posOffset>
              </wp:positionH>
              <wp:positionV relativeFrom="paragraph">
                <wp:posOffset>-317500</wp:posOffset>
              </wp:positionV>
              <wp:extent cx="1384300" cy="501650"/>
              <wp:effectExtent l="0" t="0" r="2540" b="127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84300" cy="501650"/>
                      </a:xfrm>
                      <a:prstGeom prst="rect">
                        <a:avLst/>
                      </a:prstGeom>
                      <a:solidFill>
                        <a:srgbClr val="FFFFFF"/>
                      </a:solidFill>
                      <a:ln w="9525">
                        <a:noFill/>
                        <a:miter lim="800000"/>
                      </a:ln>
                    </wps:spPr>
                    <wps:txbx>
                      <w:txbxContent>
                        <w:p w14:paraId="360CE0D5">
                          <w:r>
                            <w:drawing>
                              <wp:inline distT="0" distB="0" distL="0" distR="0">
                                <wp:extent cx="1193800" cy="384810"/>
                                <wp:effectExtent l="0" t="0" r="10160" b="11430"/>
                                <wp:docPr id="681656224"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6224" name="Picture 2" descr="A black background with a black square&#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10611" cy="390603"/>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408pt;margin-top:-25pt;height:39.5pt;width:109pt;mso-wrap-distance-bottom:3.6pt;mso-wrap-distance-left:9pt;mso-wrap-distance-right:9pt;mso-wrap-distance-top:3.6pt;z-index:251659264;mso-width-relative:page;mso-height-relative:page;" fillcolor="#FFFFFF" filled="t" stroked="f" coordsize="21600,21600" o:gfxdata="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LVQ0b2AAAAAsBAAAPAAAAAAAAAAEAIAAAACIAAABkcnMvZG93bnJldi54bWxQSwECFAAU&#10;AAAACACHTuJAL2oRZyoCAABTBAAADgAAAAAAAAABACAAAAAnAQAAZHJzL2Uyb0RvYy54bWxQSwUG&#10;AAAAAAYABgBZAQAAwwUAAAAA&#10;">
              <v:fill on="t" focussize="0,0"/>
              <v:stroke on="f" miterlimit="8" joinstyle="miter"/>
              <v:imagedata o:title=""/>
              <o:lock v:ext="edit" aspectratio="f"/>
              <v:textbox>
                <w:txbxContent>
                  <w:p w14:paraId="360CE0D5">
                    <w:r>
                      <w:drawing>
                        <wp:inline distT="0" distB="0" distL="0" distR="0">
                          <wp:extent cx="1193800" cy="384810"/>
                          <wp:effectExtent l="0" t="0" r="10160" b="11430"/>
                          <wp:docPr id="681656224"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6224" name="Picture 2" descr="A black background with a black square&#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10611" cy="390603"/>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3DD4B2"/>
    <w:multiLevelType w:val="singleLevel"/>
    <w:tmpl w:val="D43DD4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A25FBBD"/>
    <w:multiLevelType w:val="multilevel"/>
    <w:tmpl w:val="EA25FB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4911CBD"/>
    <w:multiLevelType w:val="multilevel"/>
    <w:tmpl w:val="24911C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B55683"/>
    <w:rsid w:val="17B0207B"/>
    <w:rsid w:val="2CB55683"/>
    <w:rsid w:val="4F982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4">
    <w:name w:val="heading 3"/>
    <w:basedOn w:val="1"/>
    <w:next w:val="1"/>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nhideWhenUsed/>
    <w:qFormat/>
    <w:uiPriority w:val="99"/>
    <w:pPr>
      <w:tabs>
        <w:tab w:val="center" w:pos="4680"/>
        <w:tab w:val="right" w:pos="9360"/>
      </w:tabs>
      <w:spacing w:after="0" w:line="240" w:lineRule="auto"/>
    </w:pPr>
  </w:style>
  <w:style w:type="paragraph" w:styleId="8">
    <w:name w:val="header"/>
    <w:basedOn w:val="1"/>
    <w:unhideWhenUsed/>
    <w:qFormat/>
    <w:uiPriority w:val="99"/>
    <w:pPr>
      <w:tabs>
        <w:tab w:val="center" w:pos="4680"/>
        <w:tab w:val="right" w:pos="9360"/>
      </w:tabs>
      <w:spacing w:after="0" w:line="240" w:lineRule="auto"/>
    </w:pPr>
  </w:style>
  <w:style w:type="character" w:styleId="9">
    <w:name w:val="Hyperlink"/>
    <w:basedOn w:val="5"/>
    <w:unhideWhenUsed/>
    <w:qFormat/>
    <w:uiPriority w:val="99"/>
    <w:rPr>
      <w:color w:val="0026E5" w:themeColor="hyperlink"/>
      <w:u w:val="single"/>
      <w14:textFill>
        <w14:solidFill>
          <w14:schemeClr w14:val="hlink"/>
        </w14:solidFill>
      </w14:textFill>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559</Words>
  <Characters>3490</Characters>
  <Lines>0</Lines>
  <Paragraphs>0</Paragraphs>
  <TotalTime>0</TotalTime>
  <ScaleCrop>false</ScaleCrop>
  <LinksUpToDate>false</LinksUpToDate>
  <CharactersWithSpaces>4008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2026-03-22T10:05:00Z</dcterms:created>
  <dc:creator>Om sone</dc:creator>
  <cp:lastModifiedBy>Om sone</cp:lastModifiedBy>
  <dcterms:modified xsi:type="dcterms:W3CDTF">2026-03-22T12:15:43Z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29B5D4970676423995E5D5DEB0949E8A_11</vt:lpwstr>
  </property>
  <property fmtid="{D5CDD505-2E9C-101B-9397-08002B2CF9AE}" pid="4" name="KSOTemplateDocerSaveRecord">
    <vt:lpwstr>eyJoZGlkIjoiMmNlZmRkZTg3YzI5YjNhYjgxZjVkOWU0NTA0NWJjZWIiLCJ1c2VySWQiOiI1Njc2MzI1MTM1ODkifQ==</vt:lpwstr>
  </property>
</Properties>
</file>