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i w:val="0"/>
          <w:color w:val="1F4D78"/>
          <w:sz w:val="48"/>
        </w:rPr>
        <w:t>票据台账智能周报审核接入与故障排查手册</w:t>
      </w:r>
    </w:p>
    <w:p>
      <w:pPr>
        <w:spacing w:after="40"/>
      </w:pPr>
      <w:r>
        <w:rPr>
          <w:rFonts w:ascii="Calibri" w:hAnsi="Calibri" w:eastAsia="Microsoft YaHei"/>
          <w:b w:val="0"/>
          <w:i w:val="0"/>
          <w:color w:val="5F6B75"/>
          <w:sz w:val="24"/>
        </w:rPr>
        <w:t>基于中转站 API、Windows start.bat 与阿里云部署的实战总结</w:t>
      </w:r>
    </w:p>
    <w:p>
      <w:pPr>
        <w:spacing w:after="280"/>
      </w:pPr>
      <w:r>
        <w:rPr>
          <w:rFonts w:ascii="Calibri" w:hAnsi="Calibri" w:eastAsia="Microsoft YaHei"/>
          <w:b w:val="0"/>
          <w:i w:val="0"/>
          <w:color w:val="5F6B75"/>
          <w:sz w:val="19"/>
        </w:rPr>
        <w:t>版本：1.0　更新时间：2026-08-10　适用范围：本地测试与阿里云生产部署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2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>结论先行：</w:t>
            </w:r>
            <w:r>
              <w:rPr>
                <w:rFonts w:ascii="Calibri" w:hAnsi="Calibri" w:eastAsia="Microsoft YaHei"/>
                <w:b w:val="0"/>
                <w:i w:val="0"/>
                <w:color w:val="253746"/>
                <w:sz w:val="22"/>
              </w:rPr>
              <w:t>智能审核链路已经可以稳定工作：通过 start.bat 启动的本地服务能够读取环境变量，使用 Responses API 的 file_data 发送有效 PDF/DOCX，正常文档会返回评分和分析。此前最容易误判的失败原因是：启动进程没有 Key、前端弹框被重复函数覆盖、空的 0 KB 文档触发中转站 502，以及中转站返回错误时后端只显示 HTTP 状态。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一、系统链路与边界</w:t>
      </w:r>
    </w:p>
    <w:p>
      <w:r>
        <w:rPr>
          <w:rFonts w:ascii="Calibri" w:hAnsi="Calibri" w:eastAsia="Microsoft YaHei"/>
          <w:b/>
          <w:i w:val="0"/>
          <w:color w:val="253746"/>
          <w:sz w:val="22"/>
        </w:rPr>
        <w:t>浏览器周报页面 → Express 后端 /api/work-reports/review → 中转站 /v1/responses → gpt-5.4 → 返回结构化评分 → 前端审核弹框 → 用户确认后才保存周报。</w:t>
      </w:r>
    </w:p>
    <w:p>
      <w:r>
        <w:rPr>
          <w:rFonts w:ascii="Calibri" w:hAnsi="Calibri" w:eastAsia="Microsoft YaHei"/>
          <w:b w:val="0"/>
          <w:i w:val="0"/>
          <w:color w:val="253746"/>
          <w:sz w:val="22"/>
        </w:rPr>
        <w:t>审核接口本身不会在“审核”阶段写入正式周报记录；只有点击“确认提交”后，后端才保存周报和审核结果。这样可以安全地反复测试。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二、已遇到的问题、根因与解决办法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150"/>
        <w:gridCol w:w="431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现象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根因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解决办法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启动后提示未配置 Key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start.bat 读取用户环境变量的注册表解析不够稳健，实际 Node 进程没有拿到 OPENAI_API_KEY。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改为按变量名读取 HKCU\Environment，并加入 start.bat --check-ai 检查；启动窗口显示 ready 但不泄露 Key。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中转站 /files 不兼容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部分 OpenAI 兼容中转站没有实现文件上传接口。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不再调用 /files；在 /v1/responses 请求中使用 input_file + file_data（Base64）直传 PDF/DOCX。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审核接口成功但页面没有弹框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app.js 存在两个 modal() 定义，后面的定义覆盖了前一个，但没有 weekly-review 分支。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将审核结果分支补进最终生效的 modal()，并保留真实评分、摘要、优点、问题和建议。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审核失败只显示 HTTP 502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后端把中转站的不同故障统一压成 502，前端只能显示状态码。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增加错误码和中文处理建议，区分 Key、权限、限流、超时、网络、模型/地址、文件和上游服务故障。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等待很久后出现 502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上传列表中存在 0 KB 空 DOCX；中转站无法处理空文档。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前端选择文件时跳过 0 KB 文件；后端再次拦截并立即返回 REVIEW_EMPTY_FILE，而不是等待上游超时。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审核结果内容太长，滚动影响标题和评分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整个弹框共用一个滚动容器，顶部摘要跟着滚动。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审核弹框改为固定高度、不透明背景；顶部标题/评分固定，详细评分内容使用独立滚轮。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三、当前配置与安全规则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500"/>
        <w:gridCol w:w="36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配置项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当前值/规则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注意事项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OPENAI_BASE_URL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https://ergouzi.life/v1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必须是兼容 Responses API 的地址；程序会自动去掉末尾斜杠。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OPENAI_REVIEW_MODEL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gpt-5.4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模型必须由中转站实际提供；地址正确但模型不存在会报模型/地址错误。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OPENAI_API_KEY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仅放在用户环境变量或 /etc/fapiao.env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绝不写入 server.js、压缩包、数据库、截图或聊天记录。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周报文件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PDF/DOCX，单个不超过 10 MB，最多 5 个，合计不超过 25 MB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文件大小必须大于 0；空文件先重新导出。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9E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>安全提醒：</w:t>
            </w:r>
            <w:r>
              <w:rPr>
                <w:rFonts w:ascii="Calibri" w:hAnsi="Calibri" w:eastAsia="Microsoft YaHei"/>
                <w:b w:val="0"/>
                <w:i w:val="0"/>
                <w:color w:val="253746"/>
                <w:sz w:val="22"/>
              </w:rPr>
              <w:t>此前 Key 曾在聊天中暴露。即使当前测试成功，也应在中转站后台撤销旧 Key、生成新 Key，并只通过系统环境变量配置。文档、日志和截图只保留“已配置/未配置”状态，不记录完整 Key。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四、本地运行标准流程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253746"/>
          <w:sz w:val="22"/>
        </w:rPr>
        <w:t>在 Windows 用户环境变量中配置新 Key（以下只示例格式，不要把真实 Key 写入代码）：</w:t>
      </w:r>
    </w:p>
    <w:p>
      <w:r>
        <w:rPr>
          <w:rFonts w:ascii="Consolas" w:hAnsi="Consolas" w:eastAsia="Microsoft YaHei"/>
          <w:b w:val="0"/>
          <w:i w:val="0"/>
          <w:color w:val="253746"/>
          <w:sz w:val="19"/>
        </w:rPr>
        <w:t>setx OPENAI_API_KEY "&lt;你的新Key&gt;"</w:t>
        <w:br/>
        <w:t>setx OPENAI_BASE_URL "https://ergouzi.life/v1"</w:t>
        <w:br/>
        <w:t>setx OPENAI_REVIEW_MODEL "gpt-5.4"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253746"/>
          <w:sz w:val="22"/>
        </w:rPr>
        <w:t>关闭已经打开的命令行窗口，再从 D:\fapiao 目录打开新的命令行；setx 只对新进程生效。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253746"/>
          <w:sz w:val="22"/>
        </w:rPr>
        <w:t>先验证配置，不启动服务：</w:t>
      </w:r>
    </w:p>
    <w:p>
      <w:r>
        <w:rPr>
          <w:rFonts w:ascii="Consolas" w:hAnsi="Consolas" w:eastAsia="Microsoft YaHei"/>
          <w:b w:val="0"/>
          <w:i w:val="0"/>
          <w:color w:val="253746"/>
          <w:sz w:val="20"/>
        </w:rPr>
        <w:t>cmd /c start.bat --check-ai</w:t>
      </w:r>
      <w:r>
        <w:rPr>
          <w:rFonts w:ascii="Calibri" w:hAnsi="Calibri" w:eastAsia="Microsoft YaHei"/>
          <w:b w:val="0"/>
          <w:i w:val="0"/>
          <w:color w:val="5F6B75"/>
          <w:sz w:val="20"/>
        </w:rPr>
        <w:t xml:space="preserve">  应看到 ready、Base URL 和 Model；不会显示 Key。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253746"/>
          <w:sz w:val="22"/>
        </w:rPr>
        <w:t>启动服务：双击 start.bat，保持窗口打开；浏览器打开它提示的 http://localhost:端口。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253746"/>
          <w:sz w:val="22"/>
        </w:rPr>
        <w:t>首次测试先上传一份确认能打开、大小大于 0 KB 的 DOCX；审核过程通常需要 20-60 秒。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253746"/>
          <w:sz w:val="22"/>
        </w:rPr>
        <w:t>审核弹框出现后，检查分数、摘要、问题和建议；只有点击“确认提交”才会写入正式数据。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五、错误码速查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50"/>
        <w:gridCol w:w="2800"/>
        <w:gridCol w:w="3810"/>
      </w:tblGrid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错误码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含义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处理建议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REVIEW_MISSING_API_KEY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本地/服务器未读取到 Key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重新配置环境变量，重启服务；运行 start.bat --check-ai。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REVIEW_INVALID_API_KEY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Key 无效或过期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到中转站后台生成新 Key，替换环境变量并重启。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REVIEW_FORBIDDEN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Key 没有模型调用权限或余额不足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检查账户权限、余额和模型授权。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REVIEW_ENDPOINT_NOT_FOUND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地址或模型不存在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检查 /v1 路径、模型名称和中转站文档。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REVIEW_NETWORK_ERROR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无法连接中转站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检查代理、防火墙、DNS、服务器出网和 URL。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REVIEW_LOCAL_TIMEOUT / REVIEW_UPSTREAM_TIMEOUT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本地或上游等待超时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稍后重试，减少文档数量/大小；检查中转站状态。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REVIEW_RATE_LIMITED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限流或额度不足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等待后重试，检查调用频率和账户余额。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REVIEW_EMPTY_FILE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存在 0 KB 空文件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删除空文件，重新导出有效 PDF/DOCX。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REVIEW_PAYLOAD_TOO_LARGE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文件总大小超过限制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压缩文档或减少附件数量。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REVIEW_UPSTREAM_UNAVAILABLE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中转站 5xx 暂时不可用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稍后重试；持续失败时联系中转站服务商。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六、阿里云部署检查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253746"/>
          <w:sz w:val="22"/>
        </w:rPr>
        <w:t>上传最新部署包并解压到 /opt/fapiao；不要覆盖 data、uploads 和 /etc/fapiao.env 中的正式数据。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253746"/>
          <w:sz w:val="22"/>
        </w:rPr>
        <w:t>确认 /etc/fapiao.env 中配置了 OPENAI_API_KEY、OPENAI_BASE_URL 和 OPENAI_REVIEW_MODEL；不要把文件内容粘贴到聊天。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253746"/>
          <w:sz w:val="22"/>
        </w:rPr>
        <w:t>重载并重启服务：</w:t>
      </w:r>
    </w:p>
    <w:p>
      <w:r>
        <w:rPr>
          <w:rFonts w:ascii="Consolas" w:hAnsi="Consolas" w:eastAsia="Microsoft YaHei"/>
          <w:b w:val="0"/>
          <w:i w:val="0"/>
          <w:color w:val="253746"/>
          <w:sz w:val="19"/>
        </w:rPr>
        <w:t>systemctl daemon-reload</w:t>
        <w:br/>
        <w:t>systemctl restart fapiao</w:t>
        <w:br/>
        <w:t>systemctl is-active fapiao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253746"/>
          <w:sz w:val="22"/>
        </w:rPr>
        <w:t>查看故障原因：</w:t>
      </w:r>
    </w:p>
    <w:p>
      <w:r>
        <w:rPr>
          <w:rFonts w:ascii="Consolas" w:hAnsi="Consolas" w:eastAsia="Microsoft YaHei"/>
          <w:b w:val="0"/>
          <w:i w:val="0"/>
          <w:color w:val="253746"/>
          <w:sz w:val="19"/>
        </w:rPr>
        <w:t>journalctl -u fapiao -n 100 --no-pager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253746"/>
          <w:sz w:val="22"/>
        </w:rPr>
        <w:t>确认 Nginx 的 proxy_read_timeout、proxy_send_timeout 至少覆盖审核最长等待时间，并在 ECS 安全组开放 TCP 80/443。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七、验证与回归清单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253746"/>
          <w:sz w:val="22"/>
        </w:rPr>
        <w:t>start.bat --check-ai 显示 ready，且 Base URL/Model 正确。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253746"/>
          <w:sz w:val="22"/>
        </w:rPr>
        <w:t>浏览器可以访问本地首页，登录状态不会反复丢失。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253746"/>
          <w:sz w:val="22"/>
        </w:rPr>
        <w:t>上传的每个 PDF/DOCX 大小均大于 0 KB，文件能在本机打开。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253746"/>
          <w:sz w:val="22"/>
        </w:rPr>
        <w:t>正常单文件审核返回评分和分析；页面弹出审核结果。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253746"/>
          <w:sz w:val="22"/>
        </w:rPr>
        <w:t>空文件立即给出 REVIEW_EMPTY_FILE，不再等待上游 502。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253746"/>
          <w:sz w:val="22"/>
        </w:rPr>
        <w:t>网络、Key、限流、超时等失败会显示中文原因和处理建议。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253746"/>
          <w:sz w:val="22"/>
        </w:rPr>
        <w:t>审核失败不会创建正式周报；确认提交后才保存审核结果。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253746"/>
          <w:sz w:val="22"/>
        </w:rPr>
        <w:t>管理员端可以看到评分、摘要和建议，导出 Excel 能同步查看。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八、本次上下文总结出的工程经验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253746"/>
          <w:sz w:val="22"/>
        </w:rPr>
        <w:t>必须测试“实际启动路径”：通过 start.bat 启动的 Node 进程，和手工注入环境变量的测试进程不是同一个问题。验证配置、服务端口和进程环境要分开确认。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253746"/>
          <w:sz w:val="22"/>
        </w:rPr>
        <w:t>端到端排查要覆盖浏览器、Express 路由、中转站请求、模型响应和前端渲染五层；接口 200 不等于页面一定显示，页面不显示也不一定是后端失败。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253746"/>
          <w:sz w:val="22"/>
        </w:rPr>
        <w:t>测试样本不能只有正常文件，至少要覆盖 0 KB、超大文件、中文文件名、多附件、网络超时和错误 Key。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253746"/>
          <w:sz w:val="22"/>
        </w:rPr>
        <w:t>所有长耗时操作都应有持久化错误状态、明确原因和恢复建议，不能只依赖短暂 Toast。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253746"/>
          <w:sz w:val="22"/>
        </w:rPr>
        <w:t>第三方兼容接口不能假设完全兼容官方 API；本次通过 Responses 的 file_data 绕开了中转站 /files 不兼容问题。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253746"/>
          <w:sz w:val="22"/>
        </w:rPr>
        <w:t>配置和数据要分离：Key 放环境变量，业务数据放 data/uploads，部署包不携带密钥和正式数据。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253746"/>
          <w:sz w:val="22"/>
        </w:rPr>
        <w:t>修改系统后先本地验证，再制作安装包和部署；每次部署都保留可回滚包，并在重启后检查服务状态和日志。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九、故障记录模板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字段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记录内容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发生时间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例如：2026-08-10 14:30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运行环境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本地 Windows / 阿里云，服务端口或域名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文件信息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格式、数量、单个大小、是否能打开，禁止记录敏感内容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页面提示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完整复制“审核未完成”下方的中文错误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错误码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例如 REVIEW_EMPTY_FILE、REVIEW_NETWORK_ERROR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服务日志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只保留时间、状态码和非敏感错误，不粘贴 API Key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处理结果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53746"/>
                <w:sz w:val="19"/>
              </w:rPr>
              <w:t>更换文件、重启服务、等待限流、替换 Key 等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>最终判断原则：</w:t>
            </w:r>
            <w:r>
              <w:rPr>
                <w:rFonts w:ascii="Calibri" w:hAnsi="Calibri" w:eastAsia="Microsoft YaHei"/>
                <w:b w:val="0"/>
                <w:i w:val="0"/>
                <w:color w:val="253746"/>
                <w:sz w:val="22"/>
              </w:rPr>
              <w:t>看到 HTTP 状态码时先看页面完整错误和错误码；看到 0 KB 先换文件；看到 Key/权限字样先检查环境变量与中转站账户；看到网络/超时先检查代理、出网和中转站状态。不要仅凭“审核按钮转了一会”判断前后端断开。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5F6B75"/>
        <w:sz w:val="18"/>
      </w:rPr>
      <w:t>票据台账 · 智能周报审核排查手册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5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票据台账智能周报审核接入与故障排查手册</dc:title>
  <dc:subject>智能周报审核 Key、中转站、本地与阿里云部署排查经验</dc:subject>
  <dc:creator>票据台账项目组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