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重污染天气重点行业绩效分级“回头看”现场核查表</w:t>
      </w:r>
    </w:p>
    <w:p>
      <w:r>
        <w:rPr>
          <w:b w:val="0"/>
        </w:rPr>
        <w:t>行业：【　　　　】　拟核定等级：□A级　□B级　□引领性</w:t>
      </w:r>
    </w:p>
    <w:p>
      <w:r>
        <w:rPr>
          <w:b w:val="0"/>
        </w:rPr>
        <w:t>企业名称：【　　　　】　核查日期：　　年　月　日</w:t>
      </w:r>
    </w:p>
    <w:p>
      <w:r>
        <w:rPr>
          <w:b/>
        </w:rPr>
        <w:t>注：全部达到指标要求的在（　）打√；未全部达到的打×并在核查情况中详述；不涉及的打/。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差异化指标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指标要求（按对应行业绩效分级技术指南填写）</w:t>
            </w:r>
          </w:p>
        </w:tc>
      </w:tr>
      <w:tr>
        <w:tc>
          <w:tcPr>
            <w:tcW w:type="dxa" w:w="4320"/>
          </w:tcPr>
          <w:p>
            <w:r>
              <w:t>原辅材料</w:t>
            </w:r>
          </w:p>
        </w:tc>
        <w:tc>
          <w:tcPr>
            <w:tcW w:type="dxa" w:w="4320"/>
          </w:tcPr>
          <w:p>
            <w:r>
              <w:t>低VOCs/合规原辅材料使用比例要求（　）</w:t>
            </w:r>
          </w:p>
        </w:tc>
      </w:tr>
      <w:tr>
        <w:tc>
          <w:tcPr>
            <w:tcW w:type="dxa" w:w="4320"/>
          </w:tcPr>
          <w:p>
            <w:r>
              <w:t>生产工艺</w:t>
            </w:r>
          </w:p>
        </w:tc>
        <w:tc>
          <w:tcPr>
            <w:tcW w:type="dxa" w:w="4320"/>
          </w:tcPr>
          <w:p>
            <w:r>
              <w:t>高效工艺装备比例要求（　）</w:t>
            </w:r>
          </w:p>
        </w:tc>
      </w:tr>
      <w:tr>
        <w:tc>
          <w:tcPr>
            <w:tcW w:type="dxa" w:w="4320"/>
          </w:tcPr>
          <w:p>
            <w:r>
              <w:t>无组织排放</w:t>
            </w:r>
          </w:p>
        </w:tc>
        <w:tc>
          <w:tcPr>
            <w:tcW w:type="dxa" w:w="4320"/>
          </w:tcPr>
          <w:p>
            <w:r>
              <w:t>密闭存储、密闭输送、密闭空间作业要求（　）</w:t>
            </w:r>
          </w:p>
        </w:tc>
      </w:tr>
      <w:tr>
        <w:tc>
          <w:tcPr>
            <w:tcW w:type="dxa" w:w="4320"/>
          </w:tcPr>
          <w:p>
            <w:r>
              <w:t>无组织排放</w:t>
            </w:r>
          </w:p>
        </w:tc>
        <w:tc>
          <w:tcPr>
            <w:tcW w:type="dxa" w:w="4320"/>
          </w:tcPr>
          <w:p>
            <w:r>
              <w:t>产尘工序集中除尘系统要求（　）</w:t>
            </w:r>
          </w:p>
        </w:tc>
      </w:tr>
      <w:tr>
        <w:tc>
          <w:tcPr>
            <w:tcW w:type="dxa" w:w="4320"/>
          </w:tcPr>
          <w:p>
            <w:r>
              <w:t>废气治理工艺</w:t>
            </w:r>
          </w:p>
        </w:tc>
        <w:tc>
          <w:tcPr>
            <w:tcW w:type="dxa" w:w="4320"/>
          </w:tcPr>
          <w:p>
            <w:r>
              <w:t>对应等级的治理工艺路线要求（　）</w:t>
            </w:r>
          </w:p>
        </w:tc>
      </w:tr>
      <w:tr>
        <w:tc>
          <w:tcPr>
            <w:tcW w:type="dxa" w:w="4320"/>
          </w:tcPr>
          <w:p>
            <w:r>
              <w:t>排放限值</w:t>
            </w:r>
          </w:p>
        </w:tc>
        <w:tc>
          <w:tcPr>
            <w:tcW w:type="dxa" w:w="4320"/>
          </w:tcPr>
          <w:p>
            <w:r>
              <w:t>PM/NMHC/TVOC 等浓度限值要求（　）</w:t>
            </w:r>
          </w:p>
        </w:tc>
      </w:tr>
      <w:tr>
        <w:tc>
          <w:tcPr>
            <w:tcW w:type="dxa" w:w="4320"/>
          </w:tcPr>
          <w:p>
            <w:r>
              <w:t>监测监控水平</w:t>
            </w:r>
          </w:p>
        </w:tc>
        <w:tc>
          <w:tcPr>
            <w:tcW w:type="dxa" w:w="4320"/>
          </w:tcPr>
          <w:p>
            <w:r>
              <w:t>自行监测执行、自动监测安装与数据保存要求（　）</w:t>
            </w:r>
          </w:p>
        </w:tc>
      </w:tr>
      <w:tr>
        <w:tc>
          <w:tcPr>
            <w:tcW w:type="dxa" w:w="4320"/>
          </w:tcPr>
          <w:p>
            <w:r>
              <w:t>环境管理水平</w:t>
            </w:r>
          </w:p>
        </w:tc>
        <w:tc>
          <w:tcPr>
            <w:tcW w:type="dxa" w:w="4320"/>
          </w:tcPr>
          <w:p>
            <w:r>
              <w:t>环保档案齐全：环评批复/排污许可及执行报告/竣工验收/运行规程/一年内监测报告（　）</w:t>
            </w:r>
          </w:p>
        </w:tc>
      </w:tr>
      <w:tr>
        <w:tc>
          <w:tcPr>
            <w:tcW w:type="dxa" w:w="4320"/>
          </w:tcPr>
          <w:p>
            <w:r>
              <w:t>环境管理水平</w:t>
            </w:r>
          </w:p>
        </w:tc>
        <w:tc>
          <w:tcPr>
            <w:tcW w:type="dxa" w:w="4320"/>
          </w:tcPr>
          <w:p>
            <w:r>
              <w:t>台账记录：生产设施运行信息 + 治污设施运行信息（　）</w:t>
            </w:r>
          </w:p>
        </w:tc>
      </w:tr>
      <w:tr>
        <w:tc>
          <w:tcPr>
            <w:tcW w:type="dxa" w:w="4320"/>
          </w:tcPr>
          <w:p>
            <w:r>
              <w:t>环境管理水平</w:t>
            </w:r>
          </w:p>
        </w:tc>
        <w:tc>
          <w:tcPr>
            <w:tcW w:type="dxa" w:w="4320"/>
          </w:tcPr>
          <w:p>
            <w:r>
              <w:t>人员配置：环保部门 + 专职环保人员 + 管理能力（　）</w:t>
            </w:r>
          </w:p>
        </w:tc>
      </w:tr>
      <w:tr>
        <w:tc>
          <w:tcPr>
            <w:tcW w:type="dxa" w:w="4320"/>
          </w:tcPr>
          <w:p>
            <w:r>
              <w:t>运输方式</w:t>
            </w:r>
          </w:p>
        </w:tc>
        <w:tc>
          <w:tcPr>
            <w:tcW w:type="dxa" w:w="4320"/>
          </w:tcPr>
          <w:p>
            <w:r>
              <w:t>国五及以上/新能源车辆比例要求（　）</w:t>
            </w:r>
          </w:p>
        </w:tc>
      </w:tr>
      <w:tr>
        <w:tc>
          <w:tcPr>
            <w:tcW w:type="dxa" w:w="4320"/>
          </w:tcPr>
          <w:p>
            <w:r>
              <w:t>运输监管</w:t>
            </w:r>
          </w:p>
        </w:tc>
        <w:tc>
          <w:tcPr>
            <w:tcW w:type="dxa" w:w="4320"/>
          </w:tcPr>
          <w:p>
            <w:r>
              <w:t>门禁系统 + 电子台账（　）</w:t>
            </w:r>
          </w:p>
        </w:tc>
      </w:tr>
    </w:tbl>
    <w:p>
      <w:r>
        <w:rPr>
          <w:b w:val="0"/>
        </w:rPr>
      </w:r>
    </w:p>
    <w:p>
      <w:r>
        <w:rPr>
          <w:b/>
        </w:rPr>
        <w:t>现场核查情况：</w:t>
      </w:r>
    </w:p>
    <w:p>
      <w:r>
        <w:rPr>
          <w:b w:val="0"/>
        </w:rPr>
        <w:t>存在问题：1、【　　　　】　2、【　　　　】</w:t>
      </w:r>
    </w:p>
    <w:p>
      <w:r>
        <w:rPr>
          <w:b w:val="0"/>
        </w:rPr>
        <w:t>企业整改计划：1、【　　　　】</w:t>
      </w:r>
    </w:p>
    <w:p>
      <w:r>
        <w:rPr>
          <w:b w:val="0"/>
        </w:rPr>
        <w:t>现场核查人员签字：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