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22365">
      <w:pPr>
        <w:rPr>
          <w:rFonts w:ascii="Times New Roman" w:eastAsia="方正黑体_GBK" w:hAnsi="Times New Roman"/>
          <w:snapToGrid w:val="0"/>
          <w:sz w:val="32"/>
          <w:szCs w:val="32"/>
        </w:rPr>
      </w:pPr>
      <w:bookmarkStart w:id="0" w:name="_GoBack"/>
      <w:bookmarkEnd w:id="0"/>
      <w:r>
        <w:rPr>
          <w:rFonts w:ascii="Times New Roman" w:eastAsia="方正黑体_GBK" w:hAnsi="Times New Roman"/>
          <w:snapToGrid w:val="0"/>
          <w:sz w:val="32"/>
          <w:szCs w:val="32"/>
        </w:rPr>
        <w:t>附件</w:t>
      </w:r>
      <w:r>
        <w:rPr>
          <w:rFonts w:ascii="Times New Roman" w:eastAsia="方正黑体_GBK" w:hAnsi="Times New Roman"/>
          <w:snapToGrid w:val="0"/>
          <w:sz w:val="32"/>
          <w:szCs w:val="32"/>
        </w:rPr>
        <w:t>2</w:t>
      </w:r>
    </w:p>
    <w:p w:rsidR="00000000" w:rsidRDefault="00F22365">
      <w:pPr>
        <w:spacing w:beforeLines="50" w:before="204"/>
        <w:rPr>
          <w:rFonts w:ascii="Times New Roman" w:hAnsi="Times New Roman"/>
          <w:color w:val="000000"/>
          <w:sz w:val="30"/>
          <w:szCs w:val="30"/>
        </w:rPr>
      </w:pPr>
    </w:p>
    <w:p w:rsidR="00000000" w:rsidRDefault="00F22365">
      <w:pPr>
        <w:pStyle w:val="a4"/>
        <w:spacing w:line="590" w:lineRule="exact"/>
        <w:outlineLvl w:val="9"/>
        <w:rPr>
          <w:rFonts w:ascii="Times New Roman" w:eastAsia="方正小标宋_GBK" w:hAnsi="Times New Roman"/>
          <w:kern w:val="32"/>
        </w:rPr>
      </w:pPr>
      <w:bookmarkStart w:id="1" w:name="_Toc3994"/>
      <w:r>
        <w:rPr>
          <w:rFonts w:ascii="Times New Roman" w:eastAsia="方正小标宋_GBK" w:hAnsi="Times New Roman"/>
          <w:kern w:val="32"/>
        </w:rPr>
        <w:t>2026</w:t>
      </w:r>
      <w:r>
        <w:rPr>
          <w:rFonts w:ascii="Times New Roman" w:eastAsia="方正小标宋_GBK" w:hAnsi="Times New Roman"/>
          <w:kern w:val="32"/>
        </w:rPr>
        <w:t>年中国（广西）</w:t>
      </w:r>
      <w:r>
        <w:rPr>
          <w:rFonts w:ascii="Times New Roman" w:eastAsia="方正小标宋_GBK" w:hAnsi="Times New Roman"/>
          <w:kern w:val="32"/>
        </w:rPr>
        <w:t>—</w:t>
      </w:r>
      <w:r>
        <w:rPr>
          <w:rFonts w:ascii="Times New Roman" w:eastAsia="方正小标宋_GBK" w:hAnsi="Times New Roman"/>
          <w:kern w:val="32"/>
        </w:rPr>
        <w:t>东盟</w:t>
      </w:r>
      <w:r>
        <w:rPr>
          <w:rFonts w:ascii="Times New Roman" w:eastAsia="方正小标宋_GBK" w:hAnsi="Times New Roman"/>
          <w:kern w:val="32"/>
        </w:rPr>
        <w:t>“AI+</w:t>
      </w:r>
      <w:r>
        <w:rPr>
          <w:rFonts w:ascii="Times New Roman" w:eastAsia="方正小标宋_GBK" w:hAnsi="Times New Roman"/>
          <w:kern w:val="32"/>
        </w:rPr>
        <w:t>法律</w:t>
      </w:r>
      <w:r>
        <w:rPr>
          <w:rFonts w:ascii="Times New Roman" w:eastAsia="方正小标宋_GBK" w:hAnsi="Times New Roman"/>
          <w:kern w:val="32"/>
        </w:rPr>
        <w:t>”</w:t>
      </w:r>
    </w:p>
    <w:p w:rsidR="00000000" w:rsidRDefault="00F22365">
      <w:pPr>
        <w:pStyle w:val="a4"/>
        <w:rPr>
          <w:rFonts w:ascii="Times New Roman" w:eastAsia="方正小标宋_GBK" w:hAnsi="Times New Roman"/>
        </w:rPr>
      </w:pPr>
      <w:r>
        <w:rPr>
          <w:rFonts w:ascii="Times New Roman" w:eastAsia="方正小标宋_GBK" w:hAnsi="Times New Roman"/>
          <w:kern w:val="32"/>
        </w:rPr>
        <w:t>应用创新大赛</w:t>
      </w:r>
      <w:bookmarkEnd w:id="1"/>
      <w:r>
        <w:rPr>
          <w:rFonts w:ascii="Times New Roman" w:eastAsia="方正小标宋_GBK" w:hAnsi="Times New Roman"/>
          <w:lang w:eastAsia="zh-Hans"/>
        </w:rPr>
        <w:t>项目</w:t>
      </w:r>
      <w:r>
        <w:rPr>
          <w:rFonts w:ascii="Times New Roman" w:eastAsia="方正小标宋_GBK" w:hAnsi="Times New Roman"/>
        </w:rPr>
        <w:t>申报书</w:t>
      </w:r>
    </w:p>
    <w:p w:rsidR="00000000" w:rsidRDefault="00F22365">
      <w:pPr>
        <w:jc w:val="left"/>
        <w:rPr>
          <w:rFonts w:ascii="Times New Roman" w:eastAsia="楷体_GB2312" w:hAnsi="Times New Roman"/>
          <w:sz w:val="36"/>
        </w:rPr>
      </w:pPr>
    </w:p>
    <w:p w:rsidR="00000000" w:rsidRDefault="00F22365">
      <w:pPr>
        <w:jc w:val="left"/>
        <w:rPr>
          <w:rFonts w:ascii="Times New Roman" w:eastAsia="楷体_GB2312" w:hAnsi="Times New Roman"/>
          <w:sz w:val="36"/>
        </w:rPr>
      </w:pPr>
    </w:p>
    <w:p w:rsidR="00000000" w:rsidRDefault="00F22365">
      <w:pPr>
        <w:jc w:val="left"/>
        <w:rPr>
          <w:rFonts w:ascii="Times New Roman" w:eastAsia="楷体_GB2312" w:hAnsi="Times New Roman"/>
          <w:sz w:val="36"/>
        </w:rPr>
      </w:pPr>
    </w:p>
    <w:p w:rsidR="00000000" w:rsidRDefault="00F22365">
      <w:pPr>
        <w:jc w:val="left"/>
        <w:rPr>
          <w:rFonts w:ascii="Times New Roman" w:eastAsia="楷体_GB2312" w:hAnsi="Times New Roman"/>
          <w:sz w:val="36"/>
        </w:rPr>
      </w:pPr>
    </w:p>
    <w:p w:rsidR="00000000" w:rsidRDefault="00F22365">
      <w:pPr>
        <w:jc w:val="left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/>
          <w:spacing w:val="20"/>
          <w:sz w:val="32"/>
          <w:szCs w:val="32"/>
        </w:rPr>
        <w:t>参赛</w:t>
      </w:r>
      <w:r>
        <w:rPr>
          <w:rFonts w:ascii="Times New Roman" w:eastAsia="仿宋_GB2312" w:hAnsi="Times New Roman"/>
          <w:spacing w:val="20"/>
          <w:sz w:val="32"/>
          <w:szCs w:val="32"/>
        </w:rPr>
        <w:t>队名称</w:t>
      </w:r>
      <w:r>
        <w:rPr>
          <w:rFonts w:ascii="Times New Roman" w:eastAsia="仿宋_GB2312" w:hAnsi="Times New Roman"/>
          <w:sz w:val="32"/>
          <w:szCs w:val="32"/>
        </w:rPr>
        <w:t>：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                      </w:t>
      </w:r>
    </w:p>
    <w:p w:rsidR="00000000" w:rsidRDefault="00F22365">
      <w:pPr>
        <w:jc w:val="left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/>
          <w:sz w:val="32"/>
          <w:szCs w:val="32"/>
          <w:lang w:eastAsia="zh-Hans"/>
        </w:rPr>
        <w:t>项</w:t>
      </w:r>
      <w:r>
        <w:rPr>
          <w:rFonts w:ascii="Times New Roman" w:eastAsia="仿宋_GB2312" w:hAnsi="Times New Roman"/>
          <w:sz w:val="32"/>
          <w:szCs w:val="32"/>
          <w:lang w:eastAsia="zh-Hans"/>
        </w:rPr>
        <w:t xml:space="preserve"> </w:t>
      </w:r>
      <w:r>
        <w:rPr>
          <w:rFonts w:ascii="Times New Roman" w:eastAsia="仿宋_GB2312" w:hAnsi="Times New Roman"/>
          <w:sz w:val="32"/>
          <w:szCs w:val="32"/>
          <w:lang w:eastAsia="zh-Hans"/>
        </w:rPr>
        <w:t>目</w:t>
      </w:r>
      <w:r>
        <w:rPr>
          <w:rFonts w:ascii="Times New Roman" w:eastAsia="仿宋_GB2312" w:hAnsi="Times New Roman"/>
          <w:sz w:val="32"/>
          <w:szCs w:val="32"/>
        </w:rPr>
        <w:t xml:space="preserve"> </w:t>
      </w:r>
      <w:r>
        <w:rPr>
          <w:rFonts w:ascii="Times New Roman" w:eastAsia="仿宋_GB2312" w:hAnsi="Times New Roman"/>
          <w:sz w:val="32"/>
          <w:szCs w:val="32"/>
        </w:rPr>
        <w:t>名</w:t>
      </w:r>
      <w:r>
        <w:rPr>
          <w:rFonts w:ascii="Times New Roman" w:eastAsia="仿宋_GB2312" w:hAnsi="Times New Roman"/>
          <w:sz w:val="32"/>
          <w:szCs w:val="32"/>
        </w:rPr>
        <w:t xml:space="preserve"> </w:t>
      </w:r>
      <w:r>
        <w:rPr>
          <w:rFonts w:ascii="Times New Roman" w:eastAsia="仿宋_GB2312" w:hAnsi="Times New Roman"/>
          <w:sz w:val="32"/>
          <w:szCs w:val="32"/>
        </w:rPr>
        <w:t>称：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                       </w:t>
      </w:r>
    </w:p>
    <w:p w:rsidR="00000000" w:rsidRDefault="00F22365">
      <w:pPr>
        <w:jc w:val="left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 w:hint="eastAsia"/>
          <w:sz w:val="32"/>
          <w:szCs w:val="32"/>
        </w:rPr>
        <w:t>牵头单位（个人）</w:t>
      </w:r>
      <w:r>
        <w:rPr>
          <w:rFonts w:ascii="Times New Roman" w:eastAsia="仿宋_GB2312" w:hAnsi="Times New Roman"/>
          <w:sz w:val="32"/>
          <w:szCs w:val="32"/>
        </w:rPr>
        <w:t>名称：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</w:t>
      </w:r>
      <w:r>
        <w:rPr>
          <w:rFonts w:ascii="Times New Roman" w:eastAsia="仿宋_GB2312" w:hAnsi="Times New Roman" w:hint="eastAsia"/>
          <w:sz w:val="32"/>
          <w:szCs w:val="32"/>
          <w:u w:val="single"/>
        </w:rPr>
        <w:t xml:space="preserve">    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   </w:t>
      </w:r>
    </w:p>
    <w:p w:rsidR="00000000" w:rsidRDefault="00F22365">
      <w:pPr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申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报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赛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道</w:t>
      </w:r>
      <w:r>
        <w:rPr>
          <w:rFonts w:ascii="Times New Roman" w:eastAsia="仿宋_GB2312" w:hAnsi="Times New Roman"/>
          <w:sz w:val="32"/>
          <w:szCs w:val="32"/>
        </w:rPr>
        <w:t>：</w:t>
      </w:r>
      <w:r>
        <w:rPr>
          <w:rFonts w:ascii="Times New Roman" w:eastAsia="仿宋_GB2312" w:hAnsi="Times New Roman"/>
          <w:sz w:val="48"/>
          <w:szCs w:val="48"/>
        </w:rPr>
        <w:t>□</w:t>
      </w:r>
      <w:r>
        <w:rPr>
          <w:rFonts w:ascii="Times New Roman" w:eastAsia="仿宋_GB2312" w:hAnsi="Times New Roman" w:hint="eastAsia"/>
          <w:sz w:val="32"/>
          <w:szCs w:val="32"/>
        </w:rPr>
        <w:t>国内应用赛道</w:t>
      </w:r>
      <w:r>
        <w:rPr>
          <w:rFonts w:ascii="Times New Roman" w:eastAsia="仿宋_GB2312" w:hAnsi="Times New Roman"/>
          <w:sz w:val="48"/>
          <w:szCs w:val="48"/>
        </w:rPr>
        <w:t>□</w:t>
      </w:r>
      <w:r>
        <w:rPr>
          <w:rFonts w:ascii="Times New Roman" w:eastAsia="仿宋_GB2312" w:hAnsi="Times New Roman" w:hint="eastAsia"/>
          <w:sz w:val="32"/>
          <w:szCs w:val="32"/>
        </w:rPr>
        <w:t>高校学生赛道</w:t>
      </w:r>
      <w:r>
        <w:rPr>
          <w:rFonts w:ascii="Times New Roman" w:eastAsia="仿宋_GB2312" w:hAnsi="Times New Roman"/>
          <w:sz w:val="48"/>
          <w:szCs w:val="48"/>
        </w:rPr>
        <w:t>□</w:t>
      </w:r>
      <w:r>
        <w:rPr>
          <w:rFonts w:ascii="Times New Roman" w:eastAsia="仿宋_GB2312" w:hAnsi="Times New Roman" w:hint="eastAsia"/>
          <w:sz w:val="32"/>
          <w:szCs w:val="32"/>
        </w:rPr>
        <w:t>东盟应用赛道</w:t>
      </w:r>
    </w:p>
    <w:p w:rsidR="00000000" w:rsidRDefault="00F22365">
      <w:pPr>
        <w:pStyle w:val="a3"/>
        <w:rPr>
          <w:rFonts w:ascii="Times New Roman" w:hAnsi="Times New Roman"/>
          <w:sz w:val="32"/>
          <w:szCs w:val="32"/>
        </w:rPr>
        <w:sectPr w:rsidR="00000000">
          <w:footerReference w:type="default" r:id="rId6"/>
          <w:footerReference w:type="first" r:id="rId7"/>
          <w:pgSz w:w="11906" w:h="16838"/>
          <w:pgMar w:top="2098" w:right="1474" w:bottom="1984" w:left="1588" w:header="851" w:footer="1531" w:gutter="0"/>
          <w:pgNumType w:fmt="numberInDash" w:start="1"/>
          <w:cols w:space="720"/>
          <w:docGrid w:type="linesAndChars" w:linePitch="408"/>
        </w:sectPr>
      </w:pPr>
      <w:r>
        <w:rPr>
          <w:rFonts w:ascii="Times New Roman" w:hAnsi="Times New Roman"/>
          <w:sz w:val="32"/>
          <w:szCs w:val="32"/>
        </w:rPr>
        <w:t>联系人：</w:t>
      </w:r>
      <w:r>
        <w:rPr>
          <w:rFonts w:ascii="Times New Roman" w:hAnsi="Times New Roman"/>
          <w:sz w:val="32"/>
          <w:szCs w:val="32"/>
        </w:rPr>
        <w:t xml:space="preserve">             </w:t>
      </w:r>
      <w:r>
        <w:rPr>
          <w:rFonts w:ascii="Times New Roman" w:hAnsi="Times New Roman"/>
          <w:sz w:val="32"/>
          <w:szCs w:val="32"/>
        </w:rPr>
        <w:t>联系方式：</w:t>
      </w:r>
    </w:p>
    <w:p w:rsidR="00000000" w:rsidRDefault="00F22365">
      <w:pPr>
        <w:spacing w:line="579" w:lineRule="exact"/>
        <w:jc w:val="center"/>
        <w:rPr>
          <w:rFonts w:ascii="Times New Roman" w:eastAsia="方正小标宋_GBK" w:hAnsi="Times New Roman"/>
          <w:sz w:val="44"/>
          <w:szCs w:val="44"/>
        </w:rPr>
      </w:pPr>
      <w:r>
        <w:rPr>
          <w:rFonts w:ascii="Times New Roman" w:eastAsia="方正小标宋_GBK" w:hAnsi="Times New Roman"/>
          <w:sz w:val="44"/>
          <w:szCs w:val="44"/>
        </w:rPr>
        <w:lastRenderedPageBreak/>
        <w:t>填写说明</w:t>
      </w:r>
    </w:p>
    <w:p w:rsidR="00000000" w:rsidRDefault="00F22365">
      <w:pPr>
        <w:widowControl/>
        <w:jc w:val="left"/>
        <w:rPr>
          <w:rFonts w:ascii="Times New Roman" w:eastAsia="方正仿宋_GBK" w:hAnsi="Times New Roman"/>
          <w:color w:val="000000"/>
          <w:kern w:val="0"/>
          <w:sz w:val="31"/>
          <w:szCs w:val="31"/>
          <w:lang w:bidi="ar"/>
        </w:rPr>
      </w:pPr>
    </w:p>
    <w:p w:rsidR="00000000" w:rsidRDefault="00F22365">
      <w:pPr>
        <w:widowControl/>
        <w:spacing w:line="59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一、请如实、完整填写各项内容，不得空项、漏项。如确无相关内容，请填写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“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无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”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。</w:t>
      </w:r>
    </w:p>
    <w:p w:rsidR="00000000" w:rsidRDefault="00F22365">
      <w:pPr>
        <w:widowControl/>
        <w:spacing w:line="59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二、申报材料应客观、真实，尊重他人知识产权，遵守国家有关法律法规。涉及使用第三方数据、代码或模型的，须在申报书中明确标注来源并说明使用授权情况。</w:t>
      </w:r>
    </w:p>
    <w:p w:rsidR="00000000" w:rsidRDefault="00F22365">
      <w:pPr>
        <w:widowControl/>
        <w:spacing w:line="59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三、涉及东盟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  <w:lang w:bidi="ar"/>
        </w:rPr>
        <w:t>各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国法律法规、政策文件或案例数据的，应注明所引用法律文件的国别、名称及生效版本，确保信息来源合法、权威、可追溯。</w:t>
      </w:r>
    </w:p>
    <w:p w:rsidR="00000000" w:rsidRDefault="00F22365">
      <w:pPr>
        <w:widowControl/>
        <w:spacing w:line="59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四、第一次出现英文名词时，应同时写明英文全称和英文缩写，再出现同一词时方可使用缩写。</w:t>
      </w:r>
    </w:p>
    <w:p w:rsidR="00000000" w:rsidRDefault="00F22365">
      <w:pPr>
        <w:widowControl/>
        <w:spacing w:line="59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t>五、本申报书填写内容应聚焦项目核心技术、产品或服务，不涉及具体单位内部管理流程或非相关业务信息。</w:t>
      </w:r>
    </w:p>
    <w:p w:rsidR="00000000" w:rsidRDefault="00F22365">
      <w:pPr>
        <w:spacing w:line="560" w:lineRule="exact"/>
        <w:jc w:val="center"/>
        <w:rPr>
          <w:rFonts w:ascii="方正小标宋_GBK" w:eastAsia="方正小标宋_GBK" w:hAnsi="方正小标宋_GBK" w:cs="方正小标宋_GBK" w:hint="eastAsia"/>
          <w:color w:val="000000"/>
          <w:kern w:val="0"/>
          <w:sz w:val="44"/>
          <w:szCs w:val="44"/>
          <w:lang w:bidi="ar"/>
        </w:rPr>
      </w:pPr>
      <w:bookmarkStart w:id="2" w:name="_Toc532360624"/>
      <w:r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  <w:br w:type="page"/>
      </w:r>
      <w:r>
        <w:rPr>
          <w:rFonts w:ascii="方正小标宋_GBK" w:eastAsia="方正小标宋_GBK" w:hAnsi="方正小标宋_GBK" w:cs="方正小标宋_GBK" w:hint="eastAsia"/>
          <w:color w:val="000000"/>
          <w:kern w:val="0"/>
          <w:sz w:val="44"/>
          <w:szCs w:val="44"/>
          <w:lang w:bidi="ar"/>
        </w:rPr>
        <w:t>申报材料正文编制大纲</w:t>
      </w:r>
    </w:p>
    <w:p w:rsidR="00000000" w:rsidRDefault="00F22365">
      <w:pPr>
        <w:spacing w:line="560" w:lineRule="exact"/>
        <w:jc w:val="center"/>
        <w:rPr>
          <w:rFonts w:ascii="Times New Roman" w:eastAsia="仿宋_GB2312" w:hAnsi="Times New Roman"/>
          <w:color w:val="000000"/>
          <w:kern w:val="0"/>
          <w:sz w:val="32"/>
          <w:szCs w:val="32"/>
          <w:lang w:bidi="ar"/>
        </w:rPr>
      </w:pPr>
    </w:p>
    <w:p w:rsidR="00000000" w:rsidRDefault="00F22365">
      <w:pPr>
        <w:spacing w:line="560" w:lineRule="exact"/>
        <w:ind w:firstLineChars="200" w:firstLine="640"/>
        <w:rPr>
          <w:rFonts w:ascii="Times New Roman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一、</w:t>
      </w:r>
      <w:r>
        <w:rPr>
          <w:rFonts w:ascii="Times New Roman" w:eastAsia="黑体" w:hAnsi="Times New Roman"/>
          <w:sz w:val="32"/>
          <w:szCs w:val="32"/>
          <w:lang w:eastAsia="zh-Hans"/>
        </w:rPr>
        <w:t>项目概述</w:t>
      </w:r>
      <w:r>
        <w:rPr>
          <w:rFonts w:ascii="Times New Roman" w:eastAsia="黑体" w:hAnsi="Times New Roman"/>
          <w:sz w:val="32"/>
          <w:szCs w:val="32"/>
        </w:rPr>
        <w:t>（限</w:t>
      </w:r>
      <w:r>
        <w:rPr>
          <w:rFonts w:ascii="Times New Roman" w:eastAsia="黑体" w:hAnsi="Times New Roman"/>
          <w:sz w:val="32"/>
          <w:szCs w:val="32"/>
        </w:rPr>
        <w:t>20</w:t>
      </w:r>
      <w:r>
        <w:rPr>
          <w:rFonts w:ascii="Times New Roman" w:eastAsia="黑体" w:hAnsi="Times New Roman"/>
          <w:sz w:val="32"/>
          <w:szCs w:val="32"/>
        </w:rPr>
        <w:t>00</w:t>
      </w:r>
      <w:r>
        <w:rPr>
          <w:rFonts w:ascii="Times New Roman" w:eastAsia="黑体" w:hAnsi="Times New Roman"/>
          <w:sz w:val="32"/>
          <w:szCs w:val="32"/>
        </w:rPr>
        <w:t>字以内）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简要描述本项目的项目背景、应用行业、需求、</w:t>
      </w:r>
      <w:r>
        <w:rPr>
          <w:rFonts w:ascii="Times New Roman" w:eastAsia="仿宋_GB2312" w:hAnsi="Times New Roman" w:hint="eastAsia"/>
          <w:sz w:val="32"/>
          <w:szCs w:val="32"/>
        </w:rPr>
        <w:t>目标、</w:t>
      </w:r>
      <w:r>
        <w:rPr>
          <w:rFonts w:ascii="Times New Roman" w:eastAsia="仿宋_GB2312" w:hAnsi="Times New Roman"/>
          <w:sz w:val="32"/>
          <w:szCs w:val="32"/>
        </w:rPr>
        <w:t>核心优势等。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二、</w:t>
      </w:r>
      <w:r>
        <w:rPr>
          <w:rFonts w:ascii="Times New Roman" w:eastAsia="黑体" w:hAnsi="Times New Roman"/>
          <w:sz w:val="32"/>
          <w:szCs w:val="32"/>
        </w:rPr>
        <w:t>解决方案（限</w:t>
      </w:r>
      <w:r>
        <w:rPr>
          <w:rFonts w:ascii="Times New Roman" w:eastAsia="黑体" w:hAnsi="Times New Roman"/>
          <w:sz w:val="32"/>
          <w:szCs w:val="32"/>
        </w:rPr>
        <w:t>5000</w:t>
      </w:r>
      <w:r>
        <w:rPr>
          <w:rFonts w:ascii="Times New Roman" w:eastAsia="黑体" w:hAnsi="Times New Roman"/>
          <w:sz w:val="32"/>
          <w:szCs w:val="32"/>
        </w:rPr>
        <w:t>字以内）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列明本项目的架构设计、方案功能、关键技术、数据要素利用方案等</w:t>
      </w:r>
      <w:r>
        <w:rPr>
          <w:rFonts w:ascii="Times New Roman" w:eastAsia="仿宋_GB2312" w:hAnsi="Times New Roman"/>
          <w:sz w:val="32"/>
          <w:szCs w:val="32"/>
        </w:rPr>
        <w:t>。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三</w:t>
      </w:r>
      <w:r>
        <w:rPr>
          <w:rFonts w:ascii="Times New Roman" w:eastAsia="黑体" w:hAnsi="Times New Roman"/>
          <w:sz w:val="32"/>
          <w:szCs w:val="32"/>
        </w:rPr>
        <w:t>、先进性</w:t>
      </w:r>
      <w:r>
        <w:rPr>
          <w:rFonts w:ascii="Times New Roman" w:eastAsia="黑体" w:hAnsi="Times New Roman"/>
          <w:sz w:val="32"/>
          <w:szCs w:val="32"/>
        </w:rPr>
        <w:t>（限</w:t>
      </w:r>
      <w:r>
        <w:rPr>
          <w:rFonts w:ascii="Times New Roman" w:eastAsia="黑体" w:hAnsi="Times New Roman"/>
          <w:sz w:val="32"/>
          <w:szCs w:val="32"/>
        </w:rPr>
        <w:t>3000</w:t>
      </w:r>
      <w:r>
        <w:rPr>
          <w:rFonts w:ascii="Times New Roman" w:eastAsia="黑体" w:hAnsi="Times New Roman"/>
          <w:sz w:val="32"/>
          <w:szCs w:val="32"/>
        </w:rPr>
        <w:t>字以内）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请结合专利数量、人才队伍、市场数据等支撑材料说明，介绍方案设计理念</w:t>
      </w:r>
      <w:r>
        <w:rPr>
          <w:rFonts w:ascii="Times New Roman" w:eastAsia="仿宋_GB2312" w:hAnsi="Times New Roman" w:hint="eastAsia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独特优势和竞争优势。</w:t>
      </w:r>
      <w:r>
        <w:rPr>
          <w:rFonts w:ascii="Times New Roman" w:eastAsia="仿宋_GB2312" w:hAnsi="Times New Roman" w:hint="eastAsia"/>
          <w:sz w:val="32"/>
          <w:szCs w:val="32"/>
        </w:rPr>
        <w:t>阐述</w:t>
      </w:r>
      <w:r>
        <w:rPr>
          <w:rFonts w:ascii="Times New Roman" w:eastAsia="仿宋_GB2312" w:hAnsi="Times New Roman"/>
          <w:sz w:val="32"/>
          <w:szCs w:val="32"/>
        </w:rPr>
        <w:t>项目在技术、产品、服务、应用及商业模式等的一个或多个方面具有独创性、先进性。包括但不限于：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创新性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描述所申报项目方案在技术、产品、服务、机制、模式等方面的创新水平。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需求相关性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描述所申报项目方案是否切中</w:t>
      </w:r>
      <w:r>
        <w:rPr>
          <w:rFonts w:ascii="Times New Roman" w:eastAsia="仿宋_GB2312" w:hAnsi="Times New Roman"/>
          <w:sz w:val="32"/>
          <w:szCs w:val="32"/>
        </w:rPr>
        <w:t>所在领域重点、难点、堵点等重要需求。项目所解决问题的重要程度和影响范围。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数据要素相关性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分析数据要素在项目中的作用是否显著，是否充分体现了数据价值。从数据来源广泛性、数据维度、数据价值体现等角度阐述。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黑体" w:hAnsi="Times New Roman"/>
          <w:sz w:val="32"/>
          <w:szCs w:val="32"/>
          <w:lang w:eastAsia="zh-Hans"/>
        </w:rPr>
      </w:pPr>
      <w:r>
        <w:rPr>
          <w:rFonts w:ascii="Times New Roman" w:eastAsia="黑体" w:hAnsi="Times New Roman"/>
          <w:sz w:val="32"/>
          <w:szCs w:val="32"/>
        </w:rPr>
        <w:t>四、应用</w:t>
      </w:r>
      <w:r>
        <w:rPr>
          <w:rFonts w:ascii="Times New Roman" w:eastAsia="黑体" w:hAnsi="Times New Roman" w:hint="eastAsia"/>
          <w:sz w:val="32"/>
          <w:szCs w:val="32"/>
        </w:rPr>
        <w:t>推广</w:t>
      </w:r>
      <w:r>
        <w:rPr>
          <w:rFonts w:ascii="Times New Roman" w:eastAsia="黑体" w:hAnsi="Times New Roman"/>
          <w:sz w:val="32"/>
          <w:szCs w:val="32"/>
        </w:rPr>
        <w:t>（限</w:t>
      </w:r>
      <w:r>
        <w:rPr>
          <w:rFonts w:ascii="Times New Roman" w:eastAsia="黑体" w:hAnsi="Times New Roman"/>
          <w:sz w:val="32"/>
          <w:szCs w:val="32"/>
        </w:rPr>
        <w:t>3000</w:t>
      </w:r>
      <w:r>
        <w:rPr>
          <w:rFonts w:ascii="Times New Roman" w:eastAsia="黑体" w:hAnsi="Times New Roman"/>
          <w:sz w:val="32"/>
          <w:szCs w:val="32"/>
        </w:rPr>
        <w:t>字以内）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描述</w:t>
      </w:r>
      <w:r>
        <w:rPr>
          <w:rFonts w:ascii="Times New Roman" w:eastAsia="仿宋_GB2312" w:hAnsi="Times New Roman" w:hint="eastAsia"/>
          <w:sz w:val="32"/>
          <w:szCs w:val="32"/>
        </w:rPr>
        <w:t>本</w:t>
      </w:r>
      <w:r>
        <w:rPr>
          <w:rFonts w:ascii="Times New Roman" w:eastAsia="仿宋_GB2312" w:hAnsi="Times New Roman"/>
          <w:sz w:val="32"/>
          <w:szCs w:val="32"/>
        </w:rPr>
        <w:t>项目的技术成熟度以及在行业内外的实际应用推广情况。阐述项目能为行业发展提供可参考、可复制的解决方案，可作为示范项目大规模推广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包括但不限于：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市场潜力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项目是否具有</w:t>
      </w:r>
      <w:r>
        <w:rPr>
          <w:rFonts w:ascii="Times New Roman" w:eastAsia="仿宋_GB2312" w:hAnsi="Times New Roman" w:hint="eastAsia"/>
          <w:sz w:val="32"/>
          <w:szCs w:val="32"/>
        </w:rPr>
        <w:t>较大</w:t>
      </w:r>
      <w:r>
        <w:rPr>
          <w:rFonts w:ascii="Times New Roman" w:eastAsia="仿宋_GB2312" w:hAnsi="Times New Roman"/>
          <w:sz w:val="32"/>
          <w:szCs w:val="32"/>
        </w:rPr>
        <w:t>社会需求、市场容量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具有较大示范价值和潜在市场空间。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行业示范性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项目是否</w:t>
      </w:r>
      <w:r>
        <w:rPr>
          <w:rFonts w:ascii="Times New Roman" w:eastAsia="仿宋_GB2312" w:hAnsi="Times New Roman" w:hint="eastAsia"/>
          <w:sz w:val="32"/>
          <w:szCs w:val="32"/>
        </w:rPr>
        <w:t>形成</w:t>
      </w:r>
      <w:r>
        <w:rPr>
          <w:rFonts w:ascii="Times New Roman" w:eastAsia="仿宋_GB2312" w:hAnsi="Times New Roman"/>
          <w:sz w:val="32"/>
          <w:szCs w:val="32"/>
        </w:rPr>
        <w:t>具有可复制</w:t>
      </w:r>
      <w:r>
        <w:rPr>
          <w:rFonts w:ascii="Times New Roman" w:eastAsia="仿宋_GB2312" w:hAnsi="Times New Roman"/>
          <w:sz w:val="32"/>
          <w:szCs w:val="32"/>
        </w:rPr>
        <w:t>、可推广的解决方案或应用模式。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可持续发展性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项目是否有较好的可持续发展能力。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黑体" w:hAnsi="Times New Roman"/>
          <w:sz w:val="32"/>
          <w:szCs w:val="32"/>
          <w:lang w:eastAsia="zh-Hans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五、效益分析</w:t>
      </w:r>
      <w:r>
        <w:rPr>
          <w:rFonts w:ascii="Times New Roman" w:eastAsia="黑体" w:hAnsi="Times New Roman"/>
          <w:sz w:val="32"/>
          <w:szCs w:val="32"/>
        </w:rPr>
        <w:t>（限</w:t>
      </w:r>
      <w:r>
        <w:rPr>
          <w:rFonts w:ascii="Times New Roman" w:eastAsia="黑体" w:hAnsi="Times New Roman"/>
          <w:sz w:val="32"/>
          <w:szCs w:val="32"/>
        </w:rPr>
        <w:t>3000</w:t>
      </w:r>
      <w:r>
        <w:rPr>
          <w:rFonts w:ascii="Times New Roman" w:eastAsia="黑体" w:hAnsi="Times New Roman"/>
          <w:sz w:val="32"/>
          <w:szCs w:val="32"/>
        </w:rPr>
        <w:t>字以内）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描述项目已经产生和预期产生的经济社会效益。阐述项目具有实用价值，能够满足行业具体应用需求，相关成果可落地性强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包括但不限于：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实用价值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描述所申报项目方案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/>
          <w:sz w:val="32"/>
          <w:szCs w:val="32"/>
        </w:rPr>
        <w:t>应用案例</w:t>
      </w:r>
      <w:r>
        <w:rPr>
          <w:rFonts w:ascii="Times New Roman" w:eastAsia="仿宋_GB2312" w:hAnsi="Times New Roman" w:hint="eastAsia"/>
          <w:sz w:val="32"/>
          <w:szCs w:val="32"/>
        </w:rPr>
        <w:t>/</w:t>
      </w:r>
      <w:r>
        <w:rPr>
          <w:rFonts w:ascii="Times New Roman" w:eastAsia="仿宋_GB2312" w:hAnsi="Times New Roman"/>
          <w:sz w:val="32"/>
          <w:szCs w:val="32"/>
        </w:rPr>
        <w:t>产品</w:t>
      </w:r>
      <w:r>
        <w:rPr>
          <w:rFonts w:ascii="Times New Roman" w:eastAsia="仿宋_GB2312" w:hAnsi="Times New Roman" w:hint="eastAsia"/>
          <w:sz w:val="32"/>
          <w:szCs w:val="32"/>
        </w:rPr>
        <w:t>/</w:t>
      </w:r>
      <w:r>
        <w:rPr>
          <w:rFonts w:ascii="Times New Roman" w:eastAsia="仿宋_GB2312" w:hAnsi="Times New Roman"/>
          <w:sz w:val="32"/>
          <w:szCs w:val="32"/>
        </w:rPr>
        <w:t>解决方案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应用场景及具体应用案例，解决哪些行业需求痛点问题，具体应用案例、经济效果、社会效益等。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决策成效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介绍项目在降本、提质、增效等方面的提升程度。</w:t>
      </w:r>
      <w:r>
        <w:rPr>
          <w:rFonts w:ascii="Times New Roman" w:eastAsia="仿宋_GB2312" w:hAnsi="Times New Roman" w:hint="eastAsia"/>
          <w:sz w:val="32"/>
          <w:szCs w:val="32"/>
        </w:rPr>
        <w:t>（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服务成效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介绍项目</w:t>
      </w:r>
      <w:r>
        <w:rPr>
          <w:rFonts w:ascii="Times New Roman" w:eastAsia="仿宋_GB2312" w:hAnsi="Times New Roman" w:hint="eastAsia"/>
          <w:sz w:val="32"/>
          <w:szCs w:val="32"/>
        </w:rPr>
        <w:t>在</w:t>
      </w:r>
      <w:r>
        <w:rPr>
          <w:rFonts w:ascii="Times New Roman" w:eastAsia="仿宋_GB2312" w:hAnsi="Times New Roman"/>
          <w:sz w:val="32"/>
          <w:szCs w:val="32"/>
        </w:rPr>
        <w:t>创造经济效益、产品可靠性和运行性能提</w:t>
      </w:r>
      <w:r>
        <w:rPr>
          <w:rFonts w:ascii="Times New Roman" w:eastAsia="仿宋_GB2312" w:hAnsi="Times New Roman"/>
          <w:sz w:val="32"/>
          <w:szCs w:val="32"/>
        </w:rPr>
        <w:t>升程度、用户满意度提升</w:t>
      </w:r>
      <w:r>
        <w:rPr>
          <w:rFonts w:ascii="Times New Roman" w:eastAsia="仿宋_GB2312" w:hAnsi="Times New Roman" w:hint="eastAsia"/>
          <w:sz w:val="32"/>
          <w:szCs w:val="32"/>
        </w:rPr>
        <w:t>等方面的</w:t>
      </w:r>
      <w:r>
        <w:rPr>
          <w:rFonts w:ascii="Times New Roman" w:eastAsia="仿宋_GB2312" w:hAnsi="Times New Roman"/>
          <w:sz w:val="32"/>
          <w:szCs w:val="32"/>
        </w:rPr>
        <w:t>情况。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黑体" w:hAnsi="Times New Roman" w:hint="eastAsia"/>
          <w:sz w:val="32"/>
          <w:szCs w:val="32"/>
        </w:rPr>
      </w:pPr>
    </w:p>
    <w:p w:rsidR="00000000" w:rsidRDefault="00F22365">
      <w:pPr>
        <w:spacing w:line="56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附件：其他</w:t>
      </w:r>
      <w:r>
        <w:rPr>
          <w:rFonts w:ascii="Times New Roman" w:eastAsia="黑体" w:hAnsi="Times New Roman"/>
          <w:sz w:val="32"/>
          <w:szCs w:val="32"/>
        </w:rPr>
        <w:t>证明材料</w:t>
      </w:r>
    </w:p>
    <w:p w:rsidR="00000000" w:rsidRDefault="00F22365">
      <w:pPr>
        <w:spacing w:line="56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包括但不限于</w:t>
      </w:r>
      <w:r>
        <w:rPr>
          <w:rFonts w:ascii="Times New Roman" w:eastAsia="仿宋_GB2312" w:hAnsi="Times New Roman" w:hint="eastAsia"/>
          <w:sz w:val="32"/>
          <w:szCs w:val="32"/>
        </w:rPr>
        <w:t>：</w:t>
      </w:r>
      <w:r>
        <w:rPr>
          <w:rFonts w:ascii="Times New Roman" w:eastAsia="仿宋_GB2312" w:hAnsi="Times New Roman"/>
          <w:sz w:val="32"/>
          <w:szCs w:val="32"/>
        </w:rPr>
        <w:t>团队</w:t>
      </w:r>
      <w:r>
        <w:rPr>
          <w:rFonts w:ascii="Times New Roman" w:eastAsia="仿宋_GB2312" w:hAnsi="Times New Roman" w:hint="eastAsia"/>
          <w:sz w:val="32"/>
          <w:szCs w:val="32"/>
        </w:rPr>
        <w:t>/</w:t>
      </w:r>
      <w:r>
        <w:rPr>
          <w:rFonts w:ascii="Times New Roman" w:eastAsia="仿宋_GB2312" w:hAnsi="Times New Roman"/>
          <w:sz w:val="32"/>
          <w:szCs w:val="32"/>
        </w:rPr>
        <w:t>企业履历、资质和优势等</w:t>
      </w:r>
      <w:r>
        <w:rPr>
          <w:rFonts w:ascii="Times New Roman" w:eastAsia="仿宋_GB2312" w:hAnsi="Times New Roman" w:hint="eastAsia"/>
          <w:sz w:val="32"/>
          <w:szCs w:val="32"/>
        </w:rPr>
        <w:t>情况</w:t>
      </w:r>
      <w:r>
        <w:rPr>
          <w:rFonts w:ascii="Times New Roman" w:eastAsia="仿宋_GB2312" w:hAnsi="Times New Roman"/>
          <w:sz w:val="32"/>
          <w:szCs w:val="32"/>
        </w:rPr>
        <w:t>介绍</w:t>
      </w:r>
      <w:r>
        <w:rPr>
          <w:rFonts w:ascii="Times New Roman" w:eastAsia="仿宋_GB2312" w:hAnsi="Times New Roman" w:hint="eastAsia"/>
          <w:sz w:val="32"/>
          <w:szCs w:val="32"/>
        </w:rPr>
        <w:t>材料，</w:t>
      </w:r>
      <w:r>
        <w:rPr>
          <w:rFonts w:ascii="Times New Roman" w:eastAsia="仿宋_GB2312" w:hAnsi="Times New Roman"/>
          <w:sz w:val="32"/>
          <w:szCs w:val="32"/>
        </w:rPr>
        <w:t>技术专利、软件著作权、奖励证书、检测报告、新闻报道等。</w:t>
      </w:r>
      <w:bookmarkEnd w:id="2"/>
    </w:p>
    <w:sectPr w:rsidR="00000000">
      <w:pgSz w:w="11906" w:h="16838"/>
      <w:pgMar w:top="2098" w:right="1474" w:bottom="1984" w:left="1587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22365">
      <w:r>
        <w:separator/>
      </w:r>
    </w:p>
  </w:endnote>
  <w:endnote w:type="continuationSeparator" w:id="0">
    <w:p w:rsidR="00000000" w:rsidRDefault="00F2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22365">
    <w:pPr>
      <w:pStyle w:val="a5"/>
      <w:ind w:firstLineChars="100" w:firstLine="18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2053" type="#_x0000_t202" style="position:absolute;left:0;text-align:left;margin-left:398.8pt;margin-top:-10.75pt;width:47.15pt;height:37.45pt;z-index:251658240;mso-wrap-style:square;mso-position-horizontal-relative:margin;v-text-anchor:top" filled="f" stroked="f">
          <v:fill o:detectmouseclick="t"/>
          <v:textbox inset="0,0,0,0">
            <w:txbxContent>
              <w:p w:rsidR="00000000" w:rsidRDefault="00F22365">
                <w:pPr>
                  <w:pStyle w:val="a5"/>
                  <w:rPr>
                    <w:rFonts w:ascii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noProof/>
                    <w:sz w:val="28"/>
                    <w:szCs w:val="28"/>
                  </w:rPr>
                  <w:t>- 1 -</w: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22365">
    <w:pPr>
      <w:pStyle w:val="a5"/>
    </w:pPr>
    <w:r>
      <w:pict>
        <v:rect id="矩形 1" o:spid="_x0000_s2049" style="position:absolute;margin-left:92.8pt;margin-top:0;width:2in;height:2in;z-index:251657216;mso-wrap-style:none;mso-position-horizontal:outside;mso-position-horizontal-relative:margin" filled="f" stroked="f" strokeweight=".5pt">
          <v:textbox style="mso-fit-shape-to-text:t" inset="0,0,0,0">
            <w:txbxContent>
              <w:p w:rsidR="00000000" w:rsidRDefault="00F22365">
                <w:pPr>
                  <w:pStyle w:val="a5"/>
                  <w:ind w:firstLineChars="100" w:firstLine="280"/>
                  <w:rPr>
                    <w:rFonts w:ascii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hAnsi="宋体" w:cs="宋体" w:hint="eastAsia"/>
                    <w:sz w:val="28"/>
                    <w:szCs w:val="28"/>
                  </w:rPr>
                  <w:t>—</w: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t xml:space="preserve"> </w: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t>1</w: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fldChar w:fldCharType="end"/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t xml:space="preserve"> </w:t>
                </w:r>
                <w:r>
                  <w:rPr>
                    <w:rFonts w:ascii="宋体" w:hAnsi="宋体" w:cs="宋体" w:hint="eastAsia"/>
                    <w:sz w:val="28"/>
                    <w:szCs w:val="28"/>
                  </w:rPr>
                  <w:t>—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22365">
      <w:r>
        <w:separator/>
      </w:r>
    </w:p>
  </w:footnote>
  <w:footnote w:type="continuationSeparator" w:id="0">
    <w:p w:rsidR="00000000" w:rsidRDefault="00F22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420"/>
  <w:drawingGridVerticalSpacing w:val="156"/>
  <w:noPunctuationKerning/>
  <w:characterSpacingControl w:val="compressPunctuation"/>
  <w:hdrShapeDefaults>
    <o:shapedefaults v:ext="edit" spidmax="3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FF6DFCF4"/>
    <w:rsid w:val="01C56E1F"/>
    <w:rsid w:val="039C49FE"/>
    <w:rsid w:val="06C675E3"/>
    <w:rsid w:val="0B0753F6"/>
    <w:rsid w:val="0D8407A6"/>
    <w:rsid w:val="0F3E8CA5"/>
    <w:rsid w:val="17FAF094"/>
    <w:rsid w:val="1BA5FB6C"/>
    <w:rsid w:val="1DBF0D31"/>
    <w:rsid w:val="1E9F8187"/>
    <w:rsid w:val="1FDB13D2"/>
    <w:rsid w:val="1FFD1E8A"/>
    <w:rsid w:val="248C58F5"/>
    <w:rsid w:val="27AE803B"/>
    <w:rsid w:val="2AEFEE87"/>
    <w:rsid w:val="2BE7A072"/>
    <w:rsid w:val="2C3FAC22"/>
    <w:rsid w:val="2CBF849A"/>
    <w:rsid w:val="2DBD2EEC"/>
    <w:rsid w:val="2DFC7D38"/>
    <w:rsid w:val="2DFF3141"/>
    <w:rsid w:val="2ED3E713"/>
    <w:rsid w:val="2EFD4B78"/>
    <w:rsid w:val="2FED9CC1"/>
    <w:rsid w:val="2FF57B00"/>
    <w:rsid w:val="34B5771E"/>
    <w:rsid w:val="353D4434"/>
    <w:rsid w:val="35DF89D4"/>
    <w:rsid w:val="35FD6EFA"/>
    <w:rsid w:val="37ABBA0A"/>
    <w:rsid w:val="37F30F6B"/>
    <w:rsid w:val="397F56DE"/>
    <w:rsid w:val="3B1F7C8D"/>
    <w:rsid w:val="3BEF5299"/>
    <w:rsid w:val="3D7D9A0C"/>
    <w:rsid w:val="3EDB8D0E"/>
    <w:rsid w:val="3EFF461D"/>
    <w:rsid w:val="3F6F0F14"/>
    <w:rsid w:val="3F7FAE66"/>
    <w:rsid w:val="3FFAFF0F"/>
    <w:rsid w:val="3FFE8C4C"/>
    <w:rsid w:val="41BFF668"/>
    <w:rsid w:val="47BB095A"/>
    <w:rsid w:val="4DF960CE"/>
    <w:rsid w:val="4E6B8D2F"/>
    <w:rsid w:val="4EDFC329"/>
    <w:rsid w:val="4F7B7401"/>
    <w:rsid w:val="4F8E6C5C"/>
    <w:rsid w:val="4F9F07CE"/>
    <w:rsid w:val="4FDF8C6A"/>
    <w:rsid w:val="52A64387"/>
    <w:rsid w:val="537F6641"/>
    <w:rsid w:val="53EE1267"/>
    <w:rsid w:val="54B777BB"/>
    <w:rsid w:val="55FFE758"/>
    <w:rsid w:val="56695546"/>
    <w:rsid w:val="575F132B"/>
    <w:rsid w:val="599D550B"/>
    <w:rsid w:val="59FD4479"/>
    <w:rsid w:val="5BD790E7"/>
    <w:rsid w:val="5CFCCCD8"/>
    <w:rsid w:val="5F3DB6CE"/>
    <w:rsid w:val="5FDBB859"/>
    <w:rsid w:val="5FDDABED"/>
    <w:rsid w:val="5FDF0497"/>
    <w:rsid w:val="5FF7E03D"/>
    <w:rsid w:val="5FFF005B"/>
    <w:rsid w:val="63F306BD"/>
    <w:rsid w:val="65172BA2"/>
    <w:rsid w:val="66EBF666"/>
    <w:rsid w:val="673F1BCA"/>
    <w:rsid w:val="67F7CFBE"/>
    <w:rsid w:val="67FFE92E"/>
    <w:rsid w:val="6CF67E33"/>
    <w:rsid w:val="6DDA214E"/>
    <w:rsid w:val="6DED1BBC"/>
    <w:rsid w:val="6DF79A69"/>
    <w:rsid w:val="6DF79EE3"/>
    <w:rsid w:val="6DFDF75C"/>
    <w:rsid w:val="6EDF614F"/>
    <w:rsid w:val="6EF9AB39"/>
    <w:rsid w:val="6EFD0F0D"/>
    <w:rsid w:val="6FBFE372"/>
    <w:rsid w:val="6FD3EB94"/>
    <w:rsid w:val="6FD63275"/>
    <w:rsid w:val="6FDB7769"/>
    <w:rsid w:val="6FDF941A"/>
    <w:rsid w:val="6FE3A3AA"/>
    <w:rsid w:val="6FEFD0E4"/>
    <w:rsid w:val="6FFE66C6"/>
    <w:rsid w:val="6FFF2E0D"/>
    <w:rsid w:val="71CE8E15"/>
    <w:rsid w:val="71DF6E20"/>
    <w:rsid w:val="71FF13D2"/>
    <w:rsid w:val="72F1B39D"/>
    <w:rsid w:val="72F32D51"/>
    <w:rsid w:val="73BFA12A"/>
    <w:rsid w:val="73DB1A29"/>
    <w:rsid w:val="74EE8CEB"/>
    <w:rsid w:val="777E4ECC"/>
    <w:rsid w:val="777E8197"/>
    <w:rsid w:val="77976AA4"/>
    <w:rsid w:val="77FF4258"/>
    <w:rsid w:val="7B3F9A03"/>
    <w:rsid w:val="7B5D7689"/>
    <w:rsid w:val="7B7736EE"/>
    <w:rsid w:val="7B8F4208"/>
    <w:rsid w:val="7BBFBF53"/>
    <w:rsid w:val="7BCD4E6E"/>
    <w:rsid w:val="7BF571F6"/>
    <w:rsid w:val="7CBB74EF"/>
    <w:rsid w:val="7CFFBEAD"/>
    <w:rsid w:val="7D7B5F86"/>
    <w:rsid w:val="7D9B2CB6"/>
    <w:rsid w:val="7DACEDA5"/>
    <w:rsid w:val="7DF5B902"/>
    <w:rsid w:val="7E9F4FFC"/>
    <w:rsid w:val="7EB91F60"/>
    <w:rsid w:val="7ECA5FB7"/>
    <w:rsid w:val="7EFD133E"/>
    <w:rsid w:val="7EFF4609"/>
    <w:rsid w:val="7F5684F5"/>
    <w:rsid w:val="7F6CB9B3"/>
    <w:rsid w:val="7F6ECDD6"/>
    <w:rsid w:val="7F7FCA1E"/>
    <w:rsid w:val="7F8DE380"/>
    <w:rsid w:val="7F9C7979"/>
    <w:rsid w:val="7FABB954"/>
    <w:rsid w:val="7FAEDF78"/>
    <w:rsid w:val="7FB31128"/>
    <w:rsid w:val="7FBB2CAD"/>
    <w:rsid w:val="7FBE5E62"/>
    <w:rsid w:val="7FBF5F04"/>
    <w:rsid w:val="7FCBB551"/>
    <w:rsid w:val="7FCDBACA"/>
    <w:rsid w:val="7FDD0BBE"/>
    <w:rsid w:val="7FE8AB74"/>
    <w:rsid w:val="7FEDC850"/>
    <w:rsid w:val="7FF37B07"/>
    <w:rsid w:val="7FFF1825"/>
    <w:rsid w:val="7FFF933C"/>
    <w:rsid w:val="7FFFE116"/>
    <w:rsid w:val="83E55E4E"/>
    <w:rsid w:val="95DFCFF7"/>
    <w:rsid w:val="97D7D2F9"/>
    <w:rsid w:val="9F7CD6B2"/>
    <w:rsid w:val="9FD525E7"/>
    <w:rsid w:val="9FFF93B2"/>
    <w:rsid w:val="A3FF8B8A"/>
    <w:rsid w:val="AD7F4E05"/>
    <w:rsid w:val="AE7F94DC"/>
    <w:rsid w:val="AEDF5F1F"/>
    <w:rsid w:val="AEF3F030"/>
    <w:rsid w:val="AFFBC395"/>
    <w:rsid w:val="B0EB66AD"/>
    <w:rsid w:val="B37F0A07"/>
    <w:rsid w:val="B5459A09"/>
    <w:rsid w:val="B5EA72F9"/>
    <w:rsid w:val="B6FE98A7"/>
    <w:rsid w:val="B7D78693"/>
    <w:rsid w:val="B7DF320C"/>
    <w:rsid w:val="B7F7054F"/>
    <w:rsid w:val="B7F7668A"/>
    <w:rsid w:val="B87FB6E5"/>
    <w:rsid w:val="BCDB3A51"/>
    <w:rsid w:val="BCF3D31A"/>
    <w:rsid w:val="BDFEAB91"/>
    <w:rsid w:val="BEF78DA6"/>
    <w:rsid w:val="BEFEC463"/>
    <w:rsid w:val="BEFFE669"/>
    <w:rsid w:val="BF4FBBC5"/>
    <w:rsid w:val="BF7BB73C"/>
    <w:rsid w:val="BFBAD02D"/>
    <w:rsid w:val="BFFA3853"/>
    <w:rsid w:val="BFFB3617"/>
    <w:rsid w:val="C49D688B"/>
    <w:rsid w:val="C6DBC7CC"/>
    <w:rsid w:val="C75D1B74"/>
    <w:rsid w:val="C79DF332"/>
    <w:rsid w:val="CFFB498F"/>
    <w:rsid w:val="D4BA6949"/>
    <w:rsid w:val="D5E687F2"/>
    <w:rsid w:val="D5FCCFBE"/>
    <w:rsid w:val="D6FDC0E5"/>
    <w:rsid w:val="D7DD9AB2"/>
    <w:rsid w:val="D9CF2475"/>
    <w:rsid w:val="D9EFA089"/>
    <w:rsid w:val="DA8FA1FD"/>
    <w:rsid w:val="DBEF34A2"/>
    <w:rsid w:val="DD7D55D3"/>
    <w:rsid w:val="DDAB14BE"/>
    <w:rsid w:val="DEEF0035"/>
    <w:rsid w:val="DF5E622C"/>
    <w:rsid w:val="DFEBBD2D"/>
    <w:rsid w:val="DFFB6C72"/>
    <w:rsid w:val="E1DF5B6C"/>
    <w:rsid w:val="E33E269A"/>
    <w:rsid w:val="E37F05F4"/>
    <w:rsid w:val="E5F3289A"/>
    <w:rsid w:val="E6DD865C"/>
    <w:rsid w:val="E6F74367"/>
    <w:rsid w:val="EAF9CE7C"/>
    <w:rsid w:val="EB7F7E78"/>
    <w:rsid w:val="EB9CE3A9"/>
    <w:rsid w:val="EC77954D"/>
    <w:rsid w:val="ED5FF3AC"/>
    <w:rsid w:val="EDFC17E1"/>
    <w:rsid w:val="EE5F74A5"/>
    <w:rsid w:val="EECD2FA1"/>
    <w:rsid w:val="EEEFC491"/>
    <w:rsid w:val="EF0F9E40"/>
    <w:rsid w:val="EF1F32DD"/>
    <w:rsid w:val="EF7DD77A"/>
    <w:rsid w:val="EF87AEE9"/>
    <w:rsid w:val="EFAAAC62"/>
    <w:rsid w:val="EFAF79D2"/>
    <w:rsid w:val="EFDDAB68"/>
    <w:rsid w:val="EFF719ED"/>
    <w:rsid w:val="EFF77DC4"/>
    <w:rsid w:val="F1DF3224"/>
    <w:rsid w:val="F317C112"/>
    <w:rsid w:val="F3D70665"/>
    <w:rsid w:val="F3EEE665"/>
    <w:rsid w:val="F4DE2348"/>
    <w:rsid w:val="F4FEDBE3"/>
    <w:rsid w:val="F5B7C4A0"/>
    <w:rsid w:val="F5BA2BC2"/>
    <w:rsid w:val="F5FF9AFE"/>
    <w:rsid w:val="F67F27FC"/>
    <w:rsid w:val="F75BC2B5"/>
    <w:rsid w:val="F7AF2A04"/>
    <w:rsid w:val="F7F39E16"/>
    <w:rsid w:val="F7F6CEF3"/>
    <w:rsid w:val="F7FE75A1"/>
    <w:rsid w:val="F95E6BFC"/>
    <w:rsid w:val="F97A0355"/>
    <w:rsid w:val="F9BF304E"/>
    <w:rsid w:val="F9DF0D7A"/>
    <w:rsid w:val="F9E33ECE"/>
    <w:rsid w:val="F9F12D89"/>
    <w:rsid w:val="FA7F5717"/>
    <w:rsid w:val="FA851F9F"/>
    <w:rsid w:val="FABF35F5"/>
    <w:rsid w:val="FB775296"/>
    <w:rsid w:val="FB7DD6ED"/>
    <w:rsid w:val="FBD336C8"/>
    <w:rsid w:val="FBE6B88A"/>
    <w:rsid w:val="FBF415D1"/>
    <w:rsid w:val="FBF9F6D3"/>
    <w:rsid w:val="FBFF2DE9"/>
    <w:rsid w:val="FC3E32B8"/>
    <w:rsid w:val="FCF19FCA"/>
    <w:rsid w:val="FCFF31CA"/>
    <w:rsid w:val="FDC51E0B"/>
    <w:rsid w:val="FDCB14E9"/>
    <w:rsid w:val="FDD9BC93"/>
    <w:rsid w:val="FDDF6198"/>
    <w:rsid w:val="FDE684EE"/>
    <w:rsid w:val="FDEE45EC"/>
    <w:rsid w:val="FDF77EC0"/>
    <w:rsid w:val="FDFF26D2"/>
    <w:rsid w:val="FE37E4CE"/>
    <w:rsid w:val="FEBB7394"/>
    <w:rsid w:val="FECEB452"/>
    <w:rsid w:val="FEDF7753"/>
    <w:rsid w:val="FEFF0648"/>
    <w:rsid w:val="FF1FE7E8"/>
    <w:rsid w:val="FF5F8EA1"/>
    <w:rsid w:val="FF6DFCF4"/>
    <w:rsid w:val="FF6F3F71"/>
    <w:rsid w:val="FF7F2724"/>
    <w:rsid w:val="FF9F1B2A"/>
    <w:rsid w:val="FFAF9A48"/>
    <w:rsid w:val="FFB98C9F"/>
    <w:rsid w:val="FFD2F3C3"/>
    <w:rsid w:val="FFD782A6"/>
    <w:rsid w:val="FFDE88B2"/>
    <w:rsid w:val="FFDF127B"/>
    <w:rsid w:val="FFDFAF06"/>
    <w:rsid w:val="FFE69B3A"/>
    <w:rsid w:val="FFEDF595"/>
    <w:rsid w:val="FFEFD4F5"/>
    <w:rsid w:val="FFF664BC"/>
    <w:rsid w:val="FFFD81BD"/>
    <w:rsid w:val="FFFEA9AD"/>
    <w:rsid w:val="FFFF3221"/>
    <w:rsid w:val="FFFF6270"/>
    <w:rsid w:val="00F2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1"/>
    </o:shapelayout>
  </w:shapeDefaults>
  <w:decimalSymbol w:val="."/>
  <w:listSeparator w:val=","/>
  <w15:chartTrackingRefBased/>
  <w15:docId w15:val="{53A02406-3E0E-4319-AB71-7A2A36CB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uiPriority="99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160" w:line="560" w:lineRule="exact"/>
      <w:ind w:firstLineChars="200" w:firstLine="894"/>
      <w:outlineLvl w:val="1"/>
    </w:pPr>
    <w:rPr>
      <w:rFonts w:ascii="楷体_GB2312" w:eastAsia="楷体_GB2312" w:hAnsi="楷体_GB2312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160" w:line="560" w:lineRule="exact"/>
      <w:ind w:firstLineChars="200" w:firstLine="894"/>
      <w:outlineLvl w:val="2"/>
    </w:pPr>
    <w:rPr>
      <w:rFonts w:ascii="仿宋_GB2312" w:eastAsia="仿宋_GB2312" w:hAnsi="仿宋_GB2312"/>
      <w:sz w:val="32"/>
      <w:szCs w:val="32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4"/>
    <w:qFormat/>
    <w:rPr>
      <w:rFonts w:ascii="仿宋_GB2312" w:eastAsia="仿宋_GB2312" w:hAnsi="宋体"/>
      <w:szCs w:val="21"/>
    </w:rPr>
  </w:style>
  <w:style w:type="paragraph" w:styleId="a4">
    <w:name w:val="Title"/>
    <w:basedOn w:val="a"/>
    <w:next w:val="a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160" w:line="720" w:lineRule="exact"/>
      <w:jc w:val="center"/>
      <w:outlineLvl w:val="0"/>
    </w:pPr>
    <w:rPr>
      <w:rFonts w:ascii="方正小标宋简体" w:eastAsia="方正小标宋简体" w:hAnsi="方正小标宋简体"/>
      <w:sz w:val="44"/>
      <w:szCs w:val="4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aa">
    <w:name w:val="page number"/>
    <w:basedOn w:val="a0"/>
    <w:uiPriority w:val="99"/>
    <w:unhideWhenUsed/>
    <w:qFormat/>
  </w:style>
  <w:style w:type="character" w:styleId="ab">
    <w:name w:val="Hyperlink"/>
    <w:basedOn w:val="a0"/>
    <w:rPr>
      <w:color w:val="0000FF"/>
      <w:u w:val="single"/>
    </w:rPr>
  </w:style>
  <w:style w:type="paragraph" w:customStyle="1" w:styleId="BodyText2">
    <w:name w:val="BodyText2"/>
    <w:basedOn w:val="a"/>
    <w:qFormat/>
    <w:pPr>
      <w:suppressAutoHyphens/>
      <w:spacing w:after="120" w:line="480" w:lineRule="auto"/>
      <w:textAlignment w:val="baseline"/>
    </w:pPr>
    <w:rPr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203</Words>
  <Characters>1163</Characters>
  <Application>Microsoft Office Word</Application>
  <DocSecurity>4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杨开鹏</dc:creator>
  <cp:keywords/>
  <cp:lastModifiedBy>HUAWEI</cp:lastModifiedBy>
  <cp:revision>2</cp:revision>
  <cp:lastPrinted>2026-06-29T02:19:00Z</cp:lastPrinted>
  <dcterms:created xsi:type="dcterms:W3CDTF">2026-10-26T11:34:00Z</dcterms:created>
  <dcterms:modified xsi:type="dcterms:W3CDTF">2026-10-26T11:34:00Z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5F79E0DF0D16CA2233C10E6AC82AA648_42</vt:lpwstr>
  </property>
  <property fmtid="{D5CDD505-2E9C-101B-9397-08002B2CF9AE}" pid="4" name="KSOTemplateDocerSaveRecord">
    <vt:lpwstr>eyJoZGlkIjoiMzQ3NWMzYTFhNTQ5ZDlhNjEyNjY2NjNiN2Y5NjZjOTEiLCJ1c2VySWQiOiIxMTA2MTUzMTQ0In0=</vt:lpwstr>
  </property>
</Properties>
</file>