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720" w:right="0" w:firstLine="0"/>
        <w:jc w:val="center"/>
        <w:rPr>
          <w:rFonts w:ascii="Times Roman" w:hAnsi="Times Roman"/>
          <w:sz w:val="43"/>
          <w:szCs w:val="43"/>
          <w:shd w:val="clear" w:color="auto" w:fill="ffffff"/>
          <w:rtl w:val="0"/>
        </w:rPr>
      </w:pPr>
    </w:p>
    <w:p>
      <w:pPr>
        <w:pStyle w:val="Default"/>
        <w:bidi w:val="0"/>
        <w:spacing w:before="0" w:after="240" w:line="240" w:lineRule="auto"/>
        <w:ind w:left="720" w:right="0" w:firstLine="0"/>
        <w:jc w:val="center"/>
        <w:rPr>
          <w:rFonts w:ascii="Times Roman" w:hAnsi="Times Roman"/>
          <w:sz w:val="43"/>
          <w:szCs w:val="43"/>
          <w:shd w:val="clear" w:color="auto" w:fill="ffffff"/>
          <w:rtl w:val="0"/>
        </w:rPr>
      </w:pPr>
    </w:p>
    <w:p>
      <w:pPr>
        <w:pStyle w:val="Default"/>
        <w:bidi w:val="0"/>
        <w:spacing w:before="0" w:after="240" w:line="240" w:lineRule="auto"/>
        <w:ind w:left="720" w:right="0" w:firstLine="0"/>
        <w:jc w:val="center"/>
        <w:rPr>
          <w:rFonts w:ascii="Times Roman" w:hAnsi="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r>
        <w:rPr>
          <w:rFonts w:ascii="Times Roman" w:hAnsi="Times Roman"/>
          <w:sz w:val="43"/>
          <w:szCs w:val="43"/>
          <w:shd w:val="clear" w:color="auto" w:fill="ffffff"/>
          <w:rtl w:val="0"/>
          <w:lang w:val="en-US"/>
        </w:rPr>
        <w:t>Cloud based High-Dimensional Object Detection using Deep Neural Network</w:t>
      </w: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r>
        <w:rPr>
          <w:rFonts w:ascii="Times Roman" w:hAnsi="Times Roman"/>
          <w:sz w:val="43"/>
          <w:szCs w:val="43"/>
          <w:shd w:val="clear" w:color="auto" w:fill="ffffff"/>
          <w:rtl w:val="0"/>
          <w:lang w:val="en-US"/>
        </w:rPr>
        <w:t>Authors: Junkang Gu,  Chunda Song</w:t>
      </w: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Times Roman" w:hAnsi="Times Roman"/>
          <w:sz w:val="43"/>
          <w:szCs w:val="43"/>
          <w:shd w:val="clear" w:color="auto" w:fill="ffffff"/>
          <w:rtl w:val="0"/>
          <w:lang w:val="fr-FR"/>
        </w:rPr>
        <w:t xml:space="preserve">1. Introduction </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project is to E</w:t>
      </w:r>
      <w:r>
        <w:rPr>
          <w:rFonts w:ascii="Times Roman" w:hAnsi="Times Roman"/>
          <w:sz w:val="36"/>
          <w:szCs w:val="36"/>
          <w:shd w:val="clear" w:color="auto" w:fill="ffffff"/>
          <w:rtl w:val="0"/>
          <w:lang w:val="en-US"/>
        </w:rPr>
        <w:t>xplore and compare Deep Learning methodologies for 3D Object Recognition</w:t>
      </w:r>
      <w:r>
        <w:rPr>
          <w:rFonts w:ascii="Times Roman" w:hAnsi="Times Roman"/>
          <w:sz w:val="36"/>
          <w:szCs w:val="36"/>
          <w:shd w:val="clear" w:color="auto" w:fill="ffffff"/>
          <w:rtl w:val="0"/>
          <w:lang w:val="en-US"/>
        </w:rPr>
        <w:t xml:space="preserve">. In this project we will use PointNet and MV-CNN and compare their performance on 3D Object Recognition. </w:t>
      </w:r>
      <w:r>
        <w:rPr>
          <w:rFonts w:ascii="Times Roman" w:hAnsi="Times Roman"/>
          <w:sz w:val="36"/>
          <w:szCs w:val="36"/>
          <w:shd w:val="clear" w:color="auto" w:fill="ffffff"/>
          <w:rtl w:val="0"/>
          <w:lang w:val="en-US"/>
        </w:rPr>
        <w:t>This experiment helps us find effective approaches to recognize 3D objects</w:t>
      </w:r>
      <w:r>
        <w:rPr>
          <w:rFonts w:ascii="Times Roman" w:hAnsi="Times Roman"/>
          <w:sz w:val="36"/>
          <w:szCs w:val="36"/>
          <w:shd w:val="clear" w:color="auto" w:fill="ffffff"/>
          <w:rtl w:val="0"/>
          <w:lang w:val="en-US"/>
        </w:rPr>
        <w:t>.</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There are two models being used to test 3D detection, which are PointNet and MV-CNN. PointNet is in pointnet.py, and MV-CNN is in mvcnn_pytorch.</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PointNet architecture proposed for point clouds classification and semantic segmentation tasks are shown in the below image. The top blue path specifies the classification network while the bottom yellow path is the semantic segmentation network</w:t>
      </w:r>
      <w:r>
        <w:rPr>
          <w:rFonts w:ascii="Times Roman" w:hAnsi="Times Roman"/>
          <w:sz w:val="36"/>
          <w:szCs w:val="36"/>
          <w:shd w:val="clear" w:color="auto" w:fill="ffffff"/>
          <w:rtl w:val="0"/>
          <w:lang w:val="en-US"/>
        </w:rPr>
        <w:t>.</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MV-CNN is a network topology that combines information from different views into fully connected layers to classify the voxel where the planes cross. The multi-view approach can be considered as a 2.5D CNN given that it incorporates information from each image plane, but does not use the full 3D neighborhood of the queried voxel. This results in a lower computational complexity when compared to 3D-kernel methods</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Times Roman" w:hAnsi="Times Roman"/>
          <w:sz w:val="43"/>
          <w:szCs w:val="43"/>
          <w:shd w:val="clear" w:color="auto" w:fill="ffffff"/>
          <w:rtl w:val="0"/>
          <w:lang w:val="en-US"/>
        </w:rPr>
        <w:t>2. Proposed A</w:t>
      </w:r>
      <w:r>
        <w:rPr>
          <w:rFonts w:ascii="Times Roman" w:hAnsi="Times Roman"/>
          <w:sz w:val="43"/>
          <w:szCs w:val="43"/>
          <w:shd w:val="clear" w:color="auto" w:fill="ffffff"/>
          <w:rtl w:val="0"/>
          <w:lang w:val="en-US"/>
        </w:rPr>
        <w:t>r</w:t>
      </w:r>
      <w:r>
        <w:rPr>
          <w:rFonts w:ascii="Times Roman" w:hAnsi="Times Roman"/>
          <w:sz w:val="43"/>
          <w:szCs w:val="43"/>
          <w:shd w:val="clear" w:color="auto" w:fill="ffffff"/>
          <w:rtl w:val="0"/>
          <w:lang w:val="en-US"/>
        </w:rPr>
        <w:t xml:space="preserve">chitecture </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 this project we have two architecture for 3D recognition.</w:t>
      </w:r>
    </w:p>
    <w:p>
      <w:pPr>
        <w:pStyle w:val="Default"/>
        <w:bidi w:val="0"/>
        <w:spacing w:before="0" w:line="560" w:lineRule="atLeast"/>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Helvetica Neue Light" w:hAnsi="Helvetica Neue Light"/>
          <w:outline w:val="0"/>
          <w:color w:val="ffffff"/>
          <w:sz w:val="48"/>
          <w:szCs w:val="48"/>
          <w:rtl w:val="0"/>
          <w:lang w:val="en-US"/>
          <w14:textFill>
            <w14:solidFill>
              <w14:srgbClr w14:val="FFFFFF"/>
            </w14:solidFill>
          </w14:textFill>
        </w:rPr>
        <w:t>Solution Approach/Technical Details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560" w:lineRule="atLeast"/>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hint="default"/>
          <w:outline w:val="0"/>
          <w:color w:val="ffffff"/>
          <w:sz w:val="48"/>
          <w:szCs w:val="48"/>
          <w:rtl w:val="0"/>
          <w14:textFill>
            <w14:solidFill>
              <w14:srgbClr w14:val="FFFFFF"/>
            </w14:solidFill>
          </w14:textFill>
        </w:rPr>
        <w:t>–</w:t>
      </w:r>
      <w:r>
        <w:rPr>
          <w:rFonts w:ascii="Arial" w:hAnsi="Arial"/>
          <w:outline w:val="0"/>
          <w:color w:val="ffffff"/>
          <w:sz w:val="48"/>
          <w:szCs w:val="48"/>
          <w:rtl w:val="0"/>
          <w:lang w:val="en-US"/>
          <w14:textFill>
            <w14:solidFill>
              <w14:srgbClr w14:val="FFFFFF"/>
            </w14:solidFill>
          </w14:textFill>
        </w:rPr>
        <w:t>PointNet</w:t>
      </w:r>
      <w:r>
        <w:rPr>
          <w:rFonts w:ascii="Arial" w:cs="Arial" w:hAnsi="Arial" w:eastAsia="Arial"/>
          <w:outline w:val="0"/>
          <w:color w:val="ffffff"/>
          <w:sz w:val="48"/>
          <w:szCs w:val="48"/>
          <w:rtl w:val="0"/>
          <w14:textFill>
            <w14:solidFill>
              <w14:srgbClr w14:val="FFFFFF"/>
            </w14:solidFill>
          </w14:textFill>
        </w:rPr>
        <w:drawing xmlns:a="http://schemas.openxmlformats.org/drawingml/2006/main">
          <wp:inline distT="0" distB="0" distL="0" distR="0">
            <wp:extent cx="6119930" cy="2275849"/>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19930" cy="2275849"/>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drawing xmlns:a="http://schemas.openxmlformats.org/drawingml/2006/main">
          <wp:inline distT="0" distB="0" distL="0" distR="0">
            <wp:extent cx="6119930" cy="2248984"/>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19930" cy="2248984"/>
                    </a:xfrm>
                    <a:prstGeom prst="rect">
                      <a:avLst/>
                    </a:prstGeom>
                    <a:ln w="12700" cap="flat">
                      <a:noFill/>
                      <a:miter lim="400000"/>
                    </a:ln>
                    <a:effectLst/>
                  </pic:spPr>
                </pic:pic>
              </a:graphicData>
            </a:graphic>
          </wp:inline>
        </w:drawing>
      </w:r>
    </w:p>
    <w:p>
      <w:pPr>
        <w:pStyle w:val="Default"/>
        <w:bidi w:val="0"/>
        <w:spacing w:before="0" w:line="560" w:lineRule="atLeast"/>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hint="default"/>
          <w:outline w:val="0"/>
          <w:color w:val="ffffff"/>
          <w:sz w:val="48"/>
          <w:szCs w:val="48"/>
          <w:rtl w:val="0"/>
          <w14:textFill>
            <w14:solidFill>
              <w14:srgbClr w14:val="FFFFFF"/>
            </w14:solidFill>
          </w14:textFill>
        </w:rPr>
        <w:t>–</w:t>
      </w:r>
      <w:r>
        <w:rPr>
          <w:rFonts w:ascii="Arial" w:hAnsi="Arial"/>
          <w:outline w:val="0"/>
          <w:color w:val="ffffff"/>
          <w:sz w:val="48"/>
          <w:szCs w:val="48"/>
          <w:rtl w:val="0"/>
          <w:lang w:val="de-DE"/>
          <w14:textFill>
            <w14:solidFill>
              <w14:srgbClr w14:val="FFFFFF"/>
            </w14:solidFill>
          </w14:textFill>
        </w:rPr>
        <w:t>MVCNN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First we use </w:t>
      </w:r>
      <w:r>
        <w:rPr>
          <w:rFonts w:ascii="Times Roman" w:hAnsi="Times Roman"/>
          <w:sz w:val="36"/>
          <w:szCs w:val="36"/>
          <w:shd w:val="clear" w:color="auto" w:fill="ffffff"/>
          <w:rtl w:val="0"/>
          <w:lang w:val="en-US"/>
        </w:rPr>
        <w:t>PointNet</w:t>
      </w:r>
      <w:r>
        <w:rPr>
          <w:rFonts w:ascii="Times Roman" w:hAnsi="Times Roman"/>
          <w:sz w:val="36"/>
          <w:szCs w:val="36"/>
          <w:shd w:val="clear" w:color="auto" w:fill="ffffff"/>
          <w:rtl w:val="0"/>
          <w:lang w:val="en-US"/>
        </w:rPr>
        <w:t xml:space="preserve"> to recognize 3D object datasets. </w:t>
      </w:r>
      <w:r>
        <w:rPr>
          <w:rFonts w:ascii="Times Roman" w:hAnsi="Times Roman"/>
          <w:sz w:val="36"/>
          <w:szCs w:val="36"/>
          <w:shd w:val="clear" w:color="auto" w:fill="ffffff"/>
          <w:rtl w:val="0"/>
          <w:lang w:val="en-US"/>
        </w:rPr>
        <w:t>The PointNet architecture proposed for point clouds classification and semantic segmentation tasks are shown in the below image. The top blue path specifies the classification network while the bottom yellow path is the semantic segmentation network.</w:t>
      </w:r>
      <w:r>
        <w:rPr>
          <w:rFonts w:ascii="Times Roman" w:hAnsi="Times Roman"/>
          <w:sz w:val="36"/>
          <w:szCs w:val="36"/>
          <w:shd w:val="clear" w:color="auto" w:fill="ffffff"/>
          <w:rtl w:val="0"/>
          <w:lang w:val="en-US"/>
        </w:rPr>
        <w:t xml:space="preserve"> </w:t>
      </w:r>
      <w:r>
        <w:rPr>
          <w:rFonts w:ascii="Times Roman" w:hAnsi="Times Roman"/>
          <w:sz w:val="36"/>
          <w:szCs w:val="36"/>
          <w:shd w:val="clear" w:color="auto" w:fill="ffffff"/>
          <w:rtl w:val="0"/>
          <w:lang w:val="en-US"/>
        </w:rPr>
        <w:t>In the classification network, the layers from the input layer up to the max-pooling layer form function</w:t>
      </w:r>
      <w:r>
        <w:rPr>
          <w:rFonts w:ascii="Times Roman" w:hAnsi="Times Roman" w:hint="default"/>
          <w:sz w:val="36"/>
          <w:szCs w:val="36"/>
          <w:shd w:val="clear" w:color="auto" w:fill="ffffff"/>
          <w:rtl w:val="0"/>
        </w:rPr>
        <w:t> </w:t>
      </w:r>
      <w:r>
        <w:rPr>
          <w:rFonts w:ascii="Times Roman" w:hAnsi="Times Roman"/>
          <w:i w:val="1"/>
          <w:iCs w:val="1"/>
          <w:sz w:val="36"/>
          <w:szCs w:val="36"/>
          <w:shd w:val="clear" w:color="auto" w:fill="ffffff"/>
          <w:rtl w:val="0"/>
        </w:rPr>
        <w:t>h</w:t>
      </w:r>
      <w:r>
        <w:rPr>
          <w:rFonts w:ascii="Times Roman" w:hAnsi="Times Roman" w:hint="default"/>
          <w:sz w:val="36"/>
          <w:szCs w:val="36"/>
          <w:shd w:val="clear" w:color="auto" w:fill="ffffff"/>
          <w:rtl w:val="0"/>
        </w:rPr>
        <w:t> </w:t>
      </w:r>
      <w:r>
        <w:rPr>
          <w:rFonts w:ascii="Times Roman" w:hAnsi="Times Roman"/>
          <w:sz w:val="36"/>
          <w:szCs w:val="36"/>
          <w:shd w:val="clear" w:color="auto" w:fill="ffffff"/>
          <w:rtl w:val="0"/>
          <w:lang w:val="en-US"/>
        </w:rPr>
        <w:t>while max-pooling layer is selected as symmetric function</w:t>
      </w:r>
      <w:r>
        <w:rPr>
          <w:rFonts w:ascii="Times Roman" w:hAnsi="Times Roman" w:hint="default"/>
          <w:sz w:val="36"/>
          <w:szCs w:val="36"/>
          <w:shd w:val="clear" w:color="auto" w:fill="ffffff"/>
          <w:rtl w:val="0"/>
        </w:rPr>
        <w:t> </w:t>
      </w:r>
      <w:r>
        <w:rPr>
          <w:rFonts w:ascii="Times Roman" w:hAnsi="Times Roman"/>
          <w:i w:val="1"/>
          <w:iCs w:val="1"/>
          <w:sz w:val="36"/>
          <w:szCs w:val="36"/>
          <w:shd w:val="clear" w:color="auto" w:fill="ffffff"/>
          <w:rtl w:val="0"/>
        </w:rPr>
        <w:t>g</w:t>
      </w:r>
      <w:r>
        <w:rPr>
          <w:rFonts w:ascii="Times Roman" w:hAnsi="Times Roman"/>
          <w:sz w:val="36"/>
          <w:szCs w:val="36"/>
          <w:shd w:val="clear" w:color="auto" w:fill="ffffff"/>
          <w:rtl w:val="0"/>
          <w:lang w:val="en-US"/>
        </w:rPr>
        <w:t>. The embedding dimension</w:t>
      </w:r>
      <w:r>
        <w:rPr>
          <w:rFonts w:ascii="Times Roman" w:hAnsi="Times Roman" w:hint="default"/>
          <w:sz w:val="36"/>
          <w:szCs w:val="36"/>
          <w:shd w:val="clear" w:color="auto" w:fill="ffffff"/>
          <w:rtl w:val="0"/>
        </w:rPr>
        <w:t> </w:t>
      </w:r>
      <w:r>
        <w:rPr>
          <w:rFonts w:ascii="Times Roman" w:hAnsi="Times Roman"/>
          <w:i w:val="1"/>
          <w:iCs w:val="1"/>
          <w:sz w:val="36"/>
          <w:szCs w:val="36"/>
          <w:shd w:val="clear" w:color="auto" w:fill="ffffff"/>
          <w:rtl w:val="0"/>
        </w:rPr>
        <w:t>d</w:t>
      </w:r>
      <w:r>
        <w:rPr>
          <w:rFonts w:ascii="Times Roman" w:hAnsi="Times Roman" w:hint="default"/>
          <w:i w:val="1"/>
          <w:iCs w:val="1"/>
          <w:sz w:val="36"/>
          <w:szCs w:val="36"/>
          <w:shd w:val="clear" w:color="auto" w:fill="ffffff"/>
          <w:rtl w:val="0"/>
        </w:rPr>
        <w:t> </w:t>
      </w:r>
      <w:r>
        <w:rPr>
          <w:rFonts w:ascii="Times Roman" w:hAnsi="Times Roman"/>
          <w:sz w:val="36"/>
          <w:szCs w:val="36"/>
          <w:shd w:val="clear" w:color="auto" w:fill="ffffff"/>
          <w:rtl w:val="0"/>
          <w:lang w:val="en-US"/>
        </w:rPr>
        <w:t>is chosen to be 1024. In PointNet, function</w:t>
      </w:r>
      <w:r>
        <w:rPr>
          <w:rFonts w:ascii="Times Roman" w:hAnsi="Times Roman" w:hint="default"/>
          <w:sz w:val="36"/>
          <w:szCs w:val="36"/>
          <w:shd w:val="clear" w:color="auto" w:fill="ffffff"/>
          <w:rtl w:val="0"/>
        </w:rPr>
        <w:t> </w:t>
      </w:r>
      <w:r>
        <w:rPr>
          <w:rFonts w:ascii="Times Roman" w:hAnsi="Times Roman"/>
          <w:i w:val="1"/>
          <w:iCs w:val="1"/>
          <w:sz w:val="36"/>
          <w:szCs w:val="36"/>
          <w:shd w:val="clear" w:color="auto" w:fill="ffffff"/>
          <w:rtl w:val="0"/>
        </w:rPr>
        <w:t>h</w:t>
      </w:r>
      <w:r>
        <w:rPr>
          <w:rFonts w:ascii="Times Roman" w:hAnsi="Times Roman" w:hint="default"/>
          <w:sz w:val="36"/>
          <w:szCs w:val="36"/>
          <w:shd w:val="clear" w:color="auto" w:fill="ffffff"/>
          <w:rtl w:val="0"/>
        </w:rPr>
        <w:t> </w:t>
      </w:r>
      <w:r>
        <w:rPr>
          <w:rFonts w:ascii="Times Roman" w:hAnsi="Times Roman"/>
          <w:sz w:val="36"/>
          <w:szCs w:val="36"/>
          <w:shd w:val="clear" w:color="auto" w:fill="ffffff"/>
          <w:rtl w:val="0"/>
          <w:lang w:val="en-US"/>
        </w:rPr>
        <w:t>which is applied in a point-wise manner to each lidar point is formed by fully-connected layers (MLP) and</w:t>
      </w:r>
      <w:r>
        <w:rPr>
          <w:rFonts w:ascii="Times Roman" w:hAnsi="Times Roman" w:hint="default"/>
          <w:sz w:val="36"/>
          <w:szCs w:val="36"/>
          <w:shd w:val="clear" w:color="auto" w:fill="ffffff"/>
          <w:rtl w:val="0"/>
        </w:rPr>
        <w:t> </w:t>
      </w:r>
      <w:r>
        <w:rPr>
          <w:rFonts w:ascii="Times Roman" w:cs="Times Roman" w:hAnsi="Times Roman" w:eastAsia="Times Roman"/>
          <w:sz w:val="36"/>
          <w:szCs w:val="36"/>
          <w:shd w:val="clear" w:color="auto" w:fill="ffffff"/>
          <w:rtl w:val="0"/>
        </w:rPr>
        <w:fldChar w:fldCharType="begin" w:fldLock="0"/>
      </w:r>
      <w:r>
        <w:rPr>
          <w:rFonts w:ascii="Times Roman" w:cs="Times Roman" w:hAnsi="Times Roman" w:eastAsia="Times Roman"/>
          <w:sz w:val="36"/>
          <w:szCs w:val="36"/>
          <w:shd w:val="clear" w:color="auto" w:fill="ffffff"/>
          <w:rtl w:val="0"/>
        </w:rPr>
        <w:instrText xml:space="preserve"> HYPERLINK "https://arxiv.org/abs/1506.02025"</w:instrText>
      </w:r>
      <w:r>
        <w:rPr>
          <w:rFonts w:ascii="Times Roman" w:cs="Times Roman" w:hAnsi="Times Roman" w:eastAsia="Times Roman"/>
          <w:sz w:val="36"/>
          <w:szCs w:val="36"/>
          <w:shd w:val="clear" w:color="auto" w:fill="ffffff"/>
          <w:rtl w:val="0"/>
        </w:rPr>
        <w:fldChar w:fldCharType="separate" w:fldLock="0"/>
      </w:r>
      <w:r>
        <w:rPr>
          <w:rFonts w:ascii="Times Roman" w:hAnsi="Times Roman"/>
          <w:sz w:val="36"/>
          <w:szCs w:val="36"/>
          <w:shd w:val="clear" w:color="auto" w:fill="ffffff"/>
          <w:rtl w:val="0"/>
          <w:lang w:val="en-US"/>
        </w:rPr>
        <w:t>spatial transformer networks</w:t>
      </w:r>
      <w:r>
        <w:rPr>
          <w:rFonts w:ascii="Times Roman" w:cs="Times Roman" w:hAnsi="Times Roman" w:eastAsia="Times Roman"/>
          <w:sz w:val="36"/>
          <w:szCs w:val="36"/>
          <w:shd w:val="clear" w:color="auto" w:fill="ffffff"/>
          <w:rtl w:val="0"/>
        </w:rPr>
        <w:fldChar w:fldCharType="end" w:fldLock="0"/>
      </w:r>
      <w:r>
        <w:rPr>
          <w:rFonts w:ascii="Times Roman" w:hAnsi="Times Roman"/>
          <w:sz w:val="36"/>
          <w:szCs w:val="36"/>
          <w:shd w:val="clear" w:color="auto" w:fill="ffffff"/>
          <w:rtl w:val="0"/>
        </w:rPr>
        <w:t>.</w:t>
      </w:r>
      <w:r>
        <w:rPr>
          <w:rFonts w:ascii="Times Roman" w:hAnsi="Times Roman"/>
          <w:sz w:val="36"/>
          <w:szCs w:val="36"/>
          <w:shd w:val="clear" w:color="auto" w:fill="ffffff"/>
          <w:rtl w:val="0"/>
          <w:lang w:val="en-US"/>
        </w:rPr>
        <w:t xml:space="preserve"> (</w:t>
      </w:r>
      <w:r>
        <w:rPr>
          <w:rFonts w:ascii="Times Roman" w:hAnsi="Times Roman"/>
          <w:sz w:val="36"/>
          <w:szCs w:val="36"/>
          <w:shd w:val="clear" w:color="auto" w:fill="ffffff"/>
          <w:rtl w:val="0"/>
          <w:lang w:val="en-US"/>
        </w:rPr>
        <w:t>Multilayer Perceptrons, or MLPs for short, are</w:t>
      </w:r>
      <w:r>
        <w:rPr>
          <w:rFonts w:ascii="Times Roman" w:hAnsi="Times Roman" w:hint="default"/>
          <w:sz w:val="36"/>
          <w:szCs w:val="36"/>
          <w:shd w:val="clear" w:color="auto" w:fill="ffffff"/>
          <w:rtl w:val="0"/>
        </w:rPr>
        <w:t> </w:t>
      </w:r>
      <w:r>
        <w:rPr>
          <w:rFonts w:ascii="Times Roman" w:hAnsi="Times Roman"/>
          <w:sz w:val="36"/>
          <w:szCs w:val="36"/>
          <w:shd w:val="clear" w:color="auto" w:fill="ffffff"/>
          <w:rtl w:val="0"/>
          <w:lang w:val="en-US"/>
        </w:rPr>
        <w:t>the classical type of neural network. They are comprised of one or more layers of neurons</w:t>
      </w:r>
      <w:r>
        <w:rPr>
          <w:rFonts w:ascii="Times Roman" w:hAnsi="Times Roman"/>
          <w:sz w:val="36"/>
          <w:szCs w:val="36"/>
          <w:shd w:val="clear" w:color="auto" w:fill="ffffff"/>
          <w:rtl w:val="0"/>
          <w:lang w:val="en-US"/>
        </w:rPr>
        <w:t>).</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Secondly, we will introduce MV-CNN architecture, which is based on local information fusion network. it can aggregate the multi-view feature maps into a shape super matrix, and it can extracting its local information.</w:t>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Times Roman" w:hAnsi="Times Roman"/>
          <w:sz w:val="43"/>
          <w:szCs w:val="43"/>
          <w:shd w:val="clear" w:color="auto" w:fill="ffffff"/>
          <w:rtl w:val="0"/>
          <w:lang w:val="en-US"/>
        </w:rPr>
        <w:t>3. Proposed Solutions</w:t>
      </w:r>
      <w:r>
        <w:rPr>
          <w:rFonts w:ascii="Times Roman" w:cs="Times Roman" w:hAnsi="Times Roman" w:eastAsia="Times Roman"/>
          <w:sz w:val="43"/>
          <w:szCs w:val="43"/>
          <w:shd w:val="clear" w:color="auto" w:fill="ffffff"/>
          <w:rtl w:val="0"/>
        </w:rPr>
        <w:br w:type="textWrapping"/>
      </w:r>
    </w:p>
    <w:p>
      <w:pPr>
        <w:pStyle w:val="Default"/>
        <w:bidi w:val="0"/>
        <w:spacing w:before="0" w:after="240" w:line="240" w:lineRule="auto"/>
        <w:ind w:left="72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Data representation:</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6"/>
          <w:szCs w:val="36"/>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P</w:t>
      </w:r>
      <w:r>
        <w:rPr>
          <w:rFonts w:ascii="Times Roman" w:hAnsi="Times Roman"/>
          <w:outline w:val="0"/>
          <w:color w:val="494c4e"/>
          <w:sz w:val="32"/>
          <w:szCs w:val="32"/>
          <w:rtl w:val="0"/>
          <w:lang w:val="en-US"/>
          <w14:textFill>
            <w14:solidFill>
              <w14:srgbClr w14:val="494C4E"/>
            </w14:solidFill>
          </w14:textFill>
        </w:rPr>
        <w:t>oint cloud</w:t>
      </w:r>
      <w:r>
        <w:rPr>
          <w:rFonts w:ascii="Times Roman" w:hAnsi="Times Roman"/>
          <w:outline w:val="0"/>
          <w:color w:val="494c4e"/>
          <w:sz w:val="32"/>
          <w:szCs w:val="32"/>
          <w:rtl w:val="0"/>
          <w:lang w:val="en-US"/>
          <w14:textFill>
            <w14:solidFill>
              <w14:srgbClr w14:val="494C4E"/>
            </w14:solidFill>
          </w14:textFill>
        </w:rPr>
        <w:t xml:space="preserve">, </w:t>
      </w:r>
      <w:r>
        <w:rPr>
          <w:rFonts w:ascii="Times Roman" w:hAnsi="Times Roman"/>
          <w:outline w:val="0"/>
          <w:color w:val="494c4e"/>
          <w:sz w:val="32"/>
          <w:szCs w:val="32"/>
          <w:rtl w:val="0"/>
          <w14:textFill>
            <w14:solidFill>
              <w14:srgbClr w14:val="494C4E"/>
            </w14:solidFill>
          </w14:textFill>
        </w:rPr>
        <w:t>Polygon Mesh</w:t>
      </w:r>
      <w:r>
        <w:rPr>
          <w:rFonts w:ascii="Times Roman" w:hAnsi="Times Roman"/>
          <w:outline w:val="0"/>
          <w:color w:val="494c4e"/>
          <w:sz w:val="32"/>
          <w:szCs w:val="32"/>
          <w:rtl w:val="0"/>
          <w:lang w:val="en-US"/>
          <w14:textFill>
            <w14:solidFill>
              <w14:srgbClr w14:val="494C4E"/>
            </w14:solidFill>
          </w14:textFill>
        </w:rPr>
        <w:t xml:space="preserve"> and </w:t>
      </w:r>
      <w:r>
        <w:rPr>
          <w:rFonts w:ascii="Times Roman" w:hAnsi="Times Roman"/>
          <w:outline w:val="0"/>
          <w:color w:val="494c4e"/>
          <w:sz w:val="32"/>
          <w:szCs w:val="32"/>
          <w:rtl w:val="0"/>
          <w:lang w:val="it-IT"/>
          <w14:textFill>
            <w14:solidFill>
              <w14:srgbClr w14:val="494C4E"/>
            </w14:solidFill>
          </w14:textFill>
        </w:rPr>
        <w:t>Volumetric</w:t>
      </w:r>
      <w:r>
        <w:rPr>
          <w:rFonts w:ascii="Times Roman" w:hAnsi="Times Roman"/>
          <w:outline w:val="0"/>
          <w:color w:val="494c4e"/>
          <w:sz w:val="32"/>
          <w:szCs w:val="32"/>
          <w:rtl w:val="0"/>
          <w:lang w:val="en-US"/>
          <w14:textFill>
            <w14:solidFill>
              <w14:srgbClr w14:val="494C4E"/>
            </w14:solidFill>
          </w14:textFill>
        </w:rPr>
        <w:t xml:space="preserve"> can be used to </w:t>
      </w:r>
      <w:r>
        <w:rPr>
          <w:rFonts w:ascii="Times Roman" w:hAnsi="Times Roman"/>
          <w:outline w:val="0"/>
          <w:color w:val="494c4e"/>
          <w:sz w:val="32"/>
          <w:szCs w:val="32"/>
          <w:rtl w:val="0"/>
          <w:lang w:val="it-IT"/>
          <w14:textFill>
            <w14:solidFill>
              <w14:srgbClr w14:val="494C4E"/>
            </w14:solidFill>
          </w14:textFill>
        </w:rPr>
        <w:t>represent 3D modal</w:t>
      </w:r>
      <w:r>
        <w:rPr>
          <w:rFonts w:ascii="Times Roman" w:hAnsi="Times Roman"/>
          <w:outline w:val="0"/>
          <w:color w:val="494c4e"/>
          <w:sz w:val="32"/>
          <w:szCs w:val="32"/>
          <w:rtl w:val="0"/>
          <w:lang w:val="en-US"/>
          <w14:textFill>
            <w14:solidFill>
              <w14:srgbClr w14:val="494C4E"/>
            </w14:solidFill>
          </w14:textFill>
        </w:rPr>
        <w:t xml:space="preserve">, and we would like to use </w:t>
      </w:r>
      <w:r>
        <w:rPr>
          <w:rFonts w:ascii="Times Roman" w:hAnsi="Times Roman"/>
          <w:outline w:val="0"/>
          <w:color w:val="494c4e"/>
          <w:sz w:val="32"/>
          <w:szCs w:val="32"/>
          <w:rtl w:val="0"/>
          <w:lang w:val="en-US"/>
          <w14:textFill>
            <w14:solidFill>
              <w14:srgbClr w14:val="494C4E"/>
            </w14:solidFill>
          </w14:textFill>
        </w:rPr>
        <w:t>point cloud</w:t>
      </w:r>
      <w:r>
        <w:rPr>
          <w:rFonts w:ascii="Times Roman" w:hAnsi="Times Roman"/>
          <w:outline w:val="0"/>
          <w:color w:val="494c4e"/>
          <w:sz w:val="32"/>
          <w:szCs w:val="32"/>
          <w:rtl w:val="0"/>
          <w:lang w:val="en-US"/>
          <w14:textFill>
            <w14:solidFill>
              <w14:srgbClr w14:val="494C4E"/>
            </w14:solidFill>
          </w14:textFill>
        </w:rPr>
        <w:t xml:space="preserve">. </w:t>
      </w:r>
      <w:r>
        <w:rPr>
          <w:rFonts w:ascii="Times Roman" w:hAnsi="Times Roman"/>
          <w:outline w:val="0"/>
          <w:color w:val="494c4e"/>
          <w:sz w:val="32"/>
          <w:szCs w:val="32"/>
          <w:rtl w:val="0"/>
          <w:lang w:val="en-US"/>
          <w14:textFill>
            <w14:solidFill>
              <w14:srgbClr w14:val="494C4E"/>
            </w14:solidFill>
          </w14:textFill>
        </w:rPr>
        <w:t>A point cloud is a collection of points in 3D space, each point specified by an (XYZ) coordinates, optionally along with other attributes (like RGB color).</w:t>
      </w:r>
      <w:r>
        <w:rPr>
          <w:rFonts w:ascii="Times Roman" w:hAnsi="Times Roman"/>
          <w:outline w:val="0"/>
          <w:color w:val="494c4e"/>
          <w:sz w:val="32"/>
          <w:szCs w:val="32"/>
          <w:rtl w:val="0"/>
          <w:lang w:val="en-US"/>
          <w14:textFill>
            <w14:solidFill>
              <w14:srgbClr w14:val="494C4E"/>
            </w14:solidFill>
          </w14:textFill>
        </w:rPr>
        <w:t xml:space="preserve"> </w:t>
      </w:r>
      <w:r>
        <w:rPr>
          <w:rFonts w:ascii="Times Roman" w:hAnsi="Times Roman"/>
          <w:outline w:val="0"/>
          <w:color w:val="494c4e"/>
          <w:sz w:val="32"/>
          <w:szCs w:val="32"/>
          <w:rtl w:val="0"/>
          <w:lang w:val="en-US"/>
          <w14:textFill>
            <w14:solidFill>
              <w14:srgbClr w14:val="494C4E"/>
            </w14:solidFill>
          </w14:textFill>
        </w:rPr>
        <w:t>Point cloud representation is more preferred since the conversion Point cloud to other formats and vice versa is easy. Point representation preserves the original geometric information in 3D space without any discretization.</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2"/>
          <w:szCs w:val="32"/>
          <w:rtl w:val="0"/>
          <w14:textFill>
            <w14:solidFill>
              <w14:srgbClr w14:val="494C4E"/>
            </w14:solidFill>
          </w14:textFill>
        </w:rPr>
        <w:tab/>
        <w:tab/>
      </w:r>
      <w:r>
        <w:rPr>
          <w:rFonts w:ascii="Times Roman" w:hAnsi="Times Roman"/>
          <w:outline w:val="0"/>
          <w:color w:val="494c4e"/>
          <w:sz w:val="32"/>
          <w:szCs w:val="32"/>
          <w:rtl w:val="0"/>
          <w:lang w:val="de-DE"/>
          <w14:textFill>
            <w14:solidFill>
              <w14:srgbClr w14:val="494C4E"/>
            </w14:solidFill>
          </w14:textFill>
        </w:rPr>
        <w:t>MVCNN</w:t>
      </w:r>
      <w:r>
        <w:rPr>
          <w:rFonts w:ascii="Times Roman" w:hAnsi="Times Roman"/>
          <w:outline w:val="0"/>
          <w:color w:val="494c4e"/>
          <w:sz w:val="32"/>
          <w:szCs w:val="32"/>
          <w:rtl w:val="0"/>
          <w:lang w:val="en-US"/>
          <w14:textFill>
            <w14:solidFill>
              <w14:srgbClr w14:val="494C4E"/>
            </w14:solidFill>
          </w14:textFill>
        </w:rPr>
        <w:t xml:space="preserve"> </w:t>
      </w:r>
      <w:r>
        <w:rPr>
          <w:rFonts w:ascii="Times Roman" w:hAnsi="Times Roman"/>
          <w:outline w:val="0"/>
          <w:color w:val="494c4e"/>
          <w:sz w:val="32"/>
          <w:szCs w:val="32"/>
          <w:rtl w:val="0"/>
          <w:lang w:val="en-US"/>
          <w14:textFill>
            <w14:solidFill>
              <w14:srgbClr w14:val="494C4E"/>
            </w14:solidFill>
          </w14:textFill>
        </w:rPr>
        <w:t xml:space="preserve">May neglect internal structure information which can be useful for classification sometimes (e.g. wardrobes &amp; cupboards look similar from the outside but differentiable by internal structures) </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6"/>
          <w:szCs w:val="36"/>
          <w:rtl w:val="0"/>
          <w14:textFill>
            <w14:solidFill>
              <w14:srgbClr w14:val="494C4E"/>
            </w14:solidFill>
          </w14:textFill>
        </w:rPr>
      </w:pPr>
      <w:r>
        <w:rPr>
          <w:rFonts w:ascii="Times Roman" w:hAnsi="Times Roman"/>
          <w:outline w:val="0"/>
          <w:color w:val="494c4e"/>
          <w:sz w:val="36"/>
          <w:szCs w:val="36"/>
          <w:rtl w:val="0"/>
          <w:lang w:val="en-US"/>
          <w14:textFill>
            <w14:solidFill>
              <w14:srgbClr w14:val="494C4E"/>
            </w14:solidFill>
          </w14:textFill>
        </w:rPr>
        <w:t xml:space="preserve">      </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6"/>
          <w:szCs w:val="36"/>
          <w:rtl w:val="0"/>
          <w14:textFill>
            <w14:solidFill>
              <w14:srgbClr w14:val="494C4E"/>
            </w14:solidFill>
          </w14:textFill>
        </w:rPr>
      </w:pPr>
      <w:r>
        <w:rPr>
          <w:rFonts w:ascii="Times Roman" w:hAnsi="Times Roman"/>
          <w:outline w:val="0"/>
          <w:color w:val="494c4e"/>
          <w:sz w:val="36"/>
          <w:szCs w:val="36"/>
          <w:rtl w:val="0"/>
          <w:lang w:val="en-US"/>
          <w14:textFill>
            <w14:solidFill>
              <w14:srgbClr w14:val="494C4E"/>
            </w14:solidFill>
          </w14:textFill>
        </w:rPr>
        <w:t xml:space="preserve">        Dataset:</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6"/>
          <w:szCs w:val="36"/>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First we will consider data processing,</w:t>
        <w:tab/>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2"/>
          <w:szCs w:val="32"/>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Convert CAD models to point cloud format with random sampling and normalization</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2"/>
          <w:szCs w:val="32"/>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Render CAD models into multi-view images with virtual cameras</w:t>
      </w:r>
    </w:p>
    <w:p>
      <w:pPr>
        <w:pStyle w:val="Default"/>
        <w:bidi w:val="0"/>
        <w:spacing w:before="0" w:after="240" w:line="240" w:lineRule="auto"/>
        <w:ind w:left="0" w:right="0" w:firstLine="0"/>
        <w:jc w:val="left"/>
        <w:rPr>
          <w:rFonts w:ascii="Times Roman" w:cs="Times Roman" w:hAnsi="Times Roman" w:eastAsia="Times Roman"/>
          <w:sz w:val="32"/>
          <w:szCs w:val="32"/>
          <w:shd w:val="clear" w:color="auto" w:fill="ffffff"/>
          <w:rtl w:val="0"/>
        </w:rPr>
      </w:pP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2"/>
          <w:szCs w:val="32"/>
          <w:rtl w:val="0"/>
          <w14:textFill>
            <w14:solidFill>
              <w14:srgbClr w14:val="494C4E"/>
            </w14:solidFill>
          </w14:textFill>
        </w:rPr>
        <w:tab/>
        <w:tab/>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2"/>
          <w:szCs w:val="32"/>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The original test set split into two sets: Set 1 &amp; Set 2.</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6"/>
          <w:szCs w:val="36"/>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Set 1 contains simple categories with minimal or no internal structures (e.g. cups, tables)</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2"/>
          <w:szCs w:val="32"/>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Set 2 contains categories with complex internal structures modeled (e.g. cars)</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6"/>
          <w:szCs w:val="36"/>
          <w:rtl w:val="0"/>
          <w14:textFill>
            <w14:solidFill>
              <w14:srgbClr w14:val="494C4E"/>
            </w14:solidFill>
          </w14:textFill>
        </w:rPr>
      </w:pP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6"/>
          <w:szCs w:val="36"/>
          <w:rtl w:val="0"/>
          <w14:textFill>
            <w14:solidFill>
              <w14:srgbClr w14:val="494C4E"/>
            </w14:solidFill>
          </w14:textFill>
        </w:rPr>
      </w:pPr>
      <w:r>
        <w:rPr>
          <w:rFonts w:ascii="Times Roman" w:hAnsi="Times Roman"/>
          <w:outline w:val="0"/>
          <w:color w:val="494c4e"/>
          <w:sz w:val="36"/>
          <w:szCs w:val="36"/>
          <w:rtl w:val="0"/>
          <w:lang w:val="en-US"/>
          <w14:textFill>
            <w14:solidFill>
              <w14:srgbClr w14:val="494C4E"/>
            </w14:solidFill>
          </w14:textFill>
        </w:rPr>
        <w:t>Method:</w:t>
      </w:r>
    </w:p>
    <w:p>
      <w:pPr>
        <w:pStyle w:val="Default"/>
        <w:tabs>
          <w:tab w:val="left" w:pos="940"/>
          <w:tab w:val="left" w:pos="1440"/>
        </w:tabs>
        <w:bidi w:val="0"/>
        <w:spacing w:before="0" w:after="240" w:line="240" w:lineRule="auto"/>
        <w:ind w:left="1440" w:right="0" w:hanging="1440"/>
        <w:jc w:val="left"/>
        <w:rPr>
          <w:rFonts w:ascii="Times Roman" w:cs="Times Roman" w:hAnsi="Times Roman" w:eastAsia="Times Roman"/>
          <w:outline w:val="0"/>
          <w:color w:val="494c4e"/>
          <w:sz w:val="32"/>
          <w:szCs w:val="32"/>
          <w:rtl w:val="0"/>
          <w14:textFill>
            <w14:solidFill>
              <w14:srgbClr w14:val="494C4E"/>
            </w14:solidFill>
          </w14:textFill>
        </w:rPr>
      </w:pPr>
      <w:r>
        <w:rPr>
          <w:rFonts w:ascii="Times Roman" w:cs="Times Roman" w:hAnsi="Times Roman" w:eastAsia="Times Roman"/>
          <w:outline w:val="0"/>
          <w:color w:val="494c4e"/>
          <w:sz w:val="36"/>
          <w:szCs w:val="36"/>
          <w:rtl w:val="0"/>
          <w14:textFill>
            <w14:solidFill>
              <w14:srgbClr w14:val="494C4E"/>
            </w14:solidFill>
          </w14:textFill>
        </w:rPr>
        <w:tab/>
        <w:tab/>
      </w:r>
      <w:r>
        <w:rPr>
          <w:rFonts w:ascii="Times Roman" w:hAnsi="Times Roman"/>
          <w:outline w:val="0"/>
          <w:color w:val="494c4e"/>
          <w:sz w:val="32"/>
          <w:szCs w:val="32"/>
          <w:rtl w:val="0"/>
          <w:lang w:val="en-US"/>
          <w14:textFill>
            <w14:solidFill>
              <w14:srgbClr w14:val="494C4E"/>
            </w14:solidFill>
          </w14:textFill>
        </w:rPr>
        <w:t>Use ModelNet40 (40 categories of CAD models) as the data</w:t>
      </w:r>
      <w:r>
        <w:rPr>
          <w:rFonts w:ascii="Times Roman" w:hAnsi="Times Roman"/>
          <w:outline w:val="0"/>
          <w:color w:val="494c4e"/>
          <w:sz w:val="32"/>
          <w:szCs w:val="32"/>
          <w:rtl w:val="0"/>
          <w:lang w:val="en-US"/>
          <w14:textFill>
            <w14:solidFill>
              <w14:srgbClr w14:val="494C4E"/>
            </w14:solidFill>
          </w14:textFill>
        </w:rPr>
        <w:t xml:space="preserve"> </w:t>
      </w:r>
      <w:r>
        <w:rPr>
          <w:rFonts w:ascii="Times Roman" w:hAnsi="Times Roman"/>
          <w:outline w:val="0"/>
          <w:color w:val="494c4e"/>
          <w:sz w:val="32"/>
          <w:szCs w:val="32"/>
          <w:rtl w:val="0"/>
          <w:lang w:val="en-US"/>
          <w14:textFill>
            <w14:solidFill>
              <w14:srgbClr w14:val="494C4E"/>
            </w14:solidFill>
          </w14:textFill>
        </w:rPr>
        <w:t>set. Manually split the test set of 40 categories into two groups based on complexity of internal structures</w:t>
      </w:r>
      <w:r>
        <w:rPr>
          <w:rFonts w:ascii="Times Roman" w:hAnsi="Times Roman"/>
          <w:outline w:val="0"/>
          <w:color w:val="494c4e"/>
          <w:sz w:val="32"/>
          <w:szCs w:val="32"/>
          <w:rtl w:val="0"/>
          <w:lang w:val="en-US"/>
          <w14:textFill>
            <w14:solidFill>
              <w14:srgbClr w14:val="494C4E"/>
            </w14:solidFill>
          </w14:textFill>
        </w:rPr>
        <w:t>. Then we will process data and implement models. Finally we will start to evaluate model performance.</w:t>
      </w: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43"/>
          <w:szCs w:val="43"/>
          <w:shd w:val="clear" w:color="auto" w:fill="ffffff"/>
          <w:rtl w:val="0"/>
        </w:rPr>
      </w:pPr>
      <w:r>
        <w:rPr>
          <w:rFonts w:ascii="Times Roman" w:hAnsi="Times Roman"/>
          <w:sz w:val="43"/>
          <w:szCs w:val="43"/>
          <w:shd w:val="clear" w:color="auto" w:fill="ffffff"/>
          <w:rtl w:val="0"/>
          <w:lang w:val="en-US"/>
        </w:rPr>
        <w:t>Experiment Procedure:</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(1)</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Model Hyperparameters: </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PointNet: 15 Epochs, 1024-point-cloud</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de-DE"/>
        </w:rPr>
        <w:t>MVCNN: 15 Epochs, 12 views</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(2)</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Train the two models on the training set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(3)</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Evaluate accuracies over three test sets:</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Test Set 0: The general test set for overall accuracy</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Test Set 1: A subset of Test Set 0 and only includes those objects with minimal to no internal structures</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Test Set 2: A subset of Test Set 0 and only includes those objects with complex internal structures</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(4)</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Measure training time</w:t>
      </w: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left"/>
        <w:rPr>
          <w:rFonts w:ascii="Times Roman" w:cs="Times Roman" w:hAnsi="Times Roman" w:eastAsia="Times Roman"/>
          <w:sz w:val="43"/>
          <w:szCs w:val="43"/>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43"/>
          <w:szCs w:val="43"/>
          <w:shd w:val="clear" w:color="auto" w:fill="ffffff"/>
          <w:rtl w:val="0"/>
        </w:rPr>
      </w:pPr>
      <w:r>
        <w:rPr>
          <w:rFonts w:ascii="Times Roman" w:hAnsi="Times Roman"/>
          <w:sz w:val="43"/>
          <w:szCs w:val="43"/>
          <w:shd w:val="clear" w:color="auto" w:fill="ffffff"/>
          <w:rtl w:val="0"/>
          <w:lang w:val="en-US"/>
        </w:rPr>
        <w:t>Experimental evaluation</w:t>
      </w:r>
      <w:r>
        <w:rPr>
          <w:rFonts w:ascii="Times Roman" w:hAnsi="Times Roman"/>
          <w:sz w:val="43"/>
          <w:szCs w:val="43"/>
          <w:shd w:val="clear" w:color="auto" w:fill="ffffff"/>
          <w:rtl w:val="0"/>
          <w:lang w:val="en-US"/>
        </w:rPr>
        <w: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cs="Times Roman" w:hAnsi="Times Roman" w:eastAsia="Times Roman"/>
          <w:sz w:val="43"/>
          <w:szCs w:val="43"/>
          <w:shd w:val="clear" w:color="auto" w:fill="ffffff"/>
          <w:rtl w:val="0"/>
        </w:rPr>
        <w:tab/>
      </w:r>
      <w:r>
        <w:rPr>
          <w:rFonts w:ascii="Times Roman" w:hAnsi="Times Roman"/>
          <w:sz w:val="36"/>
          <w:szCs w:val="36"/>
          <w:shd w:val="clear" w:color="auto" w:fill="ffffff"/>
          <w:rtl w:val="0"/>
          <w:lang w:val="en-US"/>
        </w:rPr>
        <w:t>Overall accuracy on ModelNet40:</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cs="Times Roman" w:hAnsi="Times Roman" w:eastAsia="Times Roman"/>
          <w:sz w:val="36"/>
          <w:szCs w:val="36"/>
          <w:shd w:val="clear" w:color="auto" w:fill="ffffff"/>
          <w:rtl w:val="0"/>
          <w:lang w:val="en-US"/>
        </w:rPr>
        <w:tab/>
        <w:tab/>
        <w:t>PointNet: 0.88243</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cs="Times Roman" w:hAnsi="Times Roman" w:eastAsia="Times Roman"/>
          <w:sz w:val="36"/>
          <w:szCs w:val="36"/>
          <w:shd w:val="clear" w:color="auto" w:fill="ffffff"/>
          <w:rtl w:val="0"/>
          <w:lang w:val="en-US"/>
        </w:rPr>
        <w:tab/>
        <w:tab/>
        <w:t>MVCNN: 0.90072</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cs="Times Roman" w:hAnsi="Times Roman" w:eastAsia="Times Roman"/>
          <w:sz w:val="36"/>
          <w:szCs w:val="36"/>
          <w:shd w:val="clear" w:color="auto" w:fill="ffffff"/>
          <w:rtl w:val="0"/>
        </w:rPr>
        <w:tab/>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cs="Times Roman" w:hAnsi="Times Roman" w:eastAsia="Times Roman"/>
          <w:sz w:val="36"/>
          <w:szCs w:val="36"/>
          <w:shd w:val="clear" w:color="auto" w:fill="ffffff"/>
          <w:rtl w:val="0"/>
        </w:rPr>
        <w:tab/>
      </w:r>
      <w:r>
        <w:rPr>
          <w:rFonts w:ascii="Times Roman" w:hAnsi="Times Roman"/>
          <w:sz w:val="36"/>
          <w:szCs w:val="36"/>
          <w:shd w:val="clear" w:color="auto" w:fill="ffffff"/>
          <w:rtl w:val="0"/>
          <w:lang w:val="fr-FR"/>
        </w:rPr>
        <w:t>Confusion Matrix</w:t>
      </w:r>
      <w:r>
        <w:rPr>
          <w:rFonts w:ascii="Times Roman" w:hAnsi="Times Roman"/>
          <w:sz w:val="36"/>
          <w:szCs w:val="36"/>
          <w:shd w:val="clear" w:color="auto" w:fill="ffffff"/>
          <w:rtl w:val="0"/>
          <w:lang w:val="en-US"/>
        </w:rPr>
        <w:t>:</w:t>
      </w:r>
    </w:p>
    <w:p>
      <w:pPr>
        <w:pStyle w:val="Default"/>
        <w:bidi w:val="0"/>
        <w:spacing w:before="0" w:after="240" w:line="240" w:lineRule="auto"/>
        <w:ind w:left="0" w:right="0" w:firstLine="0"/>
        <w:jc w:val="left"/>
        <w:rPr>
          <w:rFonts w:ascii="Times Roman" w:cs="Times Roman" w:hAnsi="Times Roman" w:eastAsia="Times Roman"/>
          <w:sz w:val="43"/>
          <w:szCs w:val="43"/>
          <w:shd w:val="clear" w:color="auto" w:fill="ffffff"/>
          <w:rtl w:val="0"/>
        </w:rPr>
      </w:pPr>
      <w:r>
        <w:rPr>
          <w:rFonts w:ascii="Times Roman" w:cs="Times Roman" w:hAnsi="Times Roman" w:eastAsia="Times Roman"/>
          <w:sz w:val="43"/>
          <w:szCs w:val="43"/>
          <w:shd w:val="clear" w:color="auto" w:fill="ffffff"/>
          <w:rtl w:val="0"/>
        </w:rPr>
        <w:drawing xmlns:a="http://schemas.openxmlformats.org/drawingml/2006/main">
          <wp:inline distT="0" distB="0" distL="0" distR="0">
            <wp:extent cx="6119930" cy="6470290"/>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6119930" cy="6470290"/>
                    </a:xfrm>
                    <a:prstGeom prst="rect">
                      <a:avLst/>
                    </a:prstGeom>
                    <a:ln w="12700" cap="flat">
                      <a:noFill/>
                      <a:miter lim="400000"/>
                    </a:ln>
                    <a:effectLst/>
                  </pic:spPr>
                </pic:pic>
              </a:graphicData>
            </a:graphic>
          </wp:inline>
        </w:drawing>
      </w: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r>
        <w:rPr>
          <w:rFonts w:ascii="Times Roman" w:hAnsi="Times Roman"/>
          <w:sz w:val="43"/>
          <w:szCs w:val="43"/>
          <w:shd w:val="clear" w:color="auto" w:fill="ffffff"/>
          <w:rtl w:val="0"/>
          <w:lang w:val="en-US"/>
        </w:rPr>
        <w:t>MVCNN</w:t>
      </w: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r>
        <w:rPr>
          <w:rFonts w:ascii="Times Roman" w:cs="Times Roman" w:hAnsi="Times Roman" w:eastAsia="Times Roman"/>
          <w:sz w:val="43"/>
          <w:szCs w:val="43"/>
          <w:shd w:val="clear" w:color="auto" w:fill="ffffff"/>
          <w:rtl w:val="0"/>
        </w:rPr>
        <w:drawing xmlns:a="http://schemas.openxmlformats.org/drawingml/2006/main">
          <wp:inline distT="0" distB="0" distL="0" distR="0">
            <wp:extent cx="6119930" cy="6470290"/>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6119930" cy="6470290"/>
                    </a:xfrm>
                    <a:prstGeom prst="rect">
                      <a:avLst/>
                    </a:prstGeom>
                    <a:ln w="12700" cap="flat">
                      <a:noFill/>
                      <a:miter lim="400000"/>
                    </a:ln>
                    <a:effectLst/>
                  </pic:spPr>
                </pic:pic>
              </a:graphicData>
            </a:graphic>
          </wp:inline>
        </w:drawing>
      </w: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r>
        <w:rPr>
          <w:rFonts w:ascii="Times Roman" w:hAnsi="Times Roman"/>
          <w:sz w:val="43"/>
          <w:szCs w:val="43"/>
          <w:shd w:val="clear" w:color="auto" w:fill="ffffff"/>
          <w:rtl w:val="0"/>
          <w:lang w:val="en-US"/>
        </w:rPr>
        <w:t>PointNet</w:t>
      </w: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720" w:right="0" w:firstLine="0"/>
        <w:jc w:val="center"/>
        <w:rPr>
          <w:rFonts w:ascii="Times Roman" w:cs="Times Roman" w:hAnsi="Times Roman" w:eastAsia="Times Roman"/>
          <w:sz w:val="43"/>
          <w:szCs w:val="43"/>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z w:val="43"/>
          <w:szCs w:val="43"/>
          <w:shd w:val="clear" w:color="auto" w:fill="ffffff"/>
          <w:rtl w:val="0"/>
        </w:rPr>
      </w:pPr>
      <w:r>
        <w:rPr>
          <w:rFonts w:ascii="Times Roman" w:hAnsi="Times Roman"/>
          <w:sz w:val="43"/>
          <w:szCs w:val="43"/>
          <w:shd w:val="clear" w:color="auto" w:fill="ffffff"/>
          <w:rtl w:val="0"/>
          <w:lang w:val="en-US"/>
        </w:rPr>
        <w:t>Accuracies over sub-categories</w:t>
      </w:r>
      <w:r>
        <w:rPr>
          <w:rFonts w:ascii="Times Roman" w:hAnsi="Times Roman"/>
          <w:sz w:val="43"/>
          <w:szCs w:val="43"/>
          <w:shd w:val="clear" w:color="auto" w:fill="ffffff"/>
          <w:rtl w:val="0"/>
          <w:lang w:val="en-US"/>
        </w:rPr>
        <w: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2"/>
        <w:gridCol w:w="3213"/>
        <w:gridCol w:w="3213"/>
      </w:tblGrid>
      <w:tr>
        <w:tblPrEx>
          <w:shd w:val="clear" w:color="auto" w:fill="auto"/>
        </w:tblPrEx>
        <w:trPr>
          <w:trHeight w:val="1768" w:hRule="atLeast"/>
        </w:trPr>
        <w:tc>
          <w:tcPr>
            <w:tcW w:type="dxa" w:w="3212"/>
            <w:tcBorders>
              <w:top w:val="single" w:color="000000" w:sz="2" w:space="0" w:shadow="0" w:frame="0"/>
              <w:left w:val="single" w:color="000000" w:sz="2" w:space="0" w:shadow="0" w:frame="0"/>
              <w:bottom w:val="single" w:color="9e9e9e" w:sz="8" w:space="0" w:shadow="0" w:frame="0"/>
              <w:right w:val="single" w:color="9e9e9e" w:sz="8" w:space="0" w:shadow="0" w:frame="0"/>
            </w:tcBorders>
            <w:shd w:val="clear" w:color="auto" w:fill="auto"/>
            <w:tcMar>
              <w:top w:type="dxa" w:w="200"/>
              <w:left w:type="dxa" w:w="200"/>
              <w:bottom w:type="dxa" w:w="200"/>
              <w:right w:type="dxa" w:w="200"/>
            </w:tcMar>
            <w:vAlign w:val="top"/>
          </w:tcPr>
          <w:p/>
        </w:tc>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auto"/>
            <w:tcMar>
              <w:top w:type="dxa" w:w="200"/>
              <w:left w:type="dxa" w:w="200"/>
              <w:bottom w:type="dxa" w:w="200"/>
              <w:right w:type="dxa" w:w="200"/>
            </w:tcMar>
            <w:vAlign w:val="top"/>
          </w:tcPr>
          <w:p>
            <w:pPr>
              <w:pStyle w:val="Table Style 2"/>
              <w:bidi w:val="0"/>
              <w:spacing w:line="440" w:lineRule="atLeast"/>
              <w:ind w:left="0" w:right="0" w:firstLine="0"/>
              <w:jc w:val="left"/>
              <w:rPr>
                <w:rFonts w:ascii="Times Roman" w:cs="Times Roman" w:hAnsi="Times Roman" w:eastAsia="Times Roman"/>
                <w:sz w:val="24"/>
                <w:szCs w:val="24"/>
                <w:rtl w:val="0"/>
              </w:rPr>
            </w:pPr>
            <w:r>
              <w:rPr>
                <w:rFonts w:ascii="Arial" w:hAnsi="Arial"/>
                <w:sz w:val="37"/>
                <w:szCs w:val="37"/>
                <w:rtl w:val="0"/>
              </w:rPr>
              <w:t>Test Set 1:</w:t>
            </w:r>
          </w:p>
          <w:p>
            <w:pPr>
              <w:pStyle w:val="Table Style 2"/>
              <w:bidi w:val="0"/>
              <w:spacing w:line="440" w:lineRule="atLeast"/>
              <w:ind w:left="0" w:right="0" w:firstLine="0"/>
              <w:jc w:val="left"/>
              <w:rPr>
                <w:rtl w:val="0"/>
              </w:rPr>
            </w:pPr>
            <w:r>
              <w:rPr>
                <w:rFonts w:ascii="Arial" w:hAnsi="Arial"/>
                <w:sz w:val="37"/>
                <w:szCs w:val="37"/>
                <w:rtl w:val="0"/>
                <w:lang w:val="en-US"/>
              </w:rPr>
              <w:t>Limited Internal Structures</w:t>
            </w:r>
          </w:p>
        </w:tc>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auto"/>
            <w:tcMar>
              <w:top w:type="dxa" w:w="200"/>
              <w:left w:type="dxa" w:w="200"/>
              <w:bottom w:type="dxa" w:w="200"/>
              <w:right w:type="dxa" w:w="200"/>
            </w:tcMar>
            <w:vAlign w:val="top"/>
          </w:tcPr>
          <w:p>
            <w:pPr>
              <w:pStyle w:val="Table Style 2"/>
              <w:bidi w:val="0"/>
              <w:spacing w:line="440" w:lineRule="atLeast"/>
              <w:ind w:left="0" w:right="0" w:firstLine="0"/>
              <w:jc w:val="left"/>
              <w:rPr>
                <w:rFonts w:ascii="Times Roman" w:cs="Times Roman" w:hAnsi="Times Roman" w:eastAsia="Times Roman"/>
                <w:sz w:val="24"/>
                <w:szCs w:val="24"/>
                <w:rtl w:val="0"/>
              </w:rPr>
            </w:pPr>
            <w:r>
              <w:rPr>
                <w:rFonts w:ascii="Arial" w:hAnsi="Arial"/>
                <w:sz w:val="37"/>
                <w:szCs w:val="37"/>
                <w:rtl w:val="0"/>
              </w:rPr>
              <w:t>Test Set 2:</w:t>
            </w:r>
          </w:p>
          <w:p>
            <w:pPr>
              <w:pStyle w:val="Table Style 2"/>
              <w:bidi w:val="0"/>
              <w:spacing w:line="440" w:lineRule="atLeast"/>
              <w:ind w:left="0" w:right="0" w:firstLine="0"/>
              <w:jc w:val="left"/>
              <w:rPr>
                <w:rtl w:val="0"/>
              </w:rPr>
            </w:pPr>
            <w:r>
              <w:rPr>
                <w:rFonts w:ascii="Arial" w:hAnsi="Arial"/>
                <w:sz w:val="37"/>
                <w:szCs w:val="37"/>
                <w:rtl w:val="0"/>
                <w:lang w:val="en-US"/>
              </w:rPr>
              <w:t>Complex Internal Structures</w:t>
            </w:r>
          </w:p>
        </w:tc>
      </w:tr>
      <w:tr>
        <w:tblPrEx>
          <w:shd w:val="clear" w:color="auto" w:fill="auto"/>
        </w:tblPrEx>
        <w:trPr>
          <w:trHeight w:val="448" w:hRule="atLeast"/>
        </w:trPr>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f5f5f5"/>
            <w:tcMar>
              <w:top w:type="dxa" w:w="200"/>
              <w:left w:type="dxa" w:w="200"/>
              <w:bottom w:type="dxa" w:w="200"/>
              <w:right w:type="dxa" w:w="200"/>
            </w:tcMar>
            <w:vAlign w:val="top"/>
          </w:tcPr>
          <w:p>
            <w:pPr>
              <w:pStyle w:val="Table Style 2"/>
              <w:bidi w:val="0"/>
              <w:spacing w:line="440" w:lineRule="atLeast"/>
              <w:ind w:left="0" w:right="0" w:firstLine="0"/>
              <w:jc w:val="left"/>
              <w:rPr>
                <w:rtl w:val="0"/>
              </w:rPr>
            </w:pPr>
            <w:r>
              <w:rPr>
                <w:rFonts w:ascii="Arial" w:hAnsi="Arial"/>
                <w:sz w:val="37"/>
                <w:szCs w:val="37"/>
                <w:rtl w:val="0"/>
              </w:rPr>
              <w:t>PointNet</w:t>
            </w:r>
          </w:p>
        </w:tc>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f5f5f5"/>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440" w:lineRule="atLeast"/>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37"/>
                <w:szCs w:val="37"/>
                <w:u w:val="none"/>
                <w:shd w:val="nil" w:color="auto" w:fill="auto"/>
                <w:vertAlign w:val="baseline"/>
                <w:rtl w:val="0"/>
                <w14:textOutline>
                  <w14:noFill/>
                </w14:textOutline>
                <w14:textFill>
                  <w14:solidFill>
                    <w14:srgbClr w14:val="000000"/>
                  </w14:solidFill>
                </w14:textFill>
              </w:rPr>
              <w:t>0.88165</w:t>
            </w:r>
          </w:p>
        </w:tc>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f5f5f5"/>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440" w:lineRule="atLeast"/>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37"/>
                <w:szCs w:val="37"/>
                <w:u w:val="none"/>
                <w:shd w:val="nil" w:color="auto" w:fill="auto"/>
                <w:vertAlign w:val="baseline"/>
                <w:rtl w:val="0"/>
                <w14:textOutline>
                  <w14:noFill/>
                </w14:textOutline>
                <w14:textFill>
                  <w14:solidFill>
                    <w14:srgbClr w14:val="000000"/>
                  </w14:solidFill>
                </w14:textFill>
              </w:rPr>
              <w:t>0.89032</w:t>
            </w:r>
          </w:p>
        </w:tc>
      </w:tr>
      <w:tr>
        <w:tblPrEx>
          <w:shd w:val="clear" w:color="auto" w:fill="auto"/>
        </w:tblPrEx>
        <w:trPr>
          <w:trHeight w:val="448" w:hRule="atLeast"/>
        </w:trPr>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auto"/>
            <w:tcMar>
              <w:top w:type="dxa" w:w="200"/>
              <w:left w:type="dxa" w:w="200"/>
              <w:bottom w:type="dxa" w:w="200"/>
              <w:right w:type="dxa" w:w="200"/>
            </w:tcMar>
            <w:vAlign w:val="top"/>
          </w:tcPr>
          <w:p>
            <w:pPr>
              <w:pStyle w:val="Table Style 2"/>
              <w:bidi w:val="0"/>
              <w:spacing w:line="440" w:lineRule="atLeast"/>
              <w:ind w:left="0" w:right="0" w:firstLine="0"/>
              <w:jc w:val="left"/>
              <w:rPr>
                <w:rtl w:val="0"/>
              </w:rPr>
            </w:pPr>
            <w:r>
              <w:rPr>
                <w:rFonts w:ascii="Arial" w:hAnsi="Arial"/>
                <w:sz w:val="37"/>
                <w:szCs w:val="37"/>
                <w:rtl w:val="0"/>
              </w:rPr>
              <w:t>MVCNN</w:t>
            </w:r>
          </w:p>
        </w:tc>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auto"/>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440" w:lineRule="atLeast"/>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37"/>
                <w:szCs w:val="37"/>
                <w:u w:val="none"/>
                <w:shd w:val="nil" w:color="auto" w:fill="auto"/>
                <w:vertAlign w:val="baseline"/>
                <w:rtl w:val="0"/>
                <w14:textOutline>
                  <w14:noFill/>
                </w14:textOutline>
                <w14:textFill>
                  <w14:solidFill>
                    <w14:srgbClr w14:val="000000"/>
                  </w14:solidFill>
                </w14:textFill>
              </w:rPr>
              <w:t>0.90032</w:t>
            </w:r>
          </w:p>
        </w:tc>
        <w:tc>
          <w:tcPr>
            <w:tcW w:type="dxa" w:w="3212"/>
            <w:tcBorders>
              <w:top w:val="single" w:color="9e9e9e" w:sz="8" w:space="0" w:shadow="0" w:frame="0"/>
              <w:left w:val="single" w:color="9e9e9e" w:sz="8" w:space="0" w:shadow="0" w:frame="0"/>
              <w:bottom w:val="single" w:color="9e9e9e" w:sz="8" w:space="0" w:shadow="0" w:frame="0"/>
              <w:right w:val="single" w:color="9e9e9e" w:sz="8" w:space="0" w:shadow="0" w:frame="0"/>
            </w:tcBorders>
            <w:shd w:val="clear" w:color="auto" w:fill="auto"/>
            <w:tcMar>
              <w:top w:type="dxa" w:w="200"/>
              <w:left w:type="dxa" w:w="200"/>
              <w:bottom w:type="dxa" w:w="200"/>
              <w:right w:type="dxa" w:w="200"/>
            </w:tcMar>
            <w:vAlign w:val="top"/>
          </w:tcPr>
          <w:p>
            <w:pPr>
              <w:keepNext w:val="0"/>
              <w:keepLines w:val="0"/>
              <w:pageBreakBefore w:val="0"/>
              <w:widowControl w:val="1"/>
              <w:shd w:val="clear" w:color="auto" w:fill="auto"/>
              <w:suppressAutoHyphens w:val="0"/>
              <w:bidi w:val="0"/>
              <w:spacing w:before="0" w:after="0" w:line="440" w:lineRule="atLeast"/>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37"/>
                <w:szCs w:val="37"/>
                <w:u w:val="none"/>
                <w:shd w:val="nil" w:color="auto" w:fill="auto"/>
                <w:vertAlign w:val="baseline"/>
                <w:rtl w:val="0"/>
                <w14:textOutline>
                  <w14:noFill/>
                </w14:textOutline>
                <w14:textFill>
                  <w14:solidFill>
                    <w14:srgbClr w14:val="000000"/>
                  </w14:solidFill>
                </w14:textFill>
              </w:rPr>
              <w:t>0.88014</w:t>
            </w:r>
          </w:p>
        </w:tc>
      </w:tr>
    </w:tbl>
    <w:p>
      <w:pPr>
        <w:pStyle w:val="Default"/>
        <w:bidi w:val="0"/>
        <w:spacing w:before="0" w:line="440" w:lineRule="atLeast"/>
        <w:ind w:left="0" w:right="0" w:firstLine="0"/>
        <w:jc w:val="left"/>
        <w:rPr>
          <w:rFonts w:ascii="Arial" w:cs="Arial" w:hAnsi="Arial" w:eastAsia="Arial"/>
          <w:outline w:val="0"/>
          <w:color w:val="ffffff"/>
          <w:sz w:val="32"/>
          <w:szCs w:val="32"/>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2"/>
          <w:szCs w:val="32"/>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2"/>
          <w:szCs w:val="32"/>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2"/>
          <w:szCs w:val="32"/>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72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0" w:right="0" w:firstLine="0"/>
        <w:jc w:val="left"/>
        <w:rPr>
          <w:rFonts w:ascii="Arial" w:cs="Arial" w:hAnsi="Arial" w:eastAsia="Arial"/>
          <w:sz w:val="37"/>
          <w:szCs w:val="37"/>
          <w:rtl w:val="0"/>
        </w:rPr>
      </w:pPr>
      <w:r>
        <w:rPr>
          <w:rFonts w:ascii="Arial" w:hAnsi="Arial"/>
          <w:sz w:val="37"/>
          <w:szCs w:val="37"/>
          <w:rtl w:val="0"/>
          <w:lang w:val="it-IT"/>
        </w:rPr>
        <w:t>Conclusion</w:t>
      </w:r>
      <w:r>
        <w:rPr>
          <w:rFonts w:ascii="Arial" w:hAnsi="Arial"/>
          <w:sz w:val="37"/>
          <w:szCs w:val="37"/>
          <w:rtl w:val="0"/>
          <w:lang w:val="en-US"/>
        </w:rPr>
        <w:t>:</w:t>
      </w: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outline w:val="0"/>
          <w:color w:val="ffffff"/>
          <w:sz w:val="37"/>
          <w:szCs w:val="37"/>
          <w:rtl w:val="0"/>
          <w14:textFill>
            <w14:solidFill>
              <w14:srgbClr w14:val="FFFFFF"/>
            </w14:solidFill>
          </w14:textFill>
        </w:rPr>
      </w:pPr>
    </w:p>
    <w:p>
      <w:pPr>
        <w:pStyle w:val="Default"/>
        <w:bidi w:val="0"/>
        <w:spacing w:before="0" w:line="440" w:lineRule="atLeast"/>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For overall accuracy with ModelNet40 dataset, MVCNN seems to perform better than PointNet</w:t>
      </w:r>
    </w:p>
    <w:p>
      <w:pPr>
        <w:pStyle w:val="Default"/>
        <w:bidi w:val="0"/>
        <w:spacing w:before="0" w:line="440" w:lineRule="atLeast"/>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We believe it is likely because sparse point clouds lose lots of information (while dense point clouds are computation expensive), and for most 3D objects having 2D views is enough to classify</w:t>
      </w:r>
    </w:p>
    <w:p>
      <w:pPr>
        <w:pStyle w:val="Default"/>
        <w:bidi w:val="0"/>
        <w:spacing w:before="0" w:line="440" w:lineRule="atLeast"/>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We proposed a hypothesis that with the advantage of having internal structure information, PointNet may perform better than MVCNN on those objects with complex internal structures. </w:t>
      </w:r>
    </w:p>
    <w:p>
      <w:pPr>
        <w:pStyle w:val="Default"/>
        <w:bidi w:val="0"/>
        <w:spacing w:before="0" w:line="440" w:lineRule="atLeast"/>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Result shows slightly improvement. MVCNN performs a bit worse when it tries to distinguish between wardrobes and bookshelves, while PointNet seems to capture their internals and predict slightly better.</w:t>
      </w:r>
    </w:p>
    <w:p>
      <w:pPr>
        <w:pStyle w:val="Default"/>
        <w:bidi w:val="0"/>
        <w:spacing w:before="0" w:line="440" w:lineRule="atLeast"/>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MVCNN trains faster than PointNet</w:t>
      </w:r>
      <w:r>
        <w:rPr>
          <w:rFonts w:ascii="Times Roman" w:hAnsi="Times Roman"/>
          <w:sz w:val="32"/>
          <w:szCs w:val="32"/>
          <w:rtl w:val="0"/>
          <w:lang w:val="en-US"/>
        </w:rPr>
        <w:t>.</w:t>
      </w: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Arial" w:cs="Arial" w:hAnsi="Arial" w:eastAsia="Arial"/>
          <w:sz w:val="37"/>
          <w:szCs w:val="37"/>
          <w:rtl w:val="0"/>
        </w:rPr>
      </w:pPr>
    </w:p>
    <w:p>
      <w:pPr>
        <w:pStyle w:val="Default"/>
        <w:bidi w:val="0"/>
        <w:spacing w:before="0" w:line="440" w:lineRule="atLeast"/>
        <w:ind w:left="0" w:right="0" w:firstLine="0"/>
        <w:jc w:val="left"/>
        <w:rPr>
          <w:rFonts w:ascii="Times Roman" w:cs="Times Roman" w:hAnsi="Times Roman" w:eastAsia="Times Roman"/>
          <w:sz w:val="37"/>
          <w:szCs w:val="37"/>
          <w:rtl w:val="0"/>
        </w:rPr>
      </w:pPr>
      <w:r>
        <w:rPr>
          <w:rFonts w:ascii="Times Roman" w:hAnsi="Times Roman"/>
          <w:sz w:val="37"/>
          <w:szCs w:val="37"/>
          <w:rtl w:val="0"/>
          <w:lang w:val="en-US"/>
        </w:rPr>
        <w:t>Related Work</w:t>
      </w:r>
      <w:r>
        <w:rPr>
          <w:rFonts w:ascii="Times Roman" w:hAnsi="Times Roman"/>
          <w:sz w:val="37"/>
          <w:szCs w:val="37"/>
          <w:rtl w:val="0"/>
          <w:lang w:val="en-US"/>
        </w:rPr>
        <w:t>:</w:t>
      </w:r>
    </w:p>
    <w:p>
      <w:pPr>
        <w:pStyle w:val="Default"/>
        <w:bidi w:val="0"/>
        <w:spacing w:before="0" w:line="440" w:lineRule="atLeast"/>
        <w:ind w:left="0" w:right="0" w:firstLine="0"/>
        <w:jc w:val="left"/>
        <w:rPr>
          <w:rFonts w:ascii="Times Roman" w:cs="Times Roman" w:hAnsi="Times Roman" w:eastAsia="Times Roman"/>
          <w:sz w:val="37"/>
          <w:szCs w:val="37"/>
          <w:rtl w:val="0"/>
        </w:rPr>
      </w:pP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references:</w:t>
      </w: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Qi et. al., PointNet: Deep Learning on Point Sets for 3D Classification and Segmentation</w:t>
      </w: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https://github.com/gkadusumilli/kaolin_1/tree/master/Documents/kaolin-0.1</w:t>
      </w: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https://arxiv.org/abs/1612.00593</w:t>
      </w:r>
    </w:p>
    <w:p>
      <w:pPr>
        <w:pStyle w:val="Default"/>
        <w:bidi w:val="0"/>
        <w:spacing w:before="0" w:line="440" w:lineRule="atLeast"/>
        <w:ind w:left="0" w:right="0" w:firstLine="0"/>
        <w:jc w:val="left"/>
        <w:rPr>
          <w:rFonts w:ascii="Times Roman" w:cs="Times Roman" w:hAnsi="Times Roman" w:eastAsia="Times Roman"/>
          <w:sz w:val="28"/>
          <w:szCs w:val="28"/>
          <w:rtl w:val="0"/>
        </w:rPr>
      </w:pPr>
      <w:r>
        <w:rPr>
          <w:rStyle w:val="Hyperlink.0"/>
          <w:rFonts w:ascii="Times Roman" w:cs="Times Roman" w:hAnsi="Times Roman" w:eastAsia="Times Roman"/>
          <w:sz w:val="28"/>
          <w:szCs w:val="28"/>
          <w:rtl w:val="0"/>
        </w:rPr>
        <w:fldChar w:fldCharType="begin" w:fldLock="0"/>
      </w:r>
      <w:r>
        <w:rPr>
          <w:rStyle w:val="Hyperlink.0"/>
          <w:rFonts w:ascii="Times Roman" w:cs="Times Roman" w:hAnsi="Times Roman" w:eastAsia="Times Roman"/>
          <w:sz w:val="28"/>
          <w:szCs w:val="28"/>
          <w:rtl w:val="0"/>
        </w:rPr>
        <w:instrText xml:space="preserve"> HYPERLINK "https://towardsdatascience.com/deep-learning-on-point-clouds-implementing-pointnet-in-google-colab-1fd65cd3a263"</w:instrText>
      </w:r>
      <w:r>
        <w:rPr>
          <w:rStyle w:val="Hyperlink.0"/>
          <w:rFonts w:ascii="Times Roman" w:cs="Times Roman" w:hAnsi="Times Roman" w:eastAsia="Times Roman"/>
          <w:sz w:val="28"/>
          <w:szCs w:val="28"/>
          <w:rtl w:val="0"/>
        </w:rPr>
        <w:fldChar w:fldCharType="separate" w:fldLock="0"/>
      </w:r>
      <w:r>
        <w:rPr>
          <w:rStyle w:val="Hyperlink.0"/>
          <w:rFonts w:ascii="Times Roman" w:hAnsi="Times Roman"/>
          <w:sz w:val="28"/>
          <w:szCs w:val="28"/>
          <w:rtl w:val="0"/>
          <w:lang w:val="en-US"/>
        </w:rPr>
        <w:t>https://towardsdatascience.com/deep-learning-on-point-clouds-implementing-pointnet-in-google-colab-1fd65cd3a263</w:t>
      </w:r>
      <w:r>
        <w:rPr>
          <w:rFonts w:ascii="Times Roman" w:cs="Times Roman" w:hAnsi="Times Roman" w:eastAsia="Times Roman"/>
          <w:sz w:val="28"/>
          <w:szCs w:val="28"/>
          <w:rtl w:val="0"/>
        </w:rPr>
        <w:fldChar w:fldCharType="end" w:fldLock="0"/>
      </w: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https://www.nature.com/articles/s41598-021-93905-2</w:t>
      </w:r>
    </w:p>
    <w:p>
      <w:pPr>
        <w:pStyle w:val="Default"/>
        <w:bidi w:val="0"/>
        <w:spacing w:before="0" w:line="440" w:lineRule="atLeast"/>
        <w:ind w:left="0" w:right="0" w:firstLine="0"/>
        <w:jc w:val="left"/>
        <w:rPr>
          <w:rFonts w:ascii="Times Roman" w:cs="Times Roman" w:hAnsi="Times Roman" w:eastAsia="Times Roman"/>
          <w:sz w:val="28"/>
          <w:szCs w:val="28"/>
          <w:rtl w:val="0"/>
        </w:rPr>
      </w:pP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 xml:space="preserve">Github repo: </w:t>
      </w: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rPr>
        <w:t>jongchyisu/mvcnn_pytorch</w:t>
      </w:r>
    </w:p>
    <w:p>
      <w:pPr>
        <w:pStyle w:val="Default"/>
        <w:bidi w:val="0"/>
        <w:spacing w:before="0" w:line="440" w:lineRule="atLeast"/>
        <w:ind w:left="0" w:right="0" w:firstLine="0"/>
        <w:jc w:val="left"/>
        <w:rPr>
          <w:rFonts w:ascii="Times Roman" w:cs="Times Roman" w:hAnsi="Times Roman" w:eastAsia="Times Roman"/>
          <w:sz w:val="28"/>
          <w:szCs w:val="28"/>
          <w:rtl w:val="0"/>
        </w:rPr>
      </w:pPr>
      <w:r>
        <w:rPr>
          <w:rFonts w:ascii="Times Roman" w:hAnsi="Times Roman"/>
          <w:sz w:val="28"/>
          <w:szCs w:val="28"/>
          <w:rtl w:val="0"/>
        </w:rPr>
        <w:t>nikitakaraevv/pointnet</w:t>
      </w:r>
    </w:p>
    <w:p>
      <w:pPr>
        <w:pStyle w:val="Default"/>
        <w:bidi w:val="0"/>
        <w:spacing w:before="0" w:line="440" w:lineRule="atLeast"/>
        <w:ind w:left="0" w:right="0" w:firstLine="0"/>
        <w:jc w:val="left"/>
        <w:rPr>
          <w:rFonts w:ascii="Times Roman" w:cs="Times Roman" w:hAnsi="Times Roman" w:eastAsia="Times Roman"/>
          <w:sz w:val="24"/>
          <w:szCs w:val="24"/>
          <w:rtl w:val="0"/>
        </w:rPr>
      </w:pPr>
    </w:p>
    <w:p>
      <w:pPr>
        <w:pStyle w:val="Default"/>
        <w:bidi w:val="0"/>
        <w:spacing w:before="0" w:line="440" w:lineRule="atLeast"/>
        <w:ind w:left="0" w:right="0" w:firstLine="0"/>
        <w:jc w:val="left"/>
        <w:rPr>
          <w:rtl w:val="0"/>
        </w:rPr>
      </w:pPr>
      <w:r>
        <w:rPr>
          <w:rFonts w:ascii="Arial" w:cs="Arial" w:hAnsi="Arial" w:eastAsia="Arial"/>
          <w:sz w:val="37"/>
          <w:szCs w:val="37"/>
          <w:rtl w:val="0"/>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