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/*图的邻接矩阵存储结构定义*/</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#define MaxVertexNum 100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char VertexType;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int EdgeType;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VertexType Vex[MaxVertexNum];//顶点表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EdgeType Edge[MaxVertexNum][MaxVertexNum];//邻接矩阵，边表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vexnum, arcnum;      //图的当前顶点数和弧数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MGragh;</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/*图的邻接表存储结构定义*/</w:t>
      </w:r>
      <w:bookmarkStart w:id="0" w:name="_GoBack"/>
      <w:bookmarkEnd w:id="0"/>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ArcNode {     //边表结点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adjvex;             //该弧所指向的顶点的位置</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struct ArcNode *next;   //指向下一个条弧的指针</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//InfoType info;        //网的边权值</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ArcNode;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VNode {       //顶点表结点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VertexType data;        //顶点信息</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ArcNode *first;         //指向第一条依附该顶点的弧的指针</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VNode, AdjList[MaxVertexNum];</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AdjList vertices;       //邻接表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vexnum, arcnum;      //邻接表的顶点数和弧数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ALGraph;                   //ALGraph是以邻接表存储的图类型</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/*图的十字链表存储结构定义(有向图)*/</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xArcNode {//边表结点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tailvex, headvex;//该弧的头尾结点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struct xArcNode *hlink, *tlink;//分别指向弧头相同，弧尾相同的结点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//InfoType info;</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xArcNode;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xVNode {//顶点表结点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VertexType data;//顶点信息</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xArcNode *firstin, *firstout;//指向第一条入弧和出弧</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xVNode;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xVNode xlist[MaxVertexNum];//邻接表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vexnum, arcnum;//图的顶点数和弧数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GLGraph;</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/*图的邻接多重表（无向图）*/</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mArcNode {//边表结点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bool mark;//访问标记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ivex, jvex;//分别指向该弧的两个结点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struct mArcNode *ilink, *jlinik;//分别指向两个顶点的下一条边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//InfoType info;</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mArcNode;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mVNode {//顶点表结点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VertexType data;//顶点信息</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mArcNode *firstedge;//指向第一条依附该顶点的边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mVNode;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typedef struct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mVNode adjmulist[MaxVertexNum];//邻接表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vexnum, arcnum;</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AMLGraph;</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/*NextNeighbor:邻接矩阵*/</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int NextNeighbor(MGragh &amp;G, int x, int y)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(x != -1 &amp;&amp; y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col = y + 1; col &lt; G.vexnum; col++)</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(G.Edge[x][col] &gt; 0 &amp;&amp; G.Edge[x][col] &lt; maxWeight)</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col;</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/*NextNeighbor:邻接表*/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int NextNeighbor(ALGraph &amp;G, int x, int y)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(x != -1)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ArcNode *p = G.vertices[x].first;//对应链表第一个顶点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lastRenderedPageBreak/>
        <w:t xml:space="preserve">        while (p != NULL &amp;&amp; p-&gt;adjvex != y)//寻找邻接顶点y</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 = p-&gt;next;</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(p != NULL &amp;&amp; p-&gt;next != NULL)</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p-&gt;next-&gt;adjvex;//返回下一个邻接顶点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/*邻接表转化成邻接矩阵*/</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Conver(ALGraph &amp;g, int arcs[M][N])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i = 0; i &lt; n; i++)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ArcNode p = g.vertices[i].first;//依次遍历各顶点表结点为头的边链表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(p != NULL) {//遍历边链表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arcs[i][p.adjvex]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 = p.next;</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/*广度优先搜索算法*/</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bool visited[MaxVertexNum];</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BFSTraverse(Graph G)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i = 0; i &lt; G.vexnum; i++) visited[i] =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InitQueue(Q);</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i = 0; i &lt; G.vexnum; i++)//对每个连通分量调用一次BFS</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BFS(G, 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BFS(Graph G, int v)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visited[v]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EnQueue(Q,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(!isEmpty(Q))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DeQueue(Q,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(w = FirstNeighbor(G, v); w &gt;= 0; w = NextNeighbor(G, v,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(!visited[w])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visited[w]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EnQueue(Q,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/*BFS求单源最短路径*/</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BFS_MIN_Distance(Graph G, int u)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//d[i]表示从u到i结点的最短路径</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 = 0; i &lt; G.vexnum; 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d[i] = INF;</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visited[u]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d[u] =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EnQueue(Q, u);</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(!isEmpty(Q))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DeQueue(Q, u);</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(w = FirstNeighbor(G, u); w &gt;= 0; w = NextNeighbor(G, u,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(!visited[w])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visited[w]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d[w] = d[u]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EnQueue(Q,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/*DFS深度优先搜索算法*/</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BFSTraverse(Graph G)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(v = 0; v &lt; G.vexnum; ++v) visited[v] =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(v = 0; v &lt; G.vexnum;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lastRenderedPageBreak/>
        <w:t xml:space="preserve">            DFS(G,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DFS(Graph G, int v)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visited[v]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(w = FirstNeighbor(G, u); w &gt;= 0; w = NextNeighbor(G, u,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DFS(G,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/*判断一个无向图是否是一棵树*/</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/*G必须是无回路的连通图或者是有n-1条边的连通图*/</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/*这里采用后者*/</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bool isTree(Graph &amp;G)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i = 1; i &lt;= G.vexnum; i++) visited[i] =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Vnum = 0, Enum = 0;//记录顶点数和边数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DFS(G, 1, Vnum, Enum, visited);</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(Vnum == G.vexnum &amp;&amp; Enum == 2 * (G.vexnum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DFS(Graph &amp;G, int v, int &amp;Vnum, int &amp;Enum, int visited[])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visited[v]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Vnum++;//顶点计数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w = FirstNeighbor(G,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(w != -1) {//当邻接顶点存在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Enum++;//边存在，边计数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DFS(G, w, Vnum, Enum, visited);</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/*DFS非递归算法，采用邻接表*/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DFS_Non_RC(ALGraph &amp;G, int v)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//从顶点v开始进行DFS，一次遍历一个连通分量的所有顶点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InitStack(S);</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 = 0; i &lt; G.vexnum; i++) visited[i] =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Push(S,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visited[v]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(!IsEmpty(S))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k = Pop(S);</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visit(k);//先访问，再将其子结点入栈</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(w = FirstNeighbor(G, k); w &gt;= 0; w = NextNeighbor(G, k,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(!visited[w])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Push(S,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visited[w]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}//由于使用了栈，使得遍历的方式是从右端到左端进行的</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/*DFS，邻接表，判断是否存在从Vi到Vj的路径*/</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int visited[MaxSize] = {0};</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int Exist_Path_DFS(ALGraph G, int i, int j)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p;//顶点序号</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(i == j) return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else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visited[i]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(p = FirstNeighbor(G, i); p &gt;= 0; p = NextNeighbor(G, i, p))</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(!visited[p] &amp;&amp; Exist_Path_DFS(G, p, 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lastRenderedPageBreak/>
        <w:t>/*BFS，邻接表，判断是否存在从Vi到Vj的路径*/</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int Exist_Path_BFS(ALGraph G, int i, int j)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InitQueue(Q);</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EnQueue(Q, 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(!isEmpty(Q))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DeQueue(Q, u);</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visited[u]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(p = FirstNeighbor(G, i); p; p = NextNeighbor(G, i, p))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k = p.adjvex;</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(k == j) return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(!visited[k]) EnQueue(Q, k);</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return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/*邻接表，输出从顶点Vi到Vj的所有简单路径*/</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/*采用DFS</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设置path数组存放路径上的结点，初始为空</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d表示路径长度，初始为-1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设置查找函数名FindPath()</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1)FindPath(G,u,v,path,d): d++; path[d]=u;</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若找到u的未访问相邻结点u1，则继续下去，否则visited[u]=0并返回</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2)FindPath(G,u1,v,path,d): d++; path[d]=u1;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若找到u1的未访问相邻结点u2，则继续下去，否则visited[u]=0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3)依次类推，继续上述递归过程，直到Ui=V,输出path*/</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FindPath(ALGraph *G, int u, int v, int path[], int d)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w, 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ArcNode *p;</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d++;//路径长度+1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path[d] = u;//将当前结点添加到路径当中</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visited[u]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(u == v) print(path[]);</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 = G-&gt;vertices[u].first;//p指向u的第一个相邻点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(p != NULL)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 = p-&gt;adjvex;//若顶点w未访问，递归访问它</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(visited[w] ==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FindPath(G, w, v, path, d);</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 = p-&gt;next;//p指向下一个相邻点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visited[u] = 0;//恢复环境，使该顶点可以重新使用</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/*拓扑排序算法实现*/</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bool TopologicalSort(Graph G)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InitStack(S);</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i = 0; i &lt; G.vexnum; 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(indegree[i] ==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Push(S, i);//将所有入度为0的点进栈</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count =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while (!IsEmpty(S))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Pop(S, 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print[count++] = i;</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(p = G.vertices[i].firstarc; p; p = p-&gt;nextarc)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 = p-&gt;adjvex;</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(!(--indegree[v]))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Push(S,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(count &lt; G.vexnum) return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else return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/*DFS实现有向无环图拓扑排序*/</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/*对于有向无环图G中的任意结点u,v他们之间的关系必然是三种之一：</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1)假设u是v的祖先，则在调用DFS访问u的过程中，必然会在这个过程结束之前递归的归v调用DFS访问，也就是说v的DFS函数结束时间先于u的DFS结束时间。从而可以考虑再DFS调用的过程中设定一个时间标记，再DFS调用结束时，对各个结点计时。祖先的结束时间必然大于子孙的结束时间</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2)如果u是v的子孙，则v是u的祖先，v的结束时间大于u的结束时间</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lastRenderedPageBreak/>
        <w:t xml:space="preserve"> * 3)如果uv没有关系，则u，v在拓扑排序中关系任意</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 从而按照结束时间从大到小，就可以得到拓扑排序序列*/</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/*实际上和深度遍历一样，只不过加入了time变量*/</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bool visited[MaxVertexNum];</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BFSTraverse(Graph G)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(v = 0; v &lt; G.vexnum;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visited[v] =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time =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(v = 0; v &lt; G.vexnum;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DFS(G, 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DFS(Graph G, int v)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visited[v]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visit(v);</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(w = FirstNeighbor(G, v); w &gt;= 0; w = NextNeighbor(G, v,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(!visited[w])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DFS(G, w);</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time = time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finishTime[v] = time;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/*Dijkstra和Prim算法比较，基于邻接矩阵G[N][N]*/</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void compare()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bool closed[N] = {false};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Min[N] = {INF};</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//对应Dijkstra中的从start点出发到其余各点的最短路径或加入Prim算法中最小生成树的边。初始化的时候，都为正无穷</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close[start]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Min[start] = 0;</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//表示从start点开始执行Dijkstra或Prim算法</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i = 1; i &lt; N; i++)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//执行N-1次，即开始链接其余的N-1个结点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//保存尚未求解出的结点中与起点距离最短的结点或者到已球出来的最小生成树中距离最小的那个结点</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int k = -1;</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j = 0; j &lt; N; 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(!closed[j] &amp;&amp; (k == -1 || Min[k] &gt; Min[j]))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k = 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closed[k] = true;</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//得到了k，这里考虑了图是连通的，所以认为k一定存在，不加判定条件</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for (int j = 0; j &lt; N; j++) {</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//Dijkstra算法对应的更新Min算法</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(Min[j] &gt; Min[k] + G[k][j])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Min[j] = Min[k] + G[k][j];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//Prim算法对应的更新Min算法</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if (Min[j] &gt; G[k][j])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Min[j] = G[k][j];</w:t>
      </w: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p>
    <w:p w:rsidR="006B704E"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 xml:space="preserve">    }</w:t>
      </w:r>
    </w:p>
    <w:p w:rsidR="00DA5FCB" w:rsidRPr="003347B0" w:rsidRDefault="006B704E" w:rsidP="00F6474E">
      <w:pPr>
        <w:spacing w:line="200" w:lineRule="exact"/>
        <w:rPr>
          <w:rFonts w:ascii="微软雅黑" w:eastAsia="微软雅黑" w:hAnsi="微软雅黑"/>
          <w:sz w:val="15"/>
          <w:szCs w:val="15"/>
        </w:rPr>
      </w:pPr>
      <w:r w:rsidRPr="003347B0">
        <w:rPr>
          <w:rFonts w:ascii="微软雅黑" w:eastAsia="微软雅黑" w:hAnsi="微软雅黑"/>
          <w:sz w:val="15"/>
          <w:szCs w:val="15"/>
        </w:rPr>
        <w:t>}</w:t>
      </w:r>
    </w:p>
    <w:sectPr w:rsidR="00DA5FCB" w:rsidRPr="003347B0" w:rsidSect="006B704E">
      <w:headerReference w:type="default" r:id="rId6"/>
      <w:footerReference w:type="default" r:id="rId7"/>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735" w:rsidRDefault="00786735" w:rsidP="006B704E">
      <w:r>
        <w:separator/>
      </w:r>
    </w:p>
  </w:endnote>
  <w:endnote w:type="continuationSeparator" w:id="0">
    <w:p w:rsidR="00786735" w:rsidRDefault="00786735" w:rsidP="006B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931222"/>
      <w:docPartObj>
        <w:docPartGallery w:val="Page Numbers (Bottom of Page)"/>
        <w:docPartUnique/>
      </w:docPartObj>
    </w:sdtPr>
    <w:sdtEndPr/>
    <w:sdtContent>
      <w:sdt>
        <w:sdtPr>
          <w:id w:val="1728636285"/>
          <w:docPartObj>
            <w:docPartGallery w:val="Page Numbers (Top of Page)"/>
            <w:docPartUnique/>
          </w:docPartObj>
        </w:sdtPr>
        <w:sdtEndPr/>
        <w:sdtContent>
          <w:p w:rsidR="006B704E" w:rsidRDefault="006B704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347B0">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347B0">
              <w:rPr>
                <w:b/>
                <w:bCs/>
                <w:noProof/>
              </w:rPr>
              <w:t>5</w:t>
            </w:r>
            <w:r>
              <w:rPr>
                <w:b/>
                <w:bCs/>
                <w:sz w:val="24"/>
                <w:szCs w:val="24"/>
              </w:rPr>
              <w:fldChar w:fldCharType="end"/>
            </w:r>
          </w:p>
        </w:sdtContent>
      </w:sdt>
    </w:sdtContent>
  </w:sdt>
  <w:p w:rsidR="006B704E" w:rsidRDefault="006B7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735" w:rsidRDefault="00786735" w:rsidP="006B704E">
      <w:r>
        <w:separator/>
      </w:r>
    </w:p>
  </w:footnote>
  <w:footnote w:type="continuationSeparator" w:id="0">
    <w:p w:rsidR="00786735" w:rsidRDefault="00786735" w:rsidP="006B7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04E" w:rsidRDefault="006B704E" w:rsidP="006B704E">
    <w:pPr>
      <w:pStyle w:val="a3"/>
    </w:pPr>
    <w:r>
      <w:rPr>
        <w:rFonts w:hint="eastAsia"/>
      </w:rPr>
      <w:t>《王道数据结构》第五章:图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FE"/>
    <w:rsid w:val="00260242"/>
    <w:rsid w:val="003347B0"/>
    <w:rsid w:val="006B704E"/>
    <w:rsid w:val="00786735"/>
    <w:rsid w:val="009D6CFF"/>
    <w:rsid w:val="00B73C8A"/>
    <w:rsid w:val="00C827E4"/>
    <w:rsid w:val="00D90A52"/>
    <w:rsid w:val="00DA5FCB"/>
    <w:rsid w:val="00F42AFE"/>
    <w:rsid w:val="00F6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E7250-795D-42FC-B974-3586DFE5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0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704E"/>
    <w:rPr>
      <w:sz w:val="18"/>
      <w:szCs w:val="18"/>
    </w:rPr>
  </w:style>
  <w:style w:type="paragraph" w:styleId="a5">
    <w:name w:val="footer"/>
    <w:basedOn w:val="a"/>
    <w:link w:val="a6"/>
    <w:uiPriority w:val="99"/>
    <w:unhideWhenUsed/>
    <w:rsid w:val="006B704E"/>
    <w:pPr>
      <w:tabs>
        <w:tab w:val="center" w:pos="4153"/>
        <w:tab w:val="right" w:pos="8306"/>
      </w:tabs>
      <w:snapToGrid w:val="0"/>
      <w:jc w:val="left"/>
    </w:pPr>
    <w:rPr>
      <w:sz w:val="18"/>
      <w:szCs w:val="18"/>
    </w:rPr>
  </w:style>
  <w:style w:type="character" w:customStyle="1" w:styleId="a6">
    <w:name w:val="页脚 字符"/>
    <w:basedOn w:val="a0"/>
    <w:link w:val="a5"/>
    <w:uiPriority w:val="99"/>
    <w:rsid w:val="006B70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宋兆杰</dc:creator>
  <cp:keywords/>
  <dc:description/>
  <cp:lastModifiedBy>宋兆杰</cp:lastModifiedBy>
  <cp:revision>7</cp:revision>
  <dcterms:created xsi:type="dcterms:W3CDTF">2017-07-27T14:34:00Z</dcterms:created>
  <dcterms:modified xsi:type="dcterms:W3CDTF">2017-07-28T02:50:00Z</dcterms:modified>
</cp:coreProperties>
</file>