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E129B1" w14:textId="63DEF728" w:rsidR="003F574F" w:rsidRDefault="00AC4260">
      <w:hyperlink r:id="rId4" w:history="1">
        <w:r w:rsidRPr="004B699D">
          <w:rPr>
            <w:rStyle w:val="a3"/>
          </w:rPr>
          <w:t>http://blog.sina.com.cn/s/blog_6163bdeb0102dvwr.html</w:t>
        </w:r>
      </w:hyperlink>
    </w:p>
    <w:p w14:paraId="184BF03E" w14:textId="7BBCAECA" w:rsidR="00AC4260" w:rsidRDefault="00AC4260"/>
    <w:p w14:paraId="1396D39D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最近瞅了一些关于时频分析工具箱的matlab函数使用方法,总结一下吧.</w:t>
      </w:r>
    </w:p>
    <w:p w14:paraId="1C40E0D7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我使用的是2011a的matlab,貌似没有自带的时频分析工具箱,可以到网上下载,google一搜就能搜到,安装后就可以使用了(所谓安装就是把工具箱的目录包含到matlab工作目录中即可).</w:t>
      </w:r>
    </w:p>
    <w:p w14:paraId="7FFE516C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下面说一些时频工具箱函数的用法(由于我下的工具箱没有html版的帮助,所以只能使用help funname的方法查看帮助信息).</w:t>
      </w:r>
    </w:p>
    <w:p w14:paraId="5A869AB6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2812A8">
        <w:rPr>
          <w:rFonts w:ascii="宋体" w:eastAsia="宋体" w:hAnsi="宋体" w:cs="宋体"/>
          <w:b/>
          <w:bCs/>
          <w:color w:val="FF0000"/>
          <w:kern w:val="0"/>
          <w:sz w:val="27"/>
          <w:szCs w:val="27"/>
        </w:rPr>
        <w:t>AMGAUSS</w:t>
      </w:r>
    </w:p>
    <w:p w14:paraId="78EA2955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Generate gaussian amplitude modulation.</w:t>
      </w:r>
    </w:p>
    <w:p w14:paraId="4A408D53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Y=AMGAUSS(N,T0,T) generates a gaussian amplitude modulation</w:t>
      </w:r>
    </w:p>
    <w:p w14:paraId="297A9547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centered on a time T0, and with a spread proportional to T.</w:t>
      </w:r>
    </w:p>
    <w:p w14:paraId="5EBD7C63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This modulation is scaled such that Y(T0)=1</w:t>
      </w:r>
    </w:p>
    <w:p w14:paraId="2659D9A1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and Y(T0+T/2) and Y(T0-T/2) are approximately equal to 0.5 .</w:t>
      </w:r>
    </w:p>
    <w:p w14:paraId="5FFEAC09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color w:val="FF0000"/>
          <w:kern w:val="0"/>
          <w:sz w:val="24"/>
          <w:szCs w:val="24"/>
        </w:rPr>
        <w:t>产生高斯幅值调制信号，其以信号点数为N，中心为T0，传播0.5的比例到T，即Y(T0)=1，Y(T0+T/2) = Y(T0-T/2) = 0.5。 T0默认为N/2，T默认为2*sqrt(N)。</w:t>
      </w:r>
    </w:p>
    <w:p w14:paraId="481AB81A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如z=amgauss(160,90,40); plot(z);</w:t>
      </w:r>
    </w:p>
    <w:p w14:paraId="44158753" w14:textId="077179CE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 wp14:anchorId="67DDBB42" wp14:editId="0B77A13E">
            <wp:extent cx="4798695" cy="3709035"/>
            <wp:effectExtent l="0" t="0" r="1905" b="5715"/>
            <wp:docPr id="19" name="图片 19" descr="image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58BE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475A1F7B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2812A8">
        <w:rPr>
          <w:rFonts w:ascii="宋体" w:eastAsia="宋体" w:hAnsi="宋体" w:cs="宋体"/>
          <w:b/>
          <w:bCs/>
          <w:color w:val="FF0000"/>
          <w:kern w:val="0"/>
          <w:sz w:val="27"/>
          <w:szCs w:val="27"/>
        </w:rPr>
        <w:t>FMCONST</w:t>
      </w:r>
    </w:p>
    <w:p w14:paraId="67767CD6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Signal with constant frequency modulation.</w:t>
      </w:r>
    </w:p>
    <w:p w14:paraId="479FFEB3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[Y,IFLAW] = FMCONST(N,FNORM,T0) generates a frequency modulation</w:t>
      </w:r>
    </w:p>
    <w:p w14:paraId="5FFAF483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with a constant frequency fnorm.</w:t>
      </w:r>
    </w:p>
    <w:p w14:paraId="39833D7A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The phase of this modulation is such that y(t0)=1.</w:t>
      </w:r>
    </w:p>
    <w:p w14:paraId="7ADA3CC5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color w:val="FF0000"/>
          <w:kern w:val="0"/>
          <w:sz w:val="24"/>
          <w:szCs w:val="24"/>
        </w:rPr>
        <w:t>产生一个固定频率的频率调制信号。N为产生信号的点数，FNORM为标准化频率（默认为0.25），T0表示此时刻为正幅值（默认为round(N/2)），相当于规定了相位。IFLAW为设置的频率变化情况，这里就是一个常数。</w:t>
      </w:r>
    </w:p>
    <w:p w14:paraId="215A4E66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如z=fmconst(128,0.05,50); plot(real(z));</w:t>
      </w:r>
    </w:p>
    <w:p w14:paraId="207E6A36" w14:textId="51540EB6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 wp14:anchorId="4065B356" wp14:editId="134ECE7B">
            <wp:extent cx="4798695" cy="3686810"/>
            <wp:effectExtent l="0" t="0" r="1905" b="8890"/>
            <wp:docPr id="18" name="图片 18" descr="image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D5436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7654771A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2812A8">
        <w:rPr>
          <w:rFonts w:ascii="宋体" w:eastAsia="宋体" w:hAnsi="宋体" w:cs="宋体"/>
          <w:b/>
          <w:bCs/>
          <w:color w:val="FF0000"/>
          <w:kern w:val="0"/>
          <w:sz w:val="27"/>
          <w:szCs w:val="27"/>
        </w:rPr>
        <w:t>FMLIN</w:t>
      </w:r>
    </w:p>
    <w:p w14:paraId="216A1855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Signal with linear frequency modulation.</w:t>
      </w:r>
    </w:p>
    <w:p w14:paraId="7E344054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[Y,IFLAW]=FMLIN(N,FNORMI,FNORMF,T0) generates a linear frequency</w:t>
      </w:r>
    </w:p>
    <w:p w14:paraId="3594D359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modulation.</w:t>
      </w:r>
    </w:p>
    <w:p w14:paraId="297CC87D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The phase of this modulation is such that Y(T0)=1.</w:t>
      </w:r>
    </w:p>
    <w:p w14:paraId="33241E01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color w:val="FF0000"/>
          <w:kern w:val="0"/>
          <w:sz w:val="24"/>
          <w:szCs w:val="24"/>
        </w:rPr>
        <w:t>产生一个线性调频信号。N为信号的点数，FNORMI为开始标准频率（默认为0.0），FNORMF为结束标准频率（默认为0.5），相位由T0规定，即Y(T0)=1。IFLAW为设置的频率变化情况，这里就是一个线性变化的直线。</w:t>
      </w:r>
    </w:p>
    <w:p w14:paraId="0B9FE7DB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如[z, f]=fmlin(128,0.05,0.3,50); plot(real(z));figure, plot(f)</w:t>
      </w:r>
    </w:p>
    <w:p w14:paraId="108E67B8" w14:textId="08BD714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 wp14:anchorId="189DB459" wp14:editId="56A16571">
            <wp:extent cx="2896870" cy="2238375"/>
            <wp:effectExtent l="0" t="0" r="0" b="9525"/>
            <wp:docPr id="17" name="图片 17" descr="image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12A8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751C8675" wp14:editId="0780E153">
            <wp:extent cx="2896870" cy="2267585"/>
            <wp:effectExtent l="0" t="0" r="0" b="0"/>
            <wp:docPr id="16" name="图片 16" descr="image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DC94C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以上是比较常用的产生信号的函数。</w:t>
      </w:r>
    </w:p>
    <w:p w14:paraId="71903F13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45D0AD45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下面说一些时频分析常用的分析方法，主要有</w:t>
      </w:r>
      <w:r w:rsidRPr="002812A8">
        <w:rPr>
          <w:rFonts w:ascii="宋体" w:eastAsia="宋体" w:hAnsi="宋体" w:cs="宋体"/>
          <w:color w:val="FF0000"/>
          <w:kern w:val="0"/>
          <w:sz w:val="24"/>
          <w:szCs w:val="24"/>
        </w:rPr>
        <w:t>短时傅里叶变换STFT、Wigner-Ville分布WVD、伪Wigner-Ville分布PWVD等</w:t>
      </w:r>
      <w:r w:rsidRPr="002812A8">
        <w:rPr>
          <w:rFonts w:ascii="宋体" w:eastAsia="宋体" w:hAnsi="宋体" w:cs="宋体"/>
          <w:kern w:val="0"/>
          <w:sz w:val="24"/>
          <w:szCs w:val="24"/>
        </w:rPr>
        <w:t>，其他还有很多分析方法，都有相关函数，具体可以查看帮助。</w:t>
      </w:r>
    </w:p>
    <w:p w14:paraId="71940329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2812A8">
        <w:rPr>
          <w:rFonts w:ascii="宋体" w:eastAsia="宋体" w:hAnsi="宋体" w:cs="宋体"/>
          <w:b/>
          <w:bCs/>
          <w:color w:val="FF0000"/>
          <w:kern w:val="0"/>
          <w:sz w:val="27"/>
          <w:szCs w:val="27"/>
        </w:rPr>
        <w:t>短时傅里叶变换STFT</w:t>
      </w:r>
    </w:p>
    <w:p w14:paraId="564A2697" w14:textId="77777777" w:rsidR="002812A8" w:rsidRPr="002812A8" w:rsidRDefault="002812A8" w:rsidP="002812A8">
      <w:pPr>
        <w:widowControl/>
        <w:spacing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color w:val="FF0000"/>
          <w:kern w:val="0"/>
          <w:sz w:val="24"/>
          <w:szCs w:val="24"/>
        </w:rPr>
        <w:t>功能：计算时间序列的短时离散傅里叶变换，得到瞬时频率。</w:t>
      </w:r>
    </w:p>
    <w:p w14:paraId="75B761DE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格式：</w:t>
      </w:r>
    </w:p>
    <w:p w14:paraId="17327AE3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[tfr, t, f] = tfrstft(x) % 计算时间序列x的短时傅里叶变换，参数tfr为短时傅里叶变换系数，t为系数tfr对应的时刻，f为归一化频率向量</w:t>
      </w:r>
    </w:p>
    <w:p w14:paraId="06A1060C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[tfr, t, f] = tfrstft(x, t) % 计算对应时刻t的短时傅里叶变换</w:t>
      </w:r>
    </w:p>
    <w:p w14:paraId="6A71BAF2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lastRenderedPageBreak/>
        <w:t>[tfr, t, f] = tfrstft(x, t, n) % 计算n点对应时刻t的短时傅里叶变换</w:t>
      </w:r>
    </w:p>
    <w:p w14:paraId="281DC5C9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[tfr, t, f] = tfrstft(x, t, n, h) % 参数h为归一化频率平滑窗</w:t>
      </w:r>
    </w:p>
    <w:p w14:paraId="19396AC4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[tfr, t, f] = tfrstft(x t, n, h, trace) % trace显示算法进程</w:t>
      </w:r>
    </w:p>
    <w:p w14:paraId="4AC1A443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说明：</w:t>
      </w:r>
    </w:p>
    <w:p w14:paraId="01C78DFD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x--信号</w:t>
      </w:r>
    </w:p>
    <w:p w14:paraId="5F9EC8BF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t--时间（缺省值为1：length(x))</w:t>
      </w:r>
    </w:p>
    <w:p w14:paraId="69883D2D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n--频率数（缺省值为length(x))</w:t>
      </w:r>
    </w:p>
    <w:p w14:paraId="2A9FC682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h--频率滑窗，h归一化为单位能量（缺省值为hamming（n/4））</w:t>
      </w:r>
    </w:p>
    <w:p w14:paraId="4E8F36ED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trace--如果非零，显示算法的进程（缺省值为0）</w:t>
      </w:r>
    </w:p>
    <w:p w14:paraId="673B09CC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tfr--时频分解（为复值），频率轴观察范围为-0.5~0.5</w:t>
      </w:r>
    </w:p>
    <w:p w14:paraId="5EF3BFEF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f--归一化频率</w:t>
      </w:r>
    </w:p>
    <w:p w14:paraId="48171215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如</w:t>
      </w:r>
    </w:p>
    <w:p w14:paraId="381D9CCD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sig=[fmconst(128,0.2);</w:t>
      </w:r>
      <w:r w:rsidRPr="002812A8">
        <w:rPr>
          <w:rFonts w:ascii="宋体" w:eastAsia="宋体" w:hAnsi="宋体" w:cs="宋体"/>
          <w:kern w:val="0"/>
          <w:sz w:val="24"/>
          <w:szCs w:val="24"/>
        </w:rPr>
        <w:br/>
        <w:t>    fmconst(128,0.4)]; % 产生由两个常值调频信号（即正弦信号）的组合信号</w:t>
      </w:r>
      <w:r w:rsidRPr="002812A8">
        <w:rPr>
          <w:rFonts w:ascii="宋体" w:eastAsia="宋体" w:hAnsi="宋体" w:cs="宋体"/>
          <w:kern w:val="0"/>
          <w:sz w:val="24"/>
          <w:szCs w:val="24"/>
        </w:rPr>
        <w:br/>
        <w:t>tfr=tfrstft(sig);</w:t>
      </w:r>
      <w:r w:rsidRPr="002812A8">
        <w:rPr>
          <w:rFonts w:ascii="宋体" w:eastAsia="宋体" w:hAnsi="宋体" w:cs="宋体"/>
          <w:kern w:val="0"/>
          <w:sz w:val="24"/>
          <w:szCs w:val="24"/>
        </w:rPr>
        <w:br/>
        <w:t>subplot(211); imagesc(abs(tfr)); % 瞬时频率</w:t>
      </w:r>
      <w:r w:rsidRPr="002812A8">
        <w:rPr>
          <w:rFonts w:ascii="宋体" w:eastAsia="宋体" w:hAnsi="宋体" w:cs="宋体"/>
          <w:kern w:val="0"/>
          <w:sz w:val="24"/>
          <w:szCs w:val="24"/>
        </w:rPr>
        <w:br/>
        <w:t>subplot(212); imagesc(angle(tfr)); % 瞬时相位</w:t>
      </w:r>
    </w:p>
    <w:p w14:paraId="631530E6" w14:textId="10F71854" w:rsidR="002812A8" w:rsidRPr="002812A8" w:rsidRDefault="002812A8" w:rsidP="002812A8">
      <w:pPr>
        <w:widowControl/>
        <w:spacing w:before="100"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 wp14:anchorId="625F2552" wp14:editId="7D4D13A2">
            <wp:extent cx="4798695" cy="3825875"/>
            <wp:effectExtent l="0" t="0" r="1905" b="3175"/>
            <wp:docPr id="15" name="图片 15" descr="image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1CBE2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2812A8">
        <w:rPr>
          <w:rFonts w:ascii="宋体" w:eastAsia="宋体" w:hAnsi="宋体" w:cs="宋体"/>
          <w:b/>
          <w:bCs/>
          <w:color w:val="FF0000"/>
          <w:kern w:val="0"/>
          <w:sz w:val="27"/>
          <w:szCs w:val="27"/>
        </w:rPr>
        <w:t>Wigner-Ville时频分布图</w:t>
      </w:r>
    </w:p>
    <w:p w14:paraId="42F77F42" w14:textId="77777777" w:rsidR="002812A8" w:rsidRPr="002812A8" w:rsidRDefault="002812A8" w:rsidP="002812A8">
      <w:pPr>
        <w:widowControl/>
        <w:spacing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color w:val="FF0000"/>
          <w:kern w:val="0"/>
          <w:sz w:val="24"/>
          <w:szCs w:val="24"/>
        </w:rPr>
        <w:t>功能：计算时间序列的Wigner-Ville时频分布图，得到瞬时频率</w:t>
      </w:r>
    </w:p>
    <w:p w14:paraId="2BD9DEDE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格式：</w:t>
      </w:r>
    </w:p>
    <w:p w14:paraId="6047C6F5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[tfr, t, f] = tfrwv(x)</w:t>
      </w:r>
    </w:p>
    <w:p w14:paraId="3CA89CD1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[tfr, t, f] = tfrwv(x, t)</w:t>
      </w:r>
    </w:p>
    <w:p w14:paraId="2B94C269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[tfr, t, f] = tfrwv(x, t, n)</w:t>
      </w:r>
    </w:p>
    <w:p w14:paraId="04F310BD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[tfr, t, f] = tfrwv(x, t, n, trace)</w:t>
      </w:r>
    </w:p>
    <w:p w14:paraId="7BD5C6EC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说明：</w:t>
      </w:r>
    </w:p>
    <w:p w14:paraId="533D48A4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x--信号</w:t>
      </w:r>
    </w:p>
    <w:p w14:paraId="71188D9F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t--时间（缺省值为1：length(x))</w:t>
      </w:r>
    </w:p>
    <w:p w14:paraId="55FE08FE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n--频率数（缺省值为length(x))</w:t>
      </w:r>
    </w:p>
    <w:p w14:paraId="0DABD869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trace--如果非零，显示算法的进程（缺省值为0）</w:t>
      </w:r>
    </w:p>
    <w:p w14:paraId="1499E959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lastRenderedPageBreak/>
        <w:t>tfr--时频分解（为复值），频率轴观察范围为-0.5~0.5</w:t>
      </w:r>
    </w:p>
    <w:p w14:paraId="6F99AD75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f--归一化频率</w:t>
      </w:r>
    </w:p>
    <w:p w14:paraId="75A04F32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如</w:t>
      </w:r>
    </w:p>
    <w:p w14:paraId="220B2E5F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sig=fmlin(128,0.1,0.4);</w:t>
      </w:r>
    </w:p>
    <w:p w14:paraId="21FEBA12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tfrwv(sig);</w:t>
      </w:r>
    </w:p>
    <w:p w14:paraId="443509EC" w14:textId="27A4E653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7727AD80" wp14:editId="194C855C">
            <wp:extent cx="4798695" cy="3730625"/>
            <wp:effectExtent l="0" t="0" r="1905" b="3175"/>
            <wp:docPr id="14" name="图片 14" descr="image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A8437" w14:textId="77777777" w:rsidR="002812A8" w:rsidRPr="002812A8" w:rsidRDefault="002812A8" w:rsidP="002812A8">
      <w:pPr>
        <w:widowControl/>
        <w:spacing w:before="100"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113F17E3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2812A8">
        <w:rPr>
          <w:rFonts w:ascii="宋体" w:eastAsia="宋体" w:hAnsi="宋体" w:cs="宋体"/>
          <w:b/>
          <w:bCs/>
          <w:color w:val="FF0000"/>
          <w:kern w:val="0"/>
          <w:sz w:val="27"/>
          <w:szCs w:val="27"/>
        </w:rPr>
        <w:t>伪Wigner-Ville时频分布图</w:t>
      </w:r>
    </w:p>
    <w:p w14:paraId="3C841424" w14:textId="77777777" w:rsidR="002812A8" w:rsidRPr="002812A8" w:rsidRDefault="002812A8" w:rsidP="002812A8">
      <w:pPr>
        <w:widowControl/>
        <w:spacing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color w:val="FF0000"/>
          <w:kern w:val="0"/>
          <w:sz w:val="24"/>
          <w:szCs w:val="24"/>
        </w:rPr>
        <w:t>功能：计算时间序列的伪Wigner-Ville时频分布图，得到瞬时频率</w:t>
      </w:r>
    </w:p>
    <w:p w14:paraId="32057728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格式：</w:t>
      </w:r>
    </w:p>
    <w:p w14:paraId="16B8F75A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[tfr, t, f] = tfrpwv(x)</w:t>
      </w:r>
    </w:p>
    <w:p w14:paraId="50F5E58D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[tfr, t, f] = tfrpwv(x, t)</w:t>
      </w:r>
    </w:p>
    <w:p w14:paraId="0474325C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[tfr, t, f] = tfrpwv(x, t, n)</w:t>
      </w:r>
    </w:p>
    <w:p w14:paraId="78BCA89E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[tfr, t, f] = tfrpwv(x, t, n, trace)</w:t>
      </w:r>
    </w:p>
    <w:p w14:paraId="789DB440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lastRenderedPageBreak/>
        <w:t>说明：</w:t>
      </w:r>
    </w:p>
    <w:p w14:paraId="5518E905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x--信号</w:t>
      </w:r>
    </w:p>
    <w:p w14:paraId="37B042B4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t--时间（缺省值为1：length(x))</w:t>
      </w:r>
    </w:p>
    <w:p w14:paraId="7FFBBDB7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n--频率数（缺省值为length(x))</w:t>
      </w:r>
    </w:p>
    <w:p w14:paraId="77AA1CDF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trace--如果非零，显示算法的进程（缺省值为0）</w:t>
      </w:r>
    </w:p>
    <w:p w14:paraId="54229FE8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tfr--时频分解（为复值），频率轴观察范围为-0.5~0.5</w:t>
      </w:r>
    </w:p>
    <w:p w14:paraId="4F5D5BBA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f--归一化频率</w:t>
      </w:r>
    </w:p>
    <w:p w14:paraId="4B94BD3F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如</w:t>
      </w:r>
    </w:p>
    <w:p w14:paraId="242CE917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sig=fmlin(128,0.1,0.4);</w:t>
      </w:r>
    </w:p>
    <w:p w14:paraId="69F6CA9B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tfrpwv(sig);</w:t>
      </w:r>
    </w:p>
    <w:p w14:paraId="3BC77F70" w14:textId="78E4E039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48380B39" wp14:editId="535B8407">
            <wp:extent cx="4798695" cy="3774440"/>
            <wp:effectExtent l="0" t="0" r="1905" b="0"/>
            <wp:docPr id="13" name="图片 13" descr="image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0D170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还可以设置成三维显示，如下</w:t>
      </w:r>
    </w:p>
    <w:p w14:paraId="561FA927" w14:textId="0BC17BA1" w:rsidR="002812A8" w:rsidRPr="002812A8" w:rsidRDefault="002812A8" w:rsidP="002812A8">
      <w:pPr>
        <w:widowControl/>
        <w:spacing w:before="100"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 wp14:anchorId="29137023" wp14:editId="616C1DD6">
            <wp:extent cx="2896870" cy="2275205"/>
            <wp:effectExtent l="0" t="0" r="0" b="0"/>
            <wp:docPr id="12" name="图片 12" descr="image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12A8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69C1ADCD" wp14:editId="552D8689">
            <wp:extent cx="2896870" cy="2267585"/>
            <wp:effectExtent l="0" t="0" r="0" b="0"/>
            <wp:docPr id="11" name="图片 11" descr="image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91390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2812A8">
        <w:rPr>
          <w:rFonts w:ascii="宋体" w:eastAsia="宋体" w:hAnsi="宋体" w:cs="宋体"/>
          <w:b/>
          <w:bCs/>
          <w:kern w:val="0"/>
          <w:sz w:val="27"/>
          <w:szCs w:val="27"/>
        </w:rPr>
        <w:t>其他时频分析</w:t>
      </w:r>
    </w:p>
    <w:p w14:paraId="4C603F59" w14:textId="77777777" w:rsidR="002812A8" w:rsidRPr="002812A8" w:rsidRDefault="002812A8" w:rsidP="002812A8">
      <w:pPr>
        <w:widowControl/>
        <w:spacing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fmt</w:t>
      </w:r>
    </w:p>
    <w:p w14:paraId="236B107A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计算时间序列的快速</w:t>
      </w:r>
      <w:r w:rsidRPr="002812A8">
        <w:rPr>
          <w:rFonts w:ascii="宋体" w:eastAsia="宋体" w:hAnsi="宋体" w:cs="宋体"/>
          <w:color w:val="FF0000"/>
          <w:kern w:val="0"/>
          <w:sz w:val="24"/>
          <w:szCs w:val="24"/>
        </w:rPr>
        <w:t>梅林变换</w:t>
      </w:r>
    </w:p>
    <w:p w14:paraId="5D63D54F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ifmt</w:t>
      </w:r>
    </w:p>
    <w:p w14:paraId="59FB325B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计算快速梅林逆变换。</w:t>
      </w:r>
    </w:p>
    <w:p w14:paraId="14C7B42A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tfrbj</w:t>
      </w:r>
    </w:p>
    <w:p w14:paraId="4C576056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生成时间序列的</w:t>
      </w:r>
      <w:r w:rsidRPr="002812A8">
        <w:rPr>
          <w:rFonts w:ascii="宋体" w:eastAsia="宋体" w:hAnsi="宋体" w:cs="宋体"/>
          <w:color w:val="FF0000"/>
          <w:kern w:val="0"/>
          <w:sz w:val="24"/>
          <w:szCs w:val="24"/>
        </w:rPr>
        <w:t>Bord-Jondan时频分布图</w:t>
      </w:r>
      <w:r w:rsidRPr="002812A8">
        <w:rPr>
          <w:rFonts w:ascii="宋体" w:eastAsia="宋体" w:hAnsi="宋体" w:cs="宋体"/>
          <w:kern w:val="0"/>
          <w:sz w:val="24"/>
          <w:szCs w:val="24"/>
        </w:rPr>
        <w:t>，得到瞬时频率。</w:t>
      </w:r>
    </w:p>
    <w:p w14:paraId="4F179C1B" w14:textId="0BE6E404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 wp14:anchorId="46358F6D" wp14:editId="2B0F7ACD">
            <wp:extent cx="3848100" cy="3101340"/>
            <wp:effectExtent l="0" t="0" r="0" b="3810"/>
            <wp:docPr id="10" name="图片 10" descr="image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CA1FB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tfrbud</w:t>
      </w:r>
    </w:p>
    <w:p w14:paraId="606F02C8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生成时间序列的</w:t>
      </w:r>
      <w:r w:rsidRPr="002812A8">
        <w:rPr>
          <w:rFonts w:ascii="宋体" w:eastAsia="宋体" w:hAnsi="宋体" w:cs="宋体"/>
          <w:color w:val="FF0000"/>
          <w:kern w:val="0"/>
          <w:sz w:val="24"/>
          <w:szCs w:val="24"/>
        </w:rPr>
        <w:t>Butterworth时频分布图</w:t>
      </w:r>
      <w:r w:rsidRPr="002812A8">
        <w:rPr>
          <w:rFonts w:ascii="宋体" w:eastAsia="宋体" w:hAnsi="宋体" w:cs="宋体"/>
          <w:kern w:val="0"/>
          <w:sz w:val="24"/>
          <w:szCs w:val="24"/>
        </w:rPr>
        <w:t>，得到瞬时频率。</w:t>
      </w:r>
    </w:p>
    <w:p w14:paraId="1DCAA260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tfrcw</w:t>
      </w:r>
    </w:p>
    <w:p w14:paraId="01C4100D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生成时间序列的</w:t>
      </w:r>
      <w:r w:rsidRPr="002812A8">
        <w:rPr>
          <w:rFonts w:ascii="宋体" w:eastAsia="宋体" w:hAnsi="宋体" w:cs="宋体"/>
          <w:color w:val="FF0000"/>
          <w:kern w:val="0"/>
          <w:sz w:val="24"/>
          <w:szCs w:val="24"/>
        </w:rPr>
        <w:t>Choi-Williams时频分布图</w:t>
      </w:r>
      <w:r w:rsidRPr="002812A8">
        <w:rPr>
          <w:rFonts w:ascii="宋体" w:eastAsia="宋体" w:hAnsi="宋体" w:cs="宋体"/>
          <w:kern w:val="0"/>
          <w:sz w:val="24"/>
          <w:szCs w:val="24"/>
        </w:rPr>
        <w:t>，得到瞬时频率。</w:t>
      </w:r>
    </w:p>
    <w:p w14:paraId="59A867A9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tfrgrd</w:t>
      </w:r>
    </w:p>
    <w:p w14:paraId="2C9DAD4B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生成时间序列的</w:t>
      </w:r>
      <w:r w:rsidRPr="002812A8">
        <w:rPr>
          <w:rFonts w:ascii="宋体" w:eastAsia="宋体" w:hAnsi="宋体" w:cs="宋体"/>
          <w:color w:val="FF0000"/>
          <w:kern w:val="0"/>
          <w:sz w:val="24"/>
          <w:szCs w:val="24"/>
        </w:rPr>
        <w:t>广义矩形时频分布图</w:t>
      </w:r>
      <w:r w:rsidRPr="002812A8">
        <w:rPr>
          <w:rFonts w:ascii="宋体" w:eastAsia="宋体" w:hAnsi="宋体" w:cs="宋体"/>
          <w:kern w:val="0"/>
          <w:sz w:val="24"/>
          <w:szCs w:val="24"/>
        </w:rPr>
        <w:t>，得到瞬时频率。</w:t>
      </w:r>
    </w:p>
    <w:p w14:paraId="380DDA22" w14:textId="589FAFDE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0FCC2F67" wp14:editId="20A0EC8D">
            <wp:extent cx="3848100" cy="3057525"/>
            <wp:effectExtent l="0" t="0" r="0" b="9525"/>
            <wp:docPr id="9" name="图片 9" descr="image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6138F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lastRenderedPageBreak/>
        <w:t>tfrmh</w:t>
      </w:r>
    </w:p>
    <w:p w14:paraId="7AD91A2E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生成时间序列的</w:t>
      </w:r>
      <w:r w:rsidRPr="002812A8">
        <w:rPr>
          <w:rFonts w:ascii="宋体" w:eastAsia="宋体" w:hAnsi="宋体" w:cs="宋体"/>
          <w:color w:val="FF0000"/>
          <w:kern w:val="0"/>
          <w:sz w:val="24"/>
          <w:szCs w:val="24"/>
        </w:rPr>
        <w:t>Margenau-Hill时频分布图</w:t>
      </w:r>
      <w:r w:rsidRPr="002812A8">
        <w:rPr>
          <w:rFonts w:ascii="宋体" w:eastAsia="宋体" w:hAnsi="宋体" w:cs="宋体"/>
          <w:kern w:val="0"/>
          <w:sz w:val="24"/>
          <w:szCs w:val="24"/>
        </w:rPr>
        <w:t>，得到瞬时频率。</w:t>
      </w:r>
    </w:p>
    <w:p w14:paraId="75CE509E" w14:textId="38D7445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27433DFD" wp14:editId="17A1E4E8">
            <wp:extent cx="3848100" cy="2926080"/>
            <wp:effectExtent l="0" t="0" r="0" b="7620"/>
            <wp:docPr id="8" name="图片 8" descr="image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7AB9F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tfrmhs</w:t>
      </w:r>
    </w:p>
    <w:p w14:paraId="667FADBA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生成时间序列的</w:t>
      </w:r>
      <w:r w:rsidRPr="002812A8">
        <w:rPr>
          <w:rFonts w:ascii="宋体" w:eastAsia="宋体" w:hAnsi="宋体" w:cs="宋体"/>
          <w:color w:val="FF0000"/>
          <w:kern w:val="0"/>
          <w:sz w:val="24"/>
          <w:szCs w:val="24"/>
        </w:rPr>
        <w:t>Margenau-HillP谱图时频分布图</w:t>
      </w:r>
      <w:r w:rsidRPr="002812A8">
        <w:rPr>
          <w:rFonts w:ascii="宋体" w:eastAsia="宋体" w:hAnsi="宋体" w:cs="宋体"/>
          <w:kern w:val="0"/>
          <w:sz w:val="24"/>
          <w:szCs w:val="24"/>
        </w:rPr>
        <w:t>，得到瞬时频率。</w:t>
      </w:r>
    </w:p>
    <w:p w14:paraId="4B38B6E6" w14:textId="4C27C29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59ADD5E5" wp14:editId="3FC38DE8">
            <wp:extent cx="3848100" cy="3021330"/>
            <wp:effectExtent l="0" t="0" r="0" b="7620"/>
            <wp:docPr id="7" name="图片 7" descr="image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D78D5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tfrsp</w:t>
      </w:r>
    </w:p>
    <w:p w14:paraId="3AA17712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计算时间序列的</w:t>
      </w:r>
      <w:r w:rsidRPr="002812A8">
        <w:rPr>
          <w:rFonts w:ascii="宋体" w:eastAsia="宋体" w:hAnsi="宋体" w:cs="宋体"/>
          <w:color w:val="FF0000"/>
          <w:kern w:val="0"/>
          <w:sz w:val="24"/>
          <w:szCs w:val="24"/>
        </w:rPr>
        <w:t>频谱图分布</w:t>
      </w:r>
      <w:r w:rsidRPr="002812A8">
        <w:rPr>
          <w:rFonts w:ascii="宋体" w:eastAsia="宋体" w:hAnsi="宋体" w:cs="宋体"/>
          <w:kern w:val="0"/>
          <w:sz w:val="24"/>
          <w:szCs w:val="24"/>
        </w:rPr>
        <w:t>，得到瞬时频率。</w:t>
      </w:r>
    </w:p>
    <w:p w14:paraId="5F61B266" w14:textId="245B0A6D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 wp14:anchorId="7CF39ADD" wp14:editId="1097A329">
            <wp:extent cx="3848100" cy="3006725"/>
            <wp:effectExtent l="0" t="0" r="0" b="3175"/>
            <wp:docPr id="6" name="图片 6" descr="imag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5CA1F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tfrscalo</w:t>
      </w:r>
    </w:p>
    <w:p w14:paraId="7327E3A5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计算时间序列的</w:t>
      </w:r>
      <w:r w:rsidRPr="002812A8">
        <w:rPr>
          <w:rFonts w:ascii="宋体" w:eastAsia="宋体" w:hAnsi="宋体" w:cs="宋体"/>
          <w:color w:val="FF0000"/>
          <w:kern w:val="0"/>
          <w:sz w:val="24"/>
          <w:szCs w:val="24"/>
        </w:rPr>
        <w:t>尺度图时频表示，即连续小波变换的幅值的平方</w:t>
      </w:r>
      <w:r w:rsidRPr="002812A8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5C552FB8" w14:textId="00D45BA4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288906F9" wp14:editId="1BBB706A">
            <wp:extent cx="3848100" cy="3021330"/>
            <wp:effectExtent l="0" t="0" r="0" b="7620"/>
            <wp:docPr id="5" name="图片 5" descr="image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48C92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tfrrsp</w:t>
      </w:r>
    </w:p>
    <w:p w14:paraId="6E619800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计算时间序列的</w:t>
      </w:r>
      <w:r w:rsidRPr="002812A8">
        <w:rPr>
          <w:rFonts w:ascii="宋体" w:eastAsia="宋体" w:hAnsi="宋体" w:cs="宋体"/>
          <w:color w:val="FF0000"/>
          <w:kern w:val="0"/>
          <w:sz w:val="24"/>
          <w:szCs w:val="24"/>
        </w:rPr>
        <w:t>时频分布和它的重排形式</w:t>
      </w:r>
      <w:r w:rsidRPr="002812A8">
        <w:rPr>
          <w:rFonts w:ascii="宋体" w:eastAsia="宋体" w:hAnsi="宋体" w:cs="宋体"/>
          <w:kern w:val="0"/>
          <w:sz w:val="24"/>
          <w:szCs w:val="24"/>
        </w:rPr>
        <w:t>，得到瞬时频率。</w:t>
      </w:r>
    </w:p>
    <w:p w14:paraId="31112579" w14:textId="417A1C00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 wp14:anchorId="2BDD4D82" wp14:editId="162FC3E0">
            <wp:extent cx="3848100" cy="2969895"/>
            <wp:effectExtent l="0" t="0" r="0" b="1905"/>
            <wp:docPr id="4" name="图片 4" descr="image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754F7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friedman</w:t>
      </w:r>
    </w:p>
    <w:p w14:paraId="54E388E8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计算时间序列的</w:t>
      </w:r>
      <w:r w:rsidRPr="002812A8">
        <w:rPr>
          <w:rFonts w:ascii="宋体" w:eastAsia="宋体" w:hAnsi="宋体" w:cs="宋体"/>
          <w:color w:val="FF0000"/>
          <w:kern w:val="0"/>
          <w:sz w:val="24"/>
          <w:szCs w:val="24"/>
        </w:rPr>
        <w:t>瞬时频率密度</w:t>
      </w:r>
      <w:r w:rsidRPr="002812A8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38080BD1" w14:textId="3413821D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63F33FE7" wp14:editId="0D98A58B">
            <wp:extent cx="3848100" cy="3086735"/>
            <wp:effectExtent l="0" t="0" r="0" b="0"/>
            <wp:docPr id="3" name="图片 3" descr="image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A1B1B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ridges</w:t>
      </w:r>
    </w:p>
    <w:p w14:paraId="29AEADE8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从时间序列的重排时频分布中</w:t>
      </w:r>
      <w:r w:rsidRPr="002812A8">
        <w:rPr>
          <w:rFonts w:ascii="宋体" w:eastAsia="宋体" w:hAnsi="宋体" w:cs="宋体"/>
          <w:color w:val="FF0000"/>
          <w:kern w:val="0"/>
          <w:sz w:val="24"/>
          <w:szCs w:val="24"/>
        </w:rPr>
        <w:t>提取瘠</w:t>
      </w:r>
      <w:r w:rsidRPr="002812A8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2D52619E" w14:textId="18C080CB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 wp14:anchorId="05E76C4B" wp14:editId="21D8E471">
            <wp:extent cx="3848100" cy="3065145"/>
            <wp:effectExtent l="0" t="0" r="0" b="1905"/>
            <wp:docPr id="2" name="图片 2" descr="image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7B70D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tfrideal</w:t>
      </w:r>
    </w:p>
    <w:p w14:paraId="27B64098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计算给定时间序列的</w:t>
      </w:r>
      <w:r w:rsidRPr="002812A8">
        <w:rPr>
          <w:rFonts w:ascii="宋体" w:eastAsia="宋体" w:hAnsi="宋体" w:cs="宋体"/>
          <w:color w:val="FF0000"/>
          <w:kern w:val="0"/>
          <w:sz w:val="24"/>
          <w:szCs w:val="24"/>
        </w:rPr>
        <w:t>瞬时频率规律的理想时频表示</w:t>
      </w:r>
      <w:r w:rsidRPr="002812A8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15D8DD04" w14:textId="6F47AA5E" w:rsidR="002812A8" w:rsidRPr="002812A8" w:rsidRDefault="002812A8" w:rsidP="002812A8">
      <w:pPr>
        <w:widowControl/>
        <w:spacing w:before="100"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1A3237E4" wp14:editId="5E0B36F1">
            <wp:extent cx="3848100" cy="3065145"/>
            <wp:effectExtent l="0" t="0" r="0" b="1905"/>
            <wp:docPr id="1" name="图片 1" descr="image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3951B" w14:textId="77777777" w:rsidR="002812A8" w:rsidRPr="002812A8" w:rsidRDefault="002812A8" w:rsidP="002812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2A8">
        <w:rPr>
          <w:rFonts w:ascii="宋体" w:eastAsia="宋体" w:hAnsi="宋体" w:cs="宋体"/>
          <w:kern w:val="0"/>
          <w:sz w:val="24"/>
          <w:szCs w:val="24"/>
        </w:rPr>
        <w:t>以上给了很多函数，但常用的基本就是</w:t>
      </w:r>
      <w:r w:rsidRPr="002812A8">
        <w:rPr>
          <w:rFonts w:ascii="宋体" w:eastAsia="宋体" w:hAnsi="宋体" w:cs="宋体"/>
          <w:color w:val="FF0000"/>
          <w:kern w:val="0"/>
          <w:sz w:val="24"/>
          <w:szCs w:val="24"/>
        </w:rPr>
        <w:t>短时傅里叶变换STFT、Wigner-Ville分布WVD、伪Wigner-Ville分布PWVD和提取瘠ridges、得到理想时频表示tfrideal。</w:t>
      </w:r>
    </w:p>
    <w:p w14:paraId="108A85DA" w14:textId="77777777" w:rsidR="00AC4260" w:rsidRPr="002812A8" w:rsidRDefault="00AC4260">
      <w:pPr>
        <w:rPr>
          <w:rFonts w:hint="eastAsia"/>
        </w:rPr>
      </w:pPr>
      <w:bookmarkStart w:id="0" w:name="_GoBack"/>
      <w:bookmarkEnd w:id="0"/>
    </w:p>
    <w:sectPr w:rsidR="00AC4260" w:rsidRPr="002812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771"/>
    <w:rsid w:val="00082771"/>
    <w:rsid w:val="00230E57"/>
    <w:rsid w:val="002812A8"/>
    <w:rsid w:val="003F574F"/>
    <w:rsid w:val="00630A9A"/>
    <w:rsid w:val="007B4D03"/>
    <w:rsid w:val="00AC4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5AA51"/>
  <w15:chartTrackingRefBased/>
  <w15:docId w15:val="{BB92F10A-DA84-43B2-BC8A-E700A872B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2812A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C426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C4260"/>
    <w:rPr>
      <w:color w:val="808080"/>
      <w:shd w:val="clear" w:color="auto" w:fill="E6E6E6"/>
    </w:rPr>
  </w:style>
  <w:style w:type="character" w:customStyle="1" w:styleId="30">
    <w:name w:val="标题 3 字符"/>
    <w:basedOn w:val="a0"/>
    <w:link w:val="3"/>
    <w:uiPriority w:val="9"/>
    <w:rsid w:val="002812A8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2812A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72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16326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789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320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328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s15.sinaimg.cn/middle/6163bdeb4b0cfb2c1ad5e&amp;amp;690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yperlink" Target="http://s12.sinaimg.cn/middle/6163bdeb4b0cfb3b42d5b&amp;amp;690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s7.sinaimg.cn/middle/6163bdeb4b0cfb302fc56&amp;amp;690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7" Type="http://schemas.openxmlformats.org/officeDocument/2006/relationships/hyperlink" Target="http://s8.sinaimg.cn/middle/6163bdeb4b0cfb2a1b3c7&amp;amp;690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s7.sinaimg.cn/middle/6163bdeb4b0cfb2dd1166&amp;amp;690" TargetMode="External"/><Relationship Id="rId25" Type="http://schemas.openxmlformats.org/officeDocument/2006/relationships/hyperlink" Target="http://s10.sinaimg.cn/middle/6163bdeb4b0cfb31bb049&amp;amp;690" TargetMode="External"/><Relationship Id="rId33" Type="http://schemas.openxmlformats.org/officeDocument/2006/relationships/hyperlink" Target="http://s6.sinaimg.cn/middle/6163bdeb4b0cfb3869cc5&amp;amp;690" TargetMode="External"/><Relationship Id="rId38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://s13.sinaimg.cn/middle/6163bdeb4b0cfb358f25c&amp;amp;690" TargetMode="External"/><Relationship Id="rId41" Type="http://schemas.openxmlformats.org/officeDocument/2006/relationships/hyperlink" Target="http://s5.sinaimg.cn/middle/6163bdeb07814c52b95f4&amp;amp;690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s16.sinaimg.cn/middle/6163bdeb4b0cfb2b87b1f&amp;amp;690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://s13.sinaimg.cn/middle/6163bdeb4b0cfb3aad05c&amp;amp;690" TargetMode="External"/><Relationship Id="rId40" Type="http://schemas.openxmlformats.org/officeDocument/2006/relationships/image" Target="media/image18.png"/><Relationship Id="rId5" Type="http://schemas.openxmlformats.org/officeDocument/2006/relationships/hyperlink" Target="http://photo.blog.sina.com.cn/list/blogpic.php?pid=6163bdeb4b0cfb2926aa5&amp;bid=6163bdeb0102dvwr&amp;uid=1633926635" TargetMode="External"/><Relationship Id="rId15" Type="http://schemas.openxmlformats.org/officeDocument/2006/relationships/hyperlink" Target="http://s1.sinaimg.cn/middle/6163bdeb4b0cfb2cdf090&amp;amp;690" TargetMode="External"/><Relationship Id="rId23" Type="http://schemas.openxmlformats.org/officeDocument/2006/relationships/hyperlink" Target="http://s13.sinaimg.cn/middle/6163bdeb4b0cfb30ca89c&amp;amp;690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hyperlink" Target="http://s12.sinaimg.cn/middle/6163bdeb4b0cfb2ee07cb&amp;amp;690" TargetMode="External"/><Relationship Id="rId31" Type="http://schemas.openxmlformats.org/officeDocument/2006/relationships/hyperlink" Target="http://s16.sinaimg.cn/middle/6163bdeb4b0cfb36668af&amp;amp;690" TargetMode="External"/><Relationship Id="rId44" Type="http://schemas.openxmlformats.org/officeDocument/2006/relationships/theme" Target="theme/theme1.xml"/><Relationship Id="rId4" Type="http://schemas.openxmlformats.org/officeDocument/2006/relationships/hyperlink" Target="http://blog.sina.com.cn/s/blog_6163bdeb0102dvwr.html" TargetMode="External"/><Relationship Id="rId9" Type="http://schemas.openxmlformats.org/officeDocument/2006/relationships/hyperlink" Target="http://s3.sinaimg.cn/middle/6163bdeb07814c5101c22&amp;amp;69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://s3.sinaimg.cn/middle/6163bdeb4b0cfb3367e82&amp;amp;690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://s15.sinaimg.cn/middle/6163bdeb4b0cfb3956dae&amp;amp;690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518</Words>
  <Characters>2959</Characters>
  <Application>Microsoft Office Word</Application>
  <DocSecurity>0</DocSecurity>
  <Lines>24</Lines>
  <Paragraphs>6</Paragraphs>
  <ScaleCrop>false</ScaleCrop>
  <Company/>
  <LinksUpToDate>false</LinksUpToDate>
  <CharactersWithSpaces>3471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刘敬民</dc:creator>
  <cp:keywords/>
  <dc:description/>
  <cp:lastModifiedBy>刘敬民</cp:lastModifiedBy>
  <cp:revision>3</cp:revision>
  <dcterms:created xsi:type="dcterms:W3CDTF">2017-12-18T08:56:00Z</dcterms:created>
  <dcterms:modified xsi:type="dcterms:W3CDTF">2017-12-18T08:57:00Z</dcterms:modified>
</cp:coreProperties>
</file>