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E73" w:rsidRPr="00EB7E73" w:rsidRDefault="00EB7E73" w:rsidP="00EB7E7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EB7E7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EB7E73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"http://www.cnblogs.com/BaroC/p/4283380.html" </w:instrText>
      </w:r>
      <w:r w:rsidRPr="00EB7E7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EB7E73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>梅尔频率倒谱系数（MFCC） 学习笔记</w:t>
      </w:r>
      <w:r w:rsidRPr="00EB7E73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  <w:r w:rsidRPr="00EB7E73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最近学习音乐自动标注的过程中，看到了有关使用MFCC提取音频特征的内容，特地在网上找到资料，学习了一下相关内容。此笔记大部分内容摘自博文 http://blog.csdn.net/zouxy09/article/details/9156785 有小部分标注和批改时我自己加上的，以便今后查阅。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EB7E73" w:rsidRPr="00EB7E73" w:rsidRDefault="00EB7E73" w:rsidP="00EB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语音信号处理之（四）梅尔频率倒谱系数（MFCC）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EB7E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zouxy09@qq.com</w:t>
        </w:r>
      </w:hyperlink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EB7E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http://blog.csdn.net/zouxy09</w:t>
        </w:r>
      </w:hyperlink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     在任意一个Automatic speech recognition 系统中，第一步就是提取特征。换句话说，我们需要把音频信号中具有辨识性的成分提取出来，然后把其他的乱七八糟的信息扔掉，例如背景噪声啊，情绪啊等等。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95173" cy="2210435"/>
            <wp:effectExtent l="0" t="0" r="5715" b="0"/>
            <wp:docPr id="17" name="图片 17" descr="http://img.blog.csdn.net/20130623205905281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623205905281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166" cy="221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搞清语音是怎么产生的对于我们理解语音有很大帮助。人通过声道产生声音，声道的shape（形状？）决定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了发出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怎样的声音。声道的shape包括舌头，牙齿等。如果我们可以准确的知道这个形状，那么我们就可以对产生的音素phoneme进行准确的描述。</w:t>
      </w:r>
      <w:r w:rsidRPr="00EB7E73">
        <w:rPr>
          <w:rFonts w:ascii="宋体" w:eastAsia="宋体" w:hAnsi="宋体" w:cs="宋体"/>
          <w:b/>
          <w:bCs/>
          <w:kern w:val="0"/>
          <w:sz w:val="23"/>
          <w:szCs w:val="23"/>
        </w:rPr>
        <w:t>声道的形状在语音短时功率谱的包络中显示出来。而MFCCs就是一种准确描述这个包络的一种特征。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  MFCCs（Mel Frequency Cepstral </w:t>
      </w:r>
      <w:proofErr w:type="spellStart"/>
      <w:r w:rsidRPr="00EB7E73">
        <w:rPr>
          <w:rFonts w:ascii="宋体" w:eastAsia="宋体" w:hAnsi="宋体" w:cs="宋体"/>
          <w:kern w:val="0"/>
          <w:sz w:val="24"/>
          <w:szCs w:val="24"/>
        </w:rPr>
        <w:t>Coefficents</w:t>
      </w:r>
      <w:proofErr w:type="spellEnd"/>
      <w:r w:rsidRPr="00EB7E73">
        <w:rPr>
          <w:rFonts w:ascii="宋体" w:eastAsia="宋体" w:hAnsi="宋体" w:cs="宋体"/>
          <w:kern w:val="0"/>
          <w:sz w:val="24"/>
          <w:szCs w:val="24"/>
        </w:rPr>
        <w:t>）是一种在自动语音和说话人识别中广泛使用的特征。它是在1980年由Davis和</w:t>
      </w:r>
      <w:proofErr w:type="spellStart"/>
      <w:r w:rsidRPr="00EB7E73">
        <w:rPr>
          <w:rFonts w:ascii="宋体" w:eastAsia="宋体" w:hAnsi="宋体" w:cs="宋体"/>
          <w:kern w:val="0"/>
          <w:sz w:val="24"/>
          <w:szCs w:val="24"/>
        </w:rPr>
        <w:t>Mermelstein</w:t>
      </w:r>
      <w:proofErr w:type="spellEnd"/>
      <w:r w:rsidRPr="00EB7E73">
        <w:rPr>
          <w:rFonts w:ascii="宋体" w:eastAsia="宋体" w:hAnsi="宋体" w:cs="宋体"/>
          <w:kern w:val="0"/>
          <w:sz w:val="24"/>
          <w:szCs w:val="24"/>
        </w:rPr>
        <w:t>搞出来的。</w:t>
      </w:r>
      <w:r w:rsidRPr="00EB7E73">
        <w:rPr>
          <w:rFonts w:ascii="宋体" w:eastAsia="宋体" w:hAnsi="宋体" w:cs="宋体"/>
          <w:i/>
          <w:iCs/>
          <w:kern w:val="0"/>
          <w:sz w:val="24"/>
          <w:szCs w:val="24"/>
        </w:rPr>
        <w:t>从那时起。在语音识别领域，MFCCs在人工特征方面可谓是鹤立鸡</w:t>
      </w:r>
      <w:r w:rsidRPr="00EB7E73">
        <w:rPr>
          <w:rFonts w:ascii="宋体" w:eastAsia="宋体" w:hAnsi="宋体" w:cs="宋体"/>
          <w:i/>
          <w:iCs/>
          <w:kern w:val="0"/>
          <w:sz w:val="24"/>
          <w:szCs w:val="24"/>
        </w:rPr>
        <w:lastRenderedPageBreak/>
        <w:t>群，一枝独秀，从未被超越啊（至于说Deep Learning的特征学习那是后话了）。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好，到这里，我们提到了一个很重要的关键词：声道的形状，然后知道它很重要，还知道它可以在语音短时功率谱的包络中显示出来。哎，那什么是功率谱？什么是包络？什么是MFCCs？它为什么有效？如何得到？下面咱们慢慢道来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一、声谱图（Spectrogram）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我们处理的是语音信号，那么如何去描述它很重要。因为不同的描述方式放映它不同的信息。那怎样的描述方式才利于我们观测，利于我们理解呢？这里我们先来了解一个叫声谱图的东西。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3368" cy="3133090"/>
            <wp:effectExtent l="0" t="0" r="0" b="0"/>
            <wp:docPr id="16" name="图片 16" descr="http://img.blog.csdn.net/20130623205844093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623205844093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283" cy="313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这里，</w:t>
      </w:r>
      <w:r w:rsidRPr="00EB7E73">
        <w:rPr>
          <w:rFonts w:ascii="宋体" w:eastAsia="宋体" w:hAnsi="宋体" w:cs="宋体"/>
          <w:b/>
          <w:bCs/>
          <w:kern w:val="0"/>
          <w:sz w:val="23"/>
          <w:szCs w:val="23"/>
        </w:rPr>
        <w:t>这段语音被分为很多帧，每帧语音都对应于一个频谱（通过短时FFT计算）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，频谱表示频率与能量的关系。在实际使用中，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频谱图有三种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，即线性振幅谱、对数振幅谱、自功率谱（对数振幅谱中各谱线的振幅都作了对数计算，所以其纵坐标的单位是dB（分贝）。这个变换的目的是使那些振幅较低的成分相对高振幅成分得以拉高，以便观察掩盖在低幅噪声中的周期信号）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55803" cy="2734945"/>
            <wp:effectExtent l="0" t="0" r="6985" b="8255"/>
            <wp:docPr id="15" name="图片 15" descr="http://img.blog.csdn.net/20130623205928484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0623205928484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423" cy="273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我们先将其中一帧语音的频谱通过坐标表示出来，如上图左。现在我们将左边的频谱旋转90度。得到中间的图。然后把这些幅度映射到一个灰度级表示（也可以理解为将连续的幅度量化为256个量化值？），0表示黑，255表示白色。幅度值越大，相应的区域越黑。这样就得到了最右边的图。那为什么要这样呢？为的是增加时间这个维度，这样就可以显示一段语音而不是一帧语音的频谱，而且可以直观的看到静态和动态的信息。优点稍后呈上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这样我们会得到一个随着时间变化的频谱图，这个就是描述语音信号的spectrogram声谱图。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7222" cy="4810760"/>
            <wp:effectExtent l="0" t="0" r="0" b="8890"/>
            <wp:docPr id="14" name="图片 14" descr="http://img.blog.csdn.net/20130623210019187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0623210019187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533" cy="481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下图是一段语音的声谱图，很黑的地方就是频谱图中的峰值（</w:t>
      </w:r>
      <w:r w:rsidRPr="00EB7E73">
        <w:rPr>
          <w:rFonts w:ascii="宋体" w:eastAsia="宋体" w:hAnsi="宋体" w:cs="宋体"/>
          <w:b/>
          <w:bCs/>
          <w:kern w:val="0"/>
          <w:sz w:val="23"/>
          <w:szCs w:val="23"/>
        </w:rPr>
        <w:t>共振峰formants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）。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5904" cy="3506470"/>
            <wp:effectExtent l="0" t="0" r="0" b="0"/>
            <wp:docPr id="13" name="图片 13" descr="http://img.blog.csdn.net/20130623210044156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0623210044156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743" cy="35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那我们为什么要在声谱图中表示语音呢？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首先，音素（Phones）的属性可以更好的在这里面观察出来。另外，通过观察共振峰和它们的转变可以更好的识别声音。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隐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马尔科夫模型（Hidden Markov Models）就是隐含地对声谱图进行建模以达到好的识别性能。还有一个作用就是它可以直观的评估TTS系统（text to speech）的好坏，直接对比合成的语音和自然的语音声谱图的匹配度即可。</w:t>
      </w:r>
    </w:p>
    <w:tbl>
      <w:tblPr>
        <w:tblW w:w="7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5"/>
      </w:tblGrid>
      <w:tr w:rsidR="00EB7E73" w:rsidRPr="00EB7E73" w:rsidTr="00EB7E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7E73" w:rsidRPr="00EB7E73" w:rsidRDefault="00EB7E73" w:rsidP="00EB7E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 xml:space="preserve">　　通过对语音进行</w:t>
            </w:r>
            <w:proofErr w:type="gramStart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分帧进行时频</w:t>
            </w:r>
            <w:proofErr w:type="gramEnd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变换，得到每一帧的FFT</w:t>
            </w:r>
            <w:proofErr w:type="gramStart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频谱再</w:t>
            </w:r>
            <w:proofErr w:type="gramEnd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将各帧频</w:t>
            </w:r>
            <w:proofErr w:type="gramStart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谱按照</w:t>
            </w:r>
            <w:proofErr w:type="gramEnd"/>
            <w:r w:rsidRPr="00EB7E73">
              <w:rPr>
                <w:rFonts w:ascii="宋体" w:eastAsia="宋体" w:hAnsi="宋体" w:cs="宋体"/>
                <w:i/>
                <w:iCs/>
                <w:kern w:val="0"/>
                <w:sz w:val="20"/>
                <w:szCs w:val="20"/>
              </w:rPr>
              <w:t>时间顺序排列起来，得到时间-频率-能量分布图。很直观的表现出语音信号随时间的频率中心的变化。</w:t>
            </w:r>
          </w:p>
        </w:tc>
      </w:tr>
    </w:tbl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二、倒谱分析（</w:t>
      </w:r>
      <w:proofErr w:type="spellStart"/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Cepstrum</w:t>
      </w:r>
      <w:proofErr w:type="spellEnd"/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Analysis）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下面是一个语音的频谱图。峰值就表示语音的主要频率成分，我们把这些峰值称为</w:t>
      </w:r>
      <w:r w:rsidRPr="00EB7E73">
        <w:rPr>
          <w:rFonts w:ascii="宋体" w:eastAsia="宋体" w:hAnsi="宋体" w:cs="宋体"/>
          <w:b/>
          <w:bCs/>
          <w:kern w:val="0"/>
          <w:sz w:val="23"/>
          <w:szCs w:val="23"/>
        </w:rPr>
        <w:t>共振峰（formants）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，而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共振峰就是携带了声音的辨识属性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（就是个人身份证一样）。所以它特别重要。用它就可以识别不同的声音。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71319" cy="2600325"/>
            <wp:effectExtent l="0" t="0" r="0" b="0"/>
            <wp:docPr id="12" name="图片 12" descr="http://img.blog.csdn.net/20130623210115156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623210115156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422" cy="260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 既然它那么重要，那我们就是需要把它提取出来！我们要提取的不仅仅是共振峰的位置，还得提取它们转变的过程。所以我们提取的是频谱的包络（Spectral Envelope）。这包络就是一条连接这些共振峰点的平滑曲线。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50832" cy="2679700"/>
            <wp:effectExtent l="0" t="0" r="7620" b="6350"/>
            <wp:docPr id="11" name="图片 11" descr="http://img.blog.csdn.net/20130623210133203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30623210133203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421" cy="26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我们可以这么理解，将原始的频谱由两部分组成：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包络和频谱的细节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。这里用到的是对数频谱，所以单位是dB。那现在我们需要把这两部分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分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离开，这样我们就可以得到包络了。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95173" cy="4985385"/>
            <wp:effectExtent l="0" t="0" r="5715" b="5715"/>
            <wp:docPr id="10" name="图片 10" descr="http://img.blog.csdn.net/20130623210151593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0623210151593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406" cy="49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那怎么把他们分离开呢？也就是，怎么在给定log X[k]的基础上，求得log H[k] 和 log E[k]以满足log X[k] = log H[k] + log E[k]呢？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为了达到这个目标，我们需要Play a Mathematical Trick。这个Trick是什么呢？就是对频谱做FFT。在频谱上做傅里叶变换就相当于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逆傅里叶变换Inverse FFT (IFFT)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。需要注意的一点是，我们是在频谱的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对数域上</w:t>
      </w:r>
      <w:r w:rsidRPr="00EB7E73">
        <w:rPr>
          <w:rFonts w:ascii="宋体" w:eastAsia="宋体" w:hAnsi="宋体" w:cs="宋体"/>
          <w:kern w:val="0"/>
          <w:sz w:val="24"/>
          <w:szCs w:val="24"/>
        </w:rPr>
        <w:t>面处理的，这也属于Trick的一部分。这时候，在对数频谱上面做IFFT就相当于在一个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伪频率（pseudo-frequency）坐标轴</w:t>
      </w:r>
      <w:r w:rsidRPr="00EB7E73">
        <w:rPr>
          <w:rFonts w:ascii="宋体" w:eastAsia="宋体" w:hAnsi="宋体" w:cs="宋体"/>
          <w:kern w:val="0"/>
          <w:sz w:val="24"/>
          <w:szCs w:val="24"/>
        </w:rPr>
        <w:t>上面描述信号。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5904" cy="3418840"/>
            <wp:effectExtent l="0" t="0" r="0" b="0"/>
            <wp:docPr id="9" name="图片 9" descr="http://img.blog.csdn.net/20130623210217093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30623210217093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912" cy="34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由上面这个图我们可以看到，包络是主要是低频成分（这时候需要转变思维，这时候的横轴就不要看成是频率了，咱们可以看成时间），我们把它看成是一个每秒4个周期的正弦信号。这样我们在伪坐标轴上面的4Hz的地方给它一个峰值。而频谱的细节部分主要是高频。我们把它看成是一个每秒100个周期的正弦信号。这样我们在伪坐标轴上面的100Hz的地方给它一个峰值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把它俩叠加起来就是原来的频谱信号了。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987222" cy="3601720"/>
            <wp:effectExtent l="0" t="0" r="0" b="0"/>
            <wp:docPr id="8" name="图片 8" descr="http://img.blog.csdn.net/20130623210235781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30623210235781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7" cy="360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在实际中咱们已经知道log X[k]，所以我们可以得到了x[k]。那么由图可以知道，h[k]是x[k]的低频部分，那么我们将x[k]通过一个低通滤波器就可以得到h[k]了！没错，到这里咱们就可以将它们分离开了，得到了我们想要的h[k]，也就是频谱的包络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x[k]实际上就是倒谱</w:t>
      </w:r>
      <w:proofErr w:type="spellStart"/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Cepstrum</w:t>
      </w:r>
      <w:proofErr w:type="spellEnd"/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（这个是一个新造出来的词，把频谱的单词spectrum的前面四个字母顺序倒过来就是倒谱的单词了）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。而我们所关心的h[k]就是倒谱的低频部分。h[k]描述了频谱的包络，它在语音识别中被广泛用于描述特征。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那现在总结下</w:t>
      </w:r>
      <w:r w:rsidRPr="00EB7E73">
        <w:rPr>
          <w:rFonts w:ascii="宋体" w:eastAsia="宋体" w:hAnsi="宋体" w:cs="宋体"/>
          <w:b/>
          <w:bCs/>
          <w:kern w:val="0"/>
          <w:sz w:val="27"/>
          <w:szCs w:val="27"/>
        </w:rPr>
        <w:t>倒谱分析</w:t>
      </w:r>
      <w:r w:rsidRPr="00EB7E73">
        <w:rPr>
          <w:rFonts w:ascii="宋体" w:eastAsia="宋体" w:hAnsi="宋体" w:cs="宋体"/>
          <w:kern w:val="0"/>
          <w:sz w:val="24"/>
          <w:szCs w:val="24"/>
        </w:rPr>
        <w:t>，它实际上是这样一个过程：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36"/>
          <w:szCs w:val="36"/>
        </w:rPr>
        <w:t>1）将原语音信号经过傅里叶变换得到频谱：X[k]=H[k]E[k]；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36"/>
          <w:szCs w:val="36"/>
        </w:rPr>
        <w:t xml:space="preserve">　　只考虑幅度就是：|X[k] |=|H[k]||E[k] |；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36"/>
          <w:szCs w:val="36"/>
        </w:rPr>
        <w:t>2）我们在两边取对数：log||X[k] ||= log ||H[k] ||+ log ||E[k] ||。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36"/>
          <w:szCs w:val="36"/>
        </w:rPr>
        <w:lastRenderedPageBreak/>
        <w:t>3）再在两边取逆傅里叶变换得到：x[k]=h[k]+e[k]。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这实际上有个专业的名字叫做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同态信号处理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</w:t>
      </w:r>
      <w:r w:rsidRPr="00EB7E73">
        <w:rPr>
          <w:rFonts w:ascii="宋体" w:eastAsia="宋体" w:hAnsi="宋体" w:cs="宋体"/>
          <w:kern w:val="0"/>
          <w:sz w:val="24"/>
          <w:szCs w:val="24"/>
          <w:u w:val="single"/>
        </w:rPr>
        <w:t>它的目的是将非线性问题转化为线性问题的处理方法。对应上面，原来的语音信号实际上是一个卷性信号（声道相当于一个线性时不变系统，声音的产生可以理解为一个激励通过这个系统），第一步通过卷积将其变成了乘性信号（时域的卷积相当于频域的乘积）。第二步通过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取对数将乘性信号转化为加性信号</w:t>
      </w:r>
      <w:r w:rsidRPr="00EB7E73">
        <w:rPr>
          <w:rFonts w:ascii="宋体" w:eastAsia="宋体" w:hAnsi="宋体" w:cs="宋体"/>
          <w:kern w:val="0"/>
          <w:sz w:val="24"/>
          <w:szCs w:val="24"/>
          <w:u w:val="single"/>
        </w:rPr>
        <w:t>，第三步进行逆变换，使其恢复为卷性信号。这时候，虽然前后均是时域序列，但它们所处的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离散时域显然不同</w:t>
      </w:r>
      <w:r w:rsidRPr="00EB7E73">
        <w:rPr>
          <w:rFonts w:ascii="宋体" w:eastAsia="宋体" w:hAnsi="宋体" w:cs="宋体"/>
          <w:kern w:val="0"/>
          <w:sz w:val="24"/>
          <w:szCs w:val="24"/>
          <w:u w:val="single"/>
        </w:rPr>
        <w:t>，所以后者称为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  <w:u w:val="single"/>
        </w:rPr>
        <w:t>倒谱频域</w:t>
      </w:r>
      <w:r w:rsidRPr="00EB7E73">
        <w:rPr>
          <w:rFonts w:ascii="宋体" w:eastAsia="宋体" w:hAnsi="宋体" w:cs="宋体"/>
          <w:kern w:val="0"/>
          <w:sz w:val="24"/>
          <w:szCs w:val="24"/>
          <w:u w:val="single"/>
        </w:rPr>
        <w:t>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 总结下，倒谱（</w:t>
      </w:r>
      <w:proofErr w:type="spellStart"/>
      <w:r w:rsidRPr="00EB7E73">
        <w:rPr>
          <w:rFonts w:ascii="宋体" w:eastAsia="宋体" w:hAnsi="宋体" w:cs="宋体"/>
          <w:kern w:val="0"/>
          <w:sz w:val="24"/>
          <w:szCs w:val="24"/>
        </w:rPr>
        <w:t>cepstrum</w:t>
      </w:r>
      <w:proofErr w:type="spellEnd"/>
      <w:r w:rsidRPr="00EB7E73">
        <w:rPr>
          <w:rFonts w:ascii="宋体" w:eastAsia="宋体" w:hAnsi="宋体" w:cs="宋体"/>
          <w:kern w:val="0"/>
          <w:sz w:val="24"/>
          <w:szCs w:val="24"/>
        </w:rPr>
        <w:t>）就是一种信号的傅里叶变换经对数运算后再进行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傅里叶反变换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得到的谱。它的计算过程如下：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9514" cy="1153160"/>
            <wp:effectExtent l="0" t="0" r="4445" b="8890"/>
            <wp:docPr id="7" name="图片 7" descr="http://img.blog.csdn.net/20130623211249640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623211249640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31" cy="1153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以下部分还未整理 </w:t>
      </w:r>
    </w:p>
    <w:p w:rsidR="00EB7E73" w:rsidRPr="00EB7E73" w:rsidRDefault="00EB7E73" w:rsidP="00EB7E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三、Mel频率分析（Mel-Frequency Analysis）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好了，到这里，我们先看看我们刚才做了什么？给我们一段语音，我们可以得到了它的频谱包络（连接所有共振峰值点的平滑曲线）了。但是，对于人类听觉感知的实验表明，人类听觉的感知只聚焦在某些特定的区域，而不是整个频谱包络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而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Mel频率分析就是基于人类听觉感知实验</w:t>
      </w:r>
      <w:r w:rsidRPr="00EB7E73">
        <w:rPr>
          <w:rFonts w:ascii="宋体" w:eastAsia="宋体" w:hAnsi="宋体" w:cs="宋体"/>
          <w:kern w:val="0"/>
          <w:sz w:val="24"/>
          <w:szCs w:val="24"/>
        </w:rPr>
        <w:t>的。实验观测发现人耳就像一个滤波器组一样，它只关注某些特定的频率分量（人的听觉对频率是有选择性的）。也就说，它只让某些频率的信号通过，而压根就直接无视它不想感知的某些频率信号。但是这些滤波器在频率坐标轴上却不是统一分布的，在低频区域有很多的滤波器，他们分布比较密集，但在高频区域，滤波器的数目就变得比较少，分布很稀疏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83855" cy="3084830"/>
            <wp:effectExtent l="0" t="0" r="3175" b="1270"/>
            <wp:docPr id="6" name="图片 6" descr="http://img.blog.csdn.net/20130623210312859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623210312859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54" cy="3089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  </w:t>
      </w:r>
      <w:r w:rsidRPr="00EB7E73">
        <w:rPr>
          <w:rFonts w:ascii="宋体" w:eastAsia="宋体" w:hAnsi="宋体" w:cs="宋体"/>
          <w:kern w:val="0"/>
          <w:sz w:val="24"/>
          <w:szCs w:val="24"/>
          <w:u w:val="single"/>
        </w:rPr>
        <w:t>人的听觉系统是一个特殊的非线性系统，它响应不同频率信号的灵敏度是不同的。在语音特征的提取上，人类听觉系统做得非常好，它不仅能提取出语义信息, 而且能提取出说话人的个人特征，这些都是现有的语音识别系统所望尘莫及的。如果在语音识别系统中能模拟人类听觉感知处理特点，就有可能提高语音的识别率。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   梅尔频率倒谱系数（Mel Frequency </w:t>
      </w:r>
      <w:proofErr w:type="spellStart"/>
      <w:r w:rsidRPr="00EB7E73">
        <w:rPr>
          <w:rFonts w:ascii="宋体" w:eastAsia="宋体" w:hAnsi="宋体" w:cs="宋体"/>
          <w:kern w:val="0"/>
          <w:sz w:val="24"/>
          <w:szCs w:val="24"/>
        </w:rPr>
        <w:t>Cepstrum</w:t>
      </w:r>
      <w:proofErr w:type="spellEnd"/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 Coefficient, MFCC）考虑到了人类的听觉特征，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先将线性频谱映射到基于听觉感知的Mel非线性频谱中，然后转换到倒谱上。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 将普通频率转化到Mel频率的公式是：</w:t>
      </w:r>
      <w:r w:rsidRPr="00EB7E73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77995" cy="580390"/>
            <wp:effectExtent l="0" t="0" r="8255" b="0"/>
            <wp:docPr id="5" name="图片 5" descr="http://img.blog.csdn.net/20130623210412187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0623210412187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7E73">
        <w:rPr>
          <w:rFonts w:ascii="宋体" w:eastAsia="宋体" w:hAnsi="宋体" w:cs="宋体"/>
          <w:kern w:val="0"/>
          <w:sz w:val="24"/>
          <w:szCs w:val="24"/>
        </w:rPr>
        <w:br/>
        <w:t>      由下图可以看到，它可以将不统一的频率转化为统一的频率，也就是统一的滤波器组。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763135" cy="3673475"/>
            <wp:effectExtent l="0" t="0" r="0" b="3175"/>
            <wp:docPr id="4" name="图片 4" descr="http://img.blog.csdn.net/20130623210430296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623210430296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在Mel频域内，人对音调的感知度为线性关系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。举例来说，如果两段语音的Mel频率相差两倍，则人耳听起来两者的音调也相差两倍。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四、Mel频率倒谱系数（Mel-Frequency Cepstral Coefficients）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我们将频谱通过一组Mel滤波器就得到Mel频谱。公式表述就是：log X[k] = log (Mel-Spectrum)。这时候我们在log X[k]上进行倒谱分析：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1）取对数：log X[k] = log H[k] + log E[k]。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2）进行逆变换：x[k] = h[k] + e[k]。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 xml:space="preserve">      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在Mel频谱上面获得的倒谱系数h[k]就称为Mel频率倒谱系数，简称MFCC</w:t>
      </w:r>
      <w:r w:rsidRPr="00EB7E73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8540" cy="4675505"/>
            <wp:effectExtent l="0" t="0" r="0" b="0"/>
            <wp:docPr id="3" name="图片 3" descr="http://img.blog.csdn.net/20130623210458875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blog.csdn.net/20130623210458875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   现在咱们来总结下提取MFCC特征的过程：（具体的数学过程网上太多了，这里就不想贴了）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1）先对语音进行预加重、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分帧和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加窗；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（加强语音信号性能（信噪比，处理精度等）的一些预处理）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2）对每一个短时分析窗，通过FFT得到对应的频谱；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（获得分布在时间轴上不同时间窗内的频谱）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3）将上面的频谱通过Mel滤波器</w:t>
      </w:r>
      <w:proofErr w:type="gramStart"/>
      <w:r w:rsidRPr="00EB7E73">
        <w:rPr>
          <w:rFonts w:ascii="宋体" w:eastAsia="宋体" w:hAnsi="宋体" w:cs="宋体"/>
          <w:kern w:val="0"/>
          <w:sz w:val="24"/>
          <w:szCs w:val="24"/>
        </w:rPr>
        <w:t>组得到</w:t>
      </w:r>
      <w:proofErr w:type="gramEnd"/>
      <w:r w:rsidRPr="00EB7E73">
        <w:rPr>
          <w:rFonts w:ascii="宋体" w:eastAsia="宋体" w:hAnsi="宋体" w:cs="宋体"/>
          <w:kern w:val="0"/>
          <w:sz w:val="24"/>
          <w:szCs w:val="24"/>
        </w:rPr>
        <w:t>Mel频谱；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（通过Mel频谱，将线形的自然频谱转换为体现人类听觉特性的Mel频谱）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4）在Mel频谱上面进行倒谱分析（取对数，做逆变换，实际逆变换一般是通过DCT离散余弦变换来实现，取DCT后的第2个到第13个系数作为MFCC系数），获得Mel频率倒谱系数MFCC，这个MFCC就是这帧语音的特征；</w:t>
      </w: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（倒谱分析，获得MFCC作为语音特征）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76290" cy="4842510"/>
            <wp:effectExtent l="0" t="0" r="0" b="0"/>
            <wp:docPr id="2" name="图片 2" descr="http://img.blog.csdn.net/20130623210522390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0623210522390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9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   这时候，语音就可以通过一系列的倒谱向量来描述了，每个向量就是每帧的MFCC特征向量。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98540" cy="4047490"/>
            <wp:effectExtent l="0" t="0" r="0" b="0"/>
            <wp:docPr id="1" name="图片 1" descr="http://img.blog.csdn.net/20130623210540968?watermark/2/text/aHR0cDovL2Jsb2cuY3Nkbi5uZXQvem91eHkwO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0623210540968?watermark/2/text/aHR0cDovL2Jsb2cuY3Nkbi5uZXQvem91eHkwO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    这样就可以通过这些倒谱向量对语音分类器进行训练和识别了。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b/>
          <w:bCs/>
          <w:kern w:val="0"/>
          <w:sz w:val="24"/>
          <w:szCs w:val="24"/>
        </w:rPr>
        <w:t>五、参考文献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[1]这里面还有一个比较好的教程：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EB7E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http://practicalcryptography.com/miscellaneous/machine-learning/guide-mel-frequency-cepstral-coefficients-mfccs/</w:t>
        </w:r>
      </w:hyperlink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[2]本文主要参考：</w:t>
      </w:r>
      <w:proofErr w:type="spellStart"/>
      <w:r w:rsidRPr="00EB7E73">
        <w:rPr>
          <w:rFonts w:ascii="宋体" w:eastAsia="宋体" w:hAnsi="宋体" w:cs="宋体"/>
          <w:kern w:val="0"/>
          <w:sz w:val="24"/>
          <w:szCs w:val="24"/>
        </w:rPr>
        <w:t>cmu</w:t>
      </w:r>
      <w:proofErr w:type="spellEnd"/>
      <w:r w:rsidRPr="00EB7E73">
        <w:rPr>
          <w:rFonts w:ascii="宋体" w:eastAsia="宋体" w:hAnsi="宋体" w:cs="宋体"/>
          <w:kern w:val="0"/>
          <w:sz w:val="24"/>
          <w:szCs w:val="24"/>
        </w:rPr>
        <w:t>的教程：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 </w:t>
      </w:r>
      <w:hyperlink r:id="rId24" w:history="1">
        <w:r w:rsidRPr="00EB7E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http://www.speech.cs.cmu.edu/15-492/slides/03_mfcc.pdf</w:t>
        </w:r>
      </w:hyperlink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7E73">
        <w:rPr>
          <w:rFonts w:ascii="宋体" w:eastAsia="宋体" w:hAnsi="宋体" w:cs="宋体"/>
          <w:kern w:val="0"/>
          <w:sz w:val="24"/>
          <w:szCs w:val="24"/>
        </w:rPr>
        <w:t>[3] C library for computing Mel Frequency Cepstral Coefficients (MFCC)</w:t>
      </w:r>
    </w:p>
    <w:p w:rsidR="00EB7E73" w:rsidRPr="00EB7E73" w:rsidRDefault="00EB7E73" w:rsidP="00EB7E7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EB7E7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http://code.google.com/p/libmfcc/</w:t>
        </w:r>
      </w:hyperlink>
    </w:p>
    <w:p w:rsidR="003F574F" w:rsidRPr="00EB7E73" w:rsidRDefault="003F574F"/>
    <w:sectPr w:rsidR="003F574F" w:rsidRPr="00EB7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5D"/>
    <w:rsid w:val="000A125D"/>
    <w:rsid w:val="000C0A35"/>
    <w:rsid w:val="00230E57"/>
    <w:rsid w:val="002A6708"/>
    <w:rsid w:val="003D1D59"/>
    <w:rsid w:val="003F574F"/>
    <w:rsid w:val="00563397"/>
    <w:rsid w:val="00630A9A"/>
    <w:rsid w:val="007948DC"/>
    <w:rsid w:val="007B4D03"/>
    <w:rsid w:val="00900A26"/>
    <w:rsid w:val="009442C3"/>
    <w:rsid w:val="00A2512E"/>
    <w:rsid w:val="00A9353B"/>
    <w:rsid w:val="00BC2566"/>
    <w:rsid w:val="00DB4364"/>
    <w:rsid w:val="00EB7E73"/>
    <w:rsid w:val="00F2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61FB9-4BB2-4589-9C1D-28906737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7E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7E7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7E7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B7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B7E73"/>
    <w:rPr>
      <w:b/>
      <w:bCs/>
    </w:rPr>
  </w:style>
  <w:style w:type="character" w:styleId="a6">
    <w:name w:val="Emphasis"/>
    <w:basedOn w:val="a0"/>
    <w:uiPriority w:val="20"/>
    <w:qFormat/>
    <w:rsid w:val="00EB7E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1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yperlink" Target="http://code.google.com/p/libmfcc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://www.speech.cs.cmu.edu/15-492/slides/03_mfcc.pdf" TargetMode="External"/><Relationship Id="rId5" Type="http://schemas.openxmlformats.org/officeDocument/2006/relationships/hyperlink" Target="http://blog.csdn.net/zouxy09" TargetMode="External"/><Relationship Id="rId15" Type="http://schemas.openxmlformats.org/officeDocument/2006/relationships/image" Target="media/image10.jpeg"/><Relationship Id="rId23" Type="http://schemas.openxmlformats.org/officeDocument/2006/relationships/hyperlink" Target="http://practicalcryptography.com/miscellaneous/machine-learning/guide-mel-frequency-cepstral-coefficients-mfccs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hyperlink" Target="mailto:zouxy09@qq.com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815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14</cp:revision>
  <dcterms:created xsi:type="dcterms:W3CDTF">2017-10-10T07:08:00Z</dcterms:created>
  <dcterms:modified xsi:type="dcterms:W3CDTF">2017-10-10T07:11:00Z</dcterms:modified>
</cp:coreProperties>
</file>