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hyperlink r:id="rId7" w:history="1">
        <w:r w:rsidRPr="007D7B0F">
          <w:rPr>
            <w:rFonts w:ascii="宋体" w:eastAsia="宋体" w:hAnsi="宋体" w:cs="宋体"/>
            <w:b/>
            <w:bCs/>
            <w:color w:val="0000FF"/>
            <w:kern w:val="0"/>
            <w:sz w:val="36"/>
            <w:szCs w:val="36"/>
            <w:u w:val="single"/>
          </w:rPr>
          <w:t>使用sklearn做单机特征工程</w:t>
        </w:r>
      </w:hyperlink>
      <w:r w:rsidRPr="007D7B0F">
        <w:rPr>
          <w:rFonts w:ascii="宋体" w:eastAsia="宋体" w:hAnsi="宋体" w:cs="宋体"/>
          <w:b/>
          <w:bCs/>
          <w:kern w:val="0"/>
          <w:sz w:val="36"/>
          <w:szCs w:val="36"/>
        </w:rPr>
        <w:t xml:space="preserve"> </w:t>
      </w:r>
    </w:p>
    <w:p w:rsidR="00323B60" w:rsidRDefault="001C4F3D" w:rsidP="007D7B0F">
      <w:pPr>
        <w:widowControl/>
        <w:spacing w:before="100" w:beforeAutospacing="1" w:after="100" w:afterAutospacing="1"/>
        <w:jc w:val="left"/>
        <w:outlineLvl w:val="1"/>
        <w:rPr>
          <w:rFonts w:ascii="宋体" w:eastAsia="宋体" w:hAnsi="宋体" w:cs="宋体"/>
          <w:kern w:val="0"/>
          <w:sz w:val="24"/>
          <w:szCs w:val="24"/>
        </w:rPr>
      </w:pPr>
      <w:hyperlink r:id="rId8" w:history="1">
        <w:r w:rsidRPr="00C22B52">
          <w:rPr>
            <w:rStyle w:val="a7"/>
            <w:rFonts w:ascii="宋体" w:eastAsia="宋体" w:hAnsi="宋体" w:cs="宋体"/>
            <w:kern w:val="0"/>
            <w:sz w:val="24"/>
            <w:szCs w:val="24"/>
          </w:rPr>
          <w:t>http://www.cnblogs.com/jasonfreak/p/5448385.html</w:t>
        </w:r>
      </w:hyperlink>
    </w:p>
    <w:p w:rsidR="001C4F3D" w:rsidRPr="007D7B0F" w:rsidRDefault="001C4F3D" w:rsidP="007D7B0F">
      <w:pPr>
        <w:widowControl/>
        <w:spacing w:before="100" w:beforeAutospacing="1" w:after="100" w:afterAutospacing="1"/>
        <w:jc w:val="left"/>
        <w:outlineLvl w:val="1"/>
        <w:rPr>
          <w:rFonts w:ascii="宋体" w:eastAsia="宋体" w:hAnsi="宋体" w:cs="宋体"/>
          <w:kern w:val="0"/>
          <w:sz w:val="24"/>
          <w:szCs w:val="24"/>
        </w:rPr>
      </w:pPr>
      <w:bookmarkStart w:id="0" w:name="_GoBack"/>
      <w:bookmarkEnd w:id="0"/>
    </w:p>
    <w:p w:rsidR="007D7B0F" w:rsidRPr="007D7B0F" w:rsidRDefault="007D7B0F" w:rsidP="007D7B0F">
      <w:pPr>
        <w:widowControl/>
        <w:spacing w:before="100" w:beforeAutospacing="1" w:after="100" w:afterAutospacing="1"/>
        <w:jc w:val="left"/>
        <w:outlineLvl w:val="0"/>
        <w:rPr>
          <w:rFonts w:ascii="宋体" w:eastAsia="宋体" w:hAnsi="宋体" w:cs="宋体"/>
          <w:b/>
          <w:bCs/>
          <w:kern w:val="36"/>
          <w:sz w:val="48"/>
          <w:szCs w:val="48"/>
        </w:rPr>
      </w:pPr>
      <w:r w:rsidRPr="007D7B0F">
        <w:rPr>
          <w:rFonts w:ascii="宋体" w:eastAsia="宋体" w:hAnsi="宋体" w:cs="宋体"/>
          <w:b/>
          <w:bCs/>
          <w:kern w:val="36"/>
          <w:sz w:val="48"/>
          <w:szCs w:val="48"/>
        </w:rPr>
        <w:t>目录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1 特征工程是什么？</w:t>
      </w:r>
      <w:r w:rsidRPr="007D7B0F">
        <w:rPr>
          <w:rFonts w:ascii="宋体" w:eastAsia="宋体" w:hAnsi="宋体" w:cs="宋体"/>
          <w:kern w:val="0"/>
          <w:sz w:val="24"/>
          <w:szCs w:val="24"/>
        </w:rPr>
        <w:br/>
        <w:t>2 数据预处理</w:t>
      </w:r>
      <w:r w:rsidRPr="007D7B0F">
        <w:rPr>
          <w:rFonts w:ascii="宋体" w:eastAsia="宋体" w:hAnsi="宋体" w:cs="宋体"/>
          <w:kern w:val="0"/>
          <w:sz w:val="24"/>
          <w:szCs w:val="24"/>
        </w:rPr>
        <w:br/>
        <w:t xml:space="preserve">　　2.1 无量纲化</w:t>
      </w:r>
      <w:r w:rsidRPr="007D7B0F">
        <w:rPr>
          <w:rFonts w:ascii="宋体" w:eastAsia="宋体" w:hAnsi="宋体" w:cs="宋体"/>
          <w:kern w:val="0"/>
          <w:sz w:val="24"/>
          <w:szCs w:val="24"/>
        </w:rPr>
        <w:br/>
        <w:t xml:space="preserve">　　　　2.1.1 标准化</w:t>
      </w:r>
      <w:r w:rsidRPr="007D7B0F">
        <w:rPr>
          <w:rFonts w:ascii="宋体" w:eastAsia="宋体" w:hAnsi="宋体" w:cs="宋体"/>
          <w:kern w:val="0"/>
          <w:sz w:val="24"/>
          <w:szCs w:val="24"/>
        </w:rPr>
        <w:br/>
        <w:t xml:space="preserve">　　　　2.1.2 区间缩放法</w:t>
      </w:r>
      <w:r w:rsidRPr="007D7B0F">
        <w:rPr>
          <w:rFonts w:ascii="宋体" w:eastAsia="宋体" w:hAnsi="宋体" w:cs="宋体"/>
          <w:kern w:val="0"/>
          <w:sz w:val="24"/>
          <w:szCs w:val="24"/>
        </w:rPr>
        <w:br/>
        <w:t xml:space="preserve">　　　　2.1.3 标准化与归一化的区别</w:t>
      </w:r>
      <w:r w:rsidRPr="007D7B0F">
        <w:rPr>
          <w:rFonts w:ascii="宋体" w:eastAsia="宋体" w:hAnsi="宋体" w:cs="宋体"/>
          <w:kern w:val="0"/>
          <w:sz w:val="24"/>
          <w:szCs w:val="24"/>
        </w:rPr>
        <w:br/>
        <w:t xml:space="preserve">　　2.2 对定量特征二值化</w:t>
      </w:r>
      <w:r w:rsidRPr="007D7B0F">
        <w:rPr>
          <w:rFonts w:ascii="宋体" w:eastAsia="宋体" w:hAnsi="宋体" w:cs="宋体"/>
          <w:kern w:val="0"/>
          <w:sz w:val="24"/>
          <w:szCs w:val="24"/>
        </w:rPr>
        <w:br/>
        <w:t xml:space="preserve">　　2.3 对定性特征哑编码</w:t>
      </w:r>
      <w:r w:rsidRPr="007D7B0F">
        <w:rPr>
          <w:rFonts w:ascii="宋体" w:eastAsia="宋体" w:hAnsi="宋体" w:cs="宋体"/>
          <w:kern w:val="0"/>
          <w:sz w:val="24"/>
          <w:szCs w:val="24"/>
        </w:rPr>
        <w:br/>
        <w:t xml:space="preserve">　　2.4 缺失值计算</w:t>
      </w:r>
      <w:r w:rsidRPr="007D7B0F">
        <w:rPr>
          <w:rFonts w:ascii="宋体" w:eastAsia="宋体" w:hAnsi="宋体" w:cs="宋体"/>
          <w:kern w:val="0"/>
          <w:sz w:val="24"/>
          <w:szCs w:val="24"/>
        </w:rPr>
        <w:br/>
        <w:t xml:space="preserve">　　2.5 数据变换</w:t>
      </w:r>
      <w:r w:rsidRPr="007D7B0F">
        <w:rPr>
          <w:rFonts w:ascii="宋体" w:eastAsia="宋体" w:hAnsi="宋体" w:cs="宋体"/>
          <w:kern w:val="0"/>
          <w:sz w:val="24"/>
          <w:szCs w:val="24"/>
        </w:rPr>
        <w:br/>
        <w:t xml:space="preserve">　　2.6 回顾</w:t>
      </w:r>
      <w:r w:rsidRPr="007D7B0F">
        <w:rPr>
          <w:rFonts w:ascii="宋体" w:eastAsia="宋体" w:hAnsi="宋体" w:cs="宋体"/>
          <w:kern w:val="0"/>
          <w:sz w:val="24"/>
          <w:szCs w:val="24"/>
        </w:rPr>
        <w:br/>
        <w:t>3 特征选择</w:t>
      </w:r>
      <w:r w:rsidRPr="007D7B0F">
        <w:rPr>
          <w:rFonts w:ascii="宋体" w:eastAsia="宋体" w:hAnsi="宋体" w:cs="宋体"/>
          <w:kern w:val="0"/>
          <w:sz w:val="24"/>
          <w:szCs w:val="24"/>
        </w:rPr>
        <w:br/>
        <w:t xml:space="preserve">　　3.1 Filter</w:t>
      </w:r>
      <w:r w:rsidRPr="007D7B0F">
        <w:rPr>
          <w:rFonts w:ascii="宋体" w:eastAsia="宋体" w:hAnsi="宋体" w:cs="宋体"/>
          <w:kern w:val="0"/>
          <w:sz w:val="24"/>
          <w:szCs w:val="24"/>
        </w:rPr>
        <w:br/>
        <w:t xml:space="preserve">　　　　3.1.1 方差选择法</w:t>
      </w:r>
      <w:r w:rsidRPr="007D7B0F">
        <w:rPr>
          <w:rFonts w:ascii="宋体" w:eastAsia="宋体" w:hAnsi="宋体" w:cs="宋体"/>
          <w:kern w:val="0"/>
          <w:sz w:val="24"/>
          <w:szCs w:val="24"/>
        </w:rPr>
        <w:br/>
        <w:t xml:space="preserve">　　　　3.1.2 相关系数法</w:t>
      </w:r>
      <w:r w:rsidRPr="007D7B0F">
        <w:rPr>
          <w:rFonts w:ascii="宋体" w:eastAsia="宋体" w:hAnsi="宋体" w:cs="宋体"/>
          <w:kern w:val="0"/>
          <w:sz w:val="24"/>
          <w:szCs w:val="24"/>
        </w:rPr>
        <w:br/>
        <w:t xml:space="preserve">　　　　3.1.3 卡方检验</w:t>
      </w:r>
      <w:r w:rsidRPr="007D7B0F">
        <w:rPr>
          <w:rFonts w:ascii="宋体" w:eastAsia="宋体" w:hAnsi="宋体" w:cs="宋体"/>
          <w:kern w:val="0"/>
          <w:sz w:val="24"/>
          <w:szCs w:val="24"/>
        </w:rPr>
        <w:br/>
        <w:t xml:space="preserve">　　　　3.1.4 互信息法</w:t>
      </w:r>
      <w:r w:rsidRPr="007D7B0F">
        <w:rPr>
          <w:rFonts w:ascii="宋体" w:eastAsia="宋体" w:hAnsi="宋体" w:cs="宋体"/>
          <w:kern w:val="0"/>
          <w:sz w:val="24"/>
          <w:szCs w:val="24"/>
        </w:rPr>
        <w:br/>
        <w:t xml:space="preserve">　　3.2 Wrapper</w:t>
      </w:r>
      <w:r w:rsidRPr="007D7B0F">
        <w:rPr>
          <w:rFonts w:ascii="宋体" w:eastAsia="宋体" w:hAnsi="宋体" w:cs="宋体"/>
          <w:kern w:val="0"/>
          <w:sz w:val="24"/>
          <w:szCs w:val="24"/>
        </w:rPr>
        <w:br/>
        <w:t xml:space="preserve">　　　　3.2.1 递归特征消除法</w:t>
      </w:r>
      <w:r w:rsidRPr="007D7B0F">
        <w:rPr>
          <w:rFonts w:ascii="宋体" w:eastAsia="宋体" w:hAnsi="宋体" w:cs="宋体"/>
          <w:kern w:val="0"/>
          <w:sz w:val="24"/>
          <w:szCs w:val="24"/>
        </w:rPr>
        <w:br/>
        <w:t xml:space="preserve">　　3.3 Embedded</w:t>
      </w:r>
      <w:r w:rsidRPr="007D7B0F">
        <w:rPr>
          <w:rFonts w:ascii="宋体" w:eastAsia="宋体" w:hAnsi="宋体" w:cs="宋体"/>
          <w:kern w:val="0"/>
          <w:sz w:val="24"/>
          <w:szCs w:val="24"/>
        </w:rPr>
        <w:br/>
        <w:t xml:space="preserve">　　　　3.3.1 基于惩罚项的特征选择法</w:t>
      </w:r>
      <w:r w:rsidRPr="007D7B0F">
        <w:rPr>
          <w:rFonts w:ascii="宋体" w:eastAsia="宋体" w:hAnsi="宋体" w:cs="宋体"/>
          <w:kern w:val="0"/>
          <w:sz w:val="24"/>
          <w:szCs w:val="24"/>
        </w:rPr>
        <w:br/>
        <w:t xml:space="preserve">　　　　3.3.2 基于树模型的特征选择法</w:t>
      </w:r>
      <w:r w:rsidRPr="007D7B0F">
        <w:rPr>
          <w:rFonts w:ascii="宋体" w:eastAsia="宋体" w:hAnsi="宋体" w:cs="宋体"/>
          <w:kern w:val="0"/>
          <w:sz w:val="24"/>
          <w:szCs w:val="24"/>
        </w:rPr>
        <w:br/>
        <w:t xml:space="preserve">　　3.4 回顾</w:t>
      </w:r>
      <w:r w:rsidRPr="007D7B0F">
        <w:rPr>
          <w:rFonts w:ascii="宋体" w:eastAsia="宋体" w:hAnsi="宋体" w:cs="宋体"/>
          <w:kern w:val="0"/>
          <w:sz w:val="24"/>
          <w:szCs w:val="24"/>
        </w:rPr>
        <w:br/>
        <w:t>4 降维</w:t>
      </w:r>
      <w:r w:rsidRPr="007D7B0F">
        <w:rPr>
          <w:rFonts w:ascii="宋体" w:eastAsia="宋体" w:hAnsi="宋体" w:cs="宋体"/>
          <w:kern w:val="0"/>
          <w:sz w:val="24"/>
          <w:szCs w:val="24"/>
        </w:rPr>
        <w:br/>
        <w:t xml:space="preserve">　　4.1 主成分分析法（PCA）</w:t>
      </w:r>
      <w:r w:rsidRPr="007D7B0F">
        <w:rPr>
          <w:rFonts w:ascii="宋体" w:eastAsia="宋体" w:hAnsi="宋体" w:cs="宋体"/>
          <w:kern w:val="0"/>
          <w:sz w:val="24"/>
          <w:szCs w:val="24"/>
        </w:rPr>
        <w:br/>
        <w:t xml:space="preserve">　　4.2 线性判别分析法（LDA）</w:t>
      </w:r>
      <w:r w:rsidRPr="007D7B0F">
        <w:rPr>
          <w:rFonts w:ascii="宋体" w:eastAsia="宋体" w:hAnsi="宋体" w:cs="宋体"/>
          <w:kern w:val="0"/>
          <w:sz w:val="24"/>
          <w:szCs w:val="24"/>
        </w:rPr>
        <w:br/>
        <w:t xml:space="preserve">　　4.3 回顾</w:t>
      </w:r>
      <w:r w:rsidRPr="007D7B0F">
        <w:rPr>
          <w:rFonts w:ascii="宋体" w:eastAsia="宋体" w:hAnsi="宋体" w:cs="宋体"/>
          <w:kern w:val="0"/>
          <w:sz w:val="24"/>
          <w:szCs w:val="24"/>
        </w:rPr>
        <w:br/>
        <w:t>5 总结</w:t>
      </w:r>
      <w:r w:rsidRPr="007D7B0F">
        <w:rPr>
          <w:rFonts w:ascii="宋体" w:eastAsia="宋体" w:hAnsi="宋体" w:cs="宋体"/>
          <w:kern w:val="0"/>
          <w:sz w:val="24"/>
          <w:szCs w:val="24"/>
        </w:rPr>
        <w:br/>
        <w:t>6 参考资料</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pict>
          <v:rect id="_x0000_i1025" style="width:0;height:1.5pt" o:hralign="center" o:hrstd="t" o:hr="t" fillcolor="#a0a0a0" stroked="f"/>
        </w:pict>
      </w:r>
    </w:p>
    <w:p w:rsidR="007D7B0F" w:rsidRPr="007D7B0F" w:rsidRDefault="007D7B0F" w:rsidP="007D7B0F">
      <w:pPr>
        <w:widowControl/>
        <w:spacing w:before="100" w:beforeAutospacing="1" w:after="100" w:afterAutospacing="1"/>
        <w:jc w:val="left"/>
        <w:outlineLvl w:val="0"/>
        <w:rPr>
          <w:rFonts w:ascii="宋体" w:eastAsia="宋体" w:hAnsi="宋体" w:cs="宋体"/>
          <w:b/>
          <w:bCs/>
          <w:kern w:val="36"/>
          <w:sz w:val="48"/>
          <w:szCs w:val="48"/>
        </w:rPr>
      </w:pPr>
      <w:r w:rsidRPr="007D7B0F">
        <w:rPr>
          <w:rFonts w:ascii="宋体" w:eastAsia="宋体" w:hAnsi="宋体" w:cs="宋体"/>
          <w:b/>
          <w:bCs/>
          <w:kern w:val="36"/>
          <w:sz w:val="48"/>
          <w:szCs w:val="48"/>
        </w:rPr>
        <w:t>1 特征工程是什么？</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lastRenderedPageBreak/>
        <w:t xml:space="preserve">　　有这么一句话在业界广泛流传：数据和特征决定了机器学习的上限，而模型和算法只是逼近这个上限而已。那特征工程到底是什么呢？顾名思义，其本质是一项工程活动，目的是最大限度地从原始数据中提取特征以供算法和模型使用。通过总结和归纳，人们认为特征工程包括以下方面：</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6192520" cy="7583826"/>
            <wp:effectExtent l="0" t="0" r="0" b="0"/>
            <wp:docPr id="21" name="图片 21" descr="http://images2015.cnblogs.com/blog/927391/201604/927391-20160430145122660-83014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27391/201604/927391-20160430145122660-8301414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72" cy="7617323"/>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lastRenderedPageBreak/>
        <w:t xml:space="preserve">　　特征处理是特征工程的核心部分，sklearn提供了较为完整的特征处理方法，包括数据预处理，特征选择，降维等。首次接触到sklearn，通常会被其丰富且方便的算法模型库吸引，但是这里介绍的特征处理库也十分强大！</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本文中使用sklearn中的</w:t>
      </w:r>
      <w:hyperlink r:id="rId10" w:anchor="sklearn.datasets.load_iris" w:tgtFrame="_blank" w:history="1">
        <w:r w:rsidRPr="007D7B0F">
          <w:rPr>
            <w:rFonts w:ascii="宋体" w:eastAsia="宋体" w:hAnsi="宋体" w:cs="宋体"/>
            <w:color w:val="0000FF"/>
            <w:kern w:val="0"/>
            <w:sz w:val="24"/>
            <w:szCs w:val="24"/>
            <w:u w:val="single"/>
          </w:rPr>
          <w:t>IRIS（鸢尾花）数据集</w:t>
        </w:r>
      </w:hyperlink>
      <w:r w:rsidRPr="007D7B0F">
        <w:rPr>
          <w:rFonts w:ascii="宋体" w:eastAsia="宋体" w:hAnsi="宋体" w:cs="宋体"/>
          <w:kern w:val="0"/>
          <w:sz w:val="24"/>
          <w:szCs w:val="24"/>
        </w:rPr>
        <w:t>来对特征处理功能进行说明。IRIS数据集由Fisher在1936年整理，包含4个特征（Sepal.Length（花萼长度）、Sepal.Width（花萼宽度）、Petal.Length（花瓣长度）、Petal.Width（花瓣宽度）），特征值都为正浮点数，单位为厘米。目标值为鸢尾花的分类（Iris Setosa（山鸢尾）、Iris Versicolour（杂色鸢尾），Iris Virginica（维吉尼亚鸢尾））。导入IRIS数据集的代码如下：</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20" name="图片 2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sklearn.datasets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load_iris</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#导入IRIS数据集</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4</w:t>
      </w:r>
      <w:r w:rsidRPr="007D7B0F">
        <w:rPr>
          <w:rFonts w:ascii="宋体" w:eastAsia="宋体" w:hAnsi="宋体" w:cs="宋体"/>
          <w:kern w:val="0"/>
          <w:sz w:val="24"/>
          <w:szCs w:val="24"/>
        </w:rPr>
        <w:t xml:space="preserve"> iris =</w:t>
      </w:r>
      <w:r w:rsidRPr="007D7B0F">
        <w:rPr>
          <w:rFonts w:ascii="宋体" w:eastAsia="宋体" w:hAnsi="宋体" w:cs="宋体"/>
          <w:color w:val="000000"/>
          <w:kern w:val="0"/>
          <w:sz w:val="24"/>
          <w:szCs w:val="24"/>
        </w:rPr>
        <w:t xml:space="preserve"> load_iris()</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5</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6</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#特征矩阵</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7</w:t>
      </w:r>
      <w:r w:rsidRPr="007D7B0F">
        <w:rPr>
          <w:rFonts w:ascii="宋体" w:eastAsia="宋体" w:hAnsi="宋体" w:cs="宋体"/>
          <w:kern w:val="0"/>
          <w:sz w:val="24"/>
          <w:szCs w:val="24"/>
        </w:rPr>
        <w:t xml:space="preserve"> </w:t>
      </w:r>
      <w:r w:rsidRPr="007D7B0F">
        <w:rPr>
          <w:rFonts w:ascii="宋体" w:eastAsia="宋体" w:hAnsi="宋体" w:cs="宋体"/>
          <w:color w:val="000000"/>
          <w:kern w:val="0"/>
          <w:sz w:val="24"/>
          <w:szCs w:val="24"/>
        </w:rPr>
        <w:t>iris.data</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8</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9</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#目标向量</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10</w:t>
      </w:r>
      <w:r w:rsidRPr="007D7B0F">
        <w:rPr>
          <w:rFonts w:ascii="宋体" w:eastAsia="宋体" w:hAnsi="宋体" w:cs="宋体"/>
          <w:kern w:val="0"/>
          <w:sz w:val="24"/>
          <w:szCs w:val="24"/>
        </w:rPr>
        <w:t xml:space="preserve"> iris.target</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19" name="图片 1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pict>
          <v:rect id="_x0000_i1029" style="width:0;height:1.5pt" o:hralign="center" o:hrstd="t" o:hr="t" fillcolor="#a0a0a0" stroked="f"/>
        </w:pict>
      </w:r>
    </w:p>
    <w:p w:rsidR="007D7B0F" w:rsidRPr="007D7B0F" w:rsidRDefault="007D7B0F" w:rsidP="007D7B0F">
      <w:pPr>
        <w:widowControl/>
        <w:spacing w:before="100" w:beforeAutospacing="1" w:after="100" w:afterAutospacing="1"/>
        <w:jc w:val="left"/>
        <w:outlineLvl w:val="0"/>
        <w:rPr>
          <w:rFonts w:ascii="宋体" w:eastAsia="宋体" w:hAnsi="宋体" w:cs="宋体"/>
          <w:b/>
          <w:bCs/>
          <w:kern w:val="36"/>
          <w:sz w:val="48"/>
          <w:szCs w:val="48"/>
        </w:rPr>
      </w:pPr>
      <w:r w:rsidRPr="007D7B0F">
        <w:rPr>
          <w:rFonts w:ascii="宋体" w:eastAsia="宋体" w:hAnsi="宋体" w:cs="宋体"/>
          <w:b/>
          <w:bCs/>
          <w:kern w:val="36"/>
          <w:sz w:val="48"/>
          <w:szCs w:val="48"/>
        </w:rPr>
        <w:t>2 数据预处理</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通过特征提取，我们能得到未经处理的特征，这时的特征可能有以下问题：</w:t>
      </w:r>
    </w:p>
    <w:p w:rsidR="007D7B0F" w:rsidRPr="007D7B0F" w:rsidRDefault="007D7B0F" w:rsidP="007D7B0F">
      <w:pPr>
        <w:widowControl/>
        <w:numPr>
          <w:ilvl w:val="0"/>
          <w:numId w:val="1"/>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不属于同一量纲：即特征的规格不一样，不能够放在一起比较。无量纲化可以解决这一问题。</w:t>
      </w:r>
    </w:p>
    <w:p w:rsidR="007D7B0F" w:rsidRPr="007D7B0F" w:rsidRDefault="007D7B0F" w:rsidP="007D7B0F">
      <w:pPr>
        <w:widowControl/>
        <w:numPr>
          <w:ilvl w:val="0"/>
          <w:numId w:val="1"/>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信息冗余：对于某些定量特征，其包含的有效信息为区间划分，例如学习成绩，假若只关心“及格”或不“及格”，那么需要将定量的考分，转换成“1”和“0”表示及格和未及格。二值化可以解决这一问题。</w:t>
      </w:r>
    </w:p>
    <w:p w:rsidR="007D7B0F" w:rsidRPr="007D7B0F" w:rsidRDefault="007D7B0F" w:rsidP="007D7B0F">
      <w:pPr>
        <w:widowControl/>
        <w:numPr>
          <w:ilvl w:val="0"/>
          <w:numId w:val="1"/>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定性特征不能直接使用：某些机器学习算法和模型只能接受定量特征的输入，那么需要将定性特征转换为定量特征。最简单的方式是为每一种定性值指定一个定量值，但是这种方式过于灵活，增加了调参的工作。</w:t>
      </w:r>
      <w:hyperlink r:id="rId13" w:tgtFrame="_blank" w:history="1">
        <w:r w:rsidRPr="007D7B0F">
          <w:rPr>
            <w:rFonts w:ascii="宋体" w:eastAsia="宋体" w:hAnsi="宋体" w:cs="宋体"/>
            <w:color w:val="0000FF"/>
            <w:kern w:val="0"/>
            <w:sz w:val="24"/>
            <w:szCs w:val="24"/>
            <w:u w:val="single"/>
          </w:rPr>
          <w:t>通常使用哑编码的方式将定性特征转换为定量特征</w:t>
        </w:r>
      </w:hyperlink>
      <w:r w:rsidRPr="007D7B0F">
        <w:rPr>
          <w:rFonts w:ascii="宋体" w:eastAsia="宋体" w:hAnsi="宋体" w:cs="宋体"/>
          <w:kern w:val="0"/>
          <w:sz w:val="24"/>
          <w:szCs w:val="24"/>
        </w:rPr>
        <w:t>：假设有N种定性值，则将这一个特征扩展为N种特征，当原始特征值为第i种定性值时，第i个扩展特征赋值为1，其他扩展特征赋值为0。哑编码的方式相比直接指定的方式，不用增加调参的工作，对于线性模型来说，使用哑编码后的特征可达到非线性的效果。</w:t>
      </w:r>
    </w:p>
    <w:p w:rsidR="007D7B0F" w:rsidRPr="007D7B0F" w:rsidRDefault="007D7B0F" w:rsidP="007D7B0F">
      <w:pPr>
        <w:widowControl/>
        <w:numPr>
          <w:ilvl w:val="0"/>
          <w:numId w:val="1"/>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存在缺失值：缺失值需要补充。</w:t>
      </w:r>
    </w:p>
    <w:p w:rsidR="007D7B0F" w:rsidRPr="007D7B0F" w:rsidRDefault="007D7B0F" w:rsidP="007D7B0F">
      <w:pPr>
        <w:widowControl/>
        <w:numPr>
          <w:ilvl w:val="0"/>
          <w:numId w:val="1"/>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lastRenderedPageBreak/>
        <w:t>信息利用率低：不同的机器学习算法和模型对数据中信息的利用是不同的，之前提到在线性模型中，使用对定性特征哑编码可以达到非线性的效果。类似地，对定量变量多项式化，或者进行其他的转换，都能达到非线性的效果。</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我们使用sklearn中的preproccessing库来进行数据预处理，可以覆盖以上问题的解决方案。</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2.1 无量纲化</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无量纲化使不同规格的数据转换到同一规格。常见的无量纲化方法有标准化和区间缩放法。标准化的前提是特征值服从正态分布，标准化后，其转换成标准正态分布。区间缩放法利用了边界值信息，将特征的取值区间缩放到某个特点的范围，例如[0, 1]等。</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2.1.1 标准化</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标准化需要计算特征的均值和标准差，公式表达为：</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771525" cy="461010"/>
            <wp:effectExtent l="0" t="0" r="9525" b="0"/>
            <wp:docPr id="18" name="图片 18" descr="http://images2015.cnblogs.com/blog/927391/201605/927391-20160502113957732-1062097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27391/201605/927391-20160502113957732-10620975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461010"/>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使用preproccessing库的StandardScaler类对数据进行标准化的代码如下：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StandardScaler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#标准化，返回值为标准化后的数据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StandardScaler().fit_transform(iris.data)</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2.1.2 区间缩放法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区间缩放法的思路有多种，常见的一种为利用两个最值进行缩放，公式表达为：</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1129030" cy="492760"/>
            <wp:effectExtent l="0" t="0" r="0" b="2540"/>
            <wp:docPr id="17" name="图片 17" descr="http://images2015.cnblogs.com/blog/927391/201605/927391-20160502113301013-1555489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927391/201605/927391-20160502113301013-155548907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9030" cy="492760"/>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使用preproccessing库的MinMaxScaler类对数据进行区间缩放的代码如下：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lastRenderedPageBreak/>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MinMaxScaler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#区间缩放，返回值为缩放到[0, 1]区间的数据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MinMaxScaler().fit_transform(iris.data)</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2.1.3 标准化与归一化的区别</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简单来说，标准化是依照特征矩阵的列处理数据，其通过求z-score的方法，将样本的特征值转换到同一量纲下。归一化是依照特征矩阵的行处理数据，其目的在于样本向量在点乘运算或其他核函数计算相似性时，拥有统一的标准，也就是说都转化为“单位向量”。规则为l2的归一化公式如下：</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1073150" cy="540385"/>
            <wp:effectExtent l="0" t="0" r="0" b="0"/>
            <wp:docPr id="16" name="图片 16" descr="http://images2015.cnblogs.com/blog/927391/201607/927391-20160719002904919-1602367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27391/201607/927391-20160719002904919-16023674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3150" cy="54038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使用preproccessing库的Normalizer类对数据进行归一化的代码如下：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Normalizer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#归一化，返回值为归一化后的数据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Normalizer().fit_transform(iris.data)</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2.2 对定量特征二值化</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定量特征二值化的核心在于设定一个阈值，大于阈值的赋值为1，小于等于阈值的赋值为0，公式表达如下：</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1510665" cy="389890"/>
            <wp:effectExtent l="0" t="0" r="0" b="0"/>
            <wp:docPr id="15" name="图片 15" descr="http://images2015.cnblogs.com/blog/927391/201605/927391-20160502115121216-456946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927391/201605/927391-20160502115121216-4569468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0665" cy="389890"/>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使用preproccessing库的Binarizer类对数据进行二值化的代码如下：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Binarizer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#二值化，阈值设置为3，返回值为二值化后的数据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Binarizer(threshold=3).fit_transform(iris.data)</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2.3 对定性特征哑编码</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lastRenderedPageBreak/>
        <w:t xml:space="preserve">　　由于IRIS数据集的特征皆为定量特征，故使用其目标值进行哑编码（实际上是不需要的）。使用preproccessing库的OneHotEncoder类对数据进行哑编码的代码如下：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OneHotEncoder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#哑编码，对IRIS数据集的目标值，返回值为哑编码后的数据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OneHotEncoder().fit_transform(iris.target.reshape((-1,1)))</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2.4 缺失值计算</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由于IRIS数据集没有缺失值，故对数据集新增一个样本，4个特征均赋值为NaN，表示数据缺失。使用preproccessing库的Imputer类对数据进行缺失值计算的代码如下：</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14" name="图片 1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numpy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vstack, array, nan</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Imputer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#缺失值计算，返回值为计算缺失值后的数据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#参数missing_value为缺失值的表示形式，默认为NaN</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6</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#参数strategy为缺失值填充方式，默认为mean（均值）</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7</w:t>
      </w:r>
      <w:r w:rsidRPr="007D7B0F">
        <w:rPr>
          <w:rFonts w:ascii="宋体" w:eastAsia="宋体" w:hAnsi="宋体" w:cs="宋体"/>
          <w:kern w:val="0"/>
          <w:sz w:val="24"/>
          <w:szCs w:val="24"/>
        </w:rPr>
        <w:t xml:space="preserve"> Imputer().fit_transform(vstack((array([nan, nan, nan, nan]), iris.data)))</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13" name="图片 1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2.5 数据变换</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常见的数据变换有基于多项式的、基于指数函数的、基于对数函数的。4个特征，度为2的多项式转换公式如下：</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5438775" cy="540385"/>
            <wp:effectExtent l="0" t="0" r="9525" b="0"/>
            <wp:docPr id="12" name="图片 12" descr="http://images2015.cnblogs.com/blog/927391/201605/927391-20160502134944451-270339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927391/201605/927391-20160502134944451-27033989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54038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使用preproccessing库的PolynomialFeatures类对数据进行多项式转换的代码如下：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PolynomialFeatures</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#多项式转换</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#参数degree为度，默认值为2</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PolynomialFeatures().fit_transform(iris.data)</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lastRenderedPageBreak/>
        <w:t xml:space="preserve">　　基于单变元函数的数据变换可以使用一个统一的方式完成，使用preproccessing库的FunctionTransformer对数据进行对数函数转换的代码如下：</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11" name="图片 1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numpy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log1p</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sklearn.preprocessing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FunctionTransformer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#自定义转换函数为对数函数的数据变换</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#第一个参数是单变元函数</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6</w:t>
      </w:r>
      <w:r w:rsidRPr="007D7B0F">
        <w:rPr>
          <w:rFonts w:ascii="宋体" w:eastAsia="宋体" w:hAnsi="宋体" w:cs="宋体"/>
          <w:kern w:val="0"/>
          <w:sz w:val="24"/>
          <w:szCs w:val="24"/>
        </w:rPr>
        <w:t xml:space="preserve"> FunctionTransformer(log1p).fit_transform(iris.data)</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10" name="图片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2.6 回顾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55"/>
        <w:gridCol w:w="1499"/>
        <w:gridCol w:w="4452"/>
      </w:tblGrid>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类</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功能</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说明</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StandardScaler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无量纲化</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标准化，基于特征矩阵的列，将特征值转换至服从标准正态分布</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MinMaxScaler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无量纲化</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区间缩放，基于最大最小值，将特征值转换到[0, 1]区间上</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Normalizer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归一化</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基于特征矩阵的行，将样本向量转换为“单位向量”</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Binarizer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二值化</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基于给定阈值，将定量特征按阈值划分</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OneHotEncoder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哑编码</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将定性数据编码为定量数据</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Imputer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缺失值计算</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计算缺失值，缺失值可填充为均值等</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PolynomialFeatures</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多项式数据转换</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多项式数据转换</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FunctionTransformer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自定义单元数据转换</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使用单变元的函数来转换数据</w:t>
            </w:r>
          </w:p>
        </w:tc>
      </w:tr>
    </w:tbl>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pict>
          <v:rect id="_x0000_i1039" style="width:0;height:1.5pt" o:hralign="center" o:hrstd="t" o:hr="t" fillcolor="#a0a0a0" stroked="f"/>
        </w:pic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w:t>
      </w:r>
    </w:p>
    <w:p w:rsidR="007D7B0F" w:rsidRPr="007D7B0F" w:rsidRDefault="007D7B0F" w:rsidP="007D7B0F">
      <w:pPr>
        <w:widowControl/>
        <w:spacing w:before="100" w:beforeAutospacing="1" w:after="100" w:afterAutospacing="1"/>
        <w:jc w:val="left"/>
        <w:outlineLvl w:val="0"/>
        <w:rPr>
          <w:rFonts w:ascii="宋体" w:eastAsia="宋体" w:hAnsi="宋体" w:cs="宋体"/>
          <w:b/>
          <w:bCs/>
          <w:kern w:val="36"/>
          <w:sz w:val="48"/>
          <w:szCs w:val="48"/>
        </w:rPr>
      </w:pPr>
      <w:r w:rsidRPr="007D7B0F">
        <w:rPr>
          <w:rFonts w:ascii="宋体" w:eastAsia="宋体" w:hAnsi="宋体" w:cs="宋体"/>
          <w:b/>
          <w:bCs/>
          <w:kern w:val="36"/>
          <w:sz w:val="48"/>
          <w:szCs w:val="48"/>
        </w:rPr>
        <w:t>3 特征选择</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当数据预处理完成后，我们需要选择有意义的特征输入机器学习的算法和模型进行训练。通常来说，从两个方面考虑来选择特征：</w:t>
      </w:r>
    </w:p>
    <w:p w:rsidR="007D7B0F" w:rsidRPr="007D7B0F" w:rsidRDefault="007D7B0F" w:rsidP="007D7B0F">
      <w:pPr>
        <w:widowControl/>
        <w:numPr>
          <w:ilvl w:val="0"/>
          <w:numId w:val="2"/>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lastRenderedPageBreak/>
        <w:t>特征是否发散：如果一个特征不发散，例如方差接近于0，也就是说样本在这个特征上基本上没有差异，这个特征对于样本的区分并没有什么用。</w:t>
      </w:r>
    </w:p>
    <w:p w:rsidR="007D7B0F" w:rsidRPr="007D7B0F" w:rsidRDefault="007D7B0F" w:rsidP="007D7B0F">
      <w:pPr>
        <w:widowControl/>
        <w:numPr>
          <w:ilvl w:val="0"/>
          <w:numId w:val="2"/>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特征与目标的相关性：这点比较显见，与目标相关性高的特征，应当优选选择。除方差法外，本文介绍的其他方法均从相关性考虑。</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根据特征选择的形式又可以将特征选择方法分为3种：</w:t>
      </w:r>
    </w:p>
    <w:p w:rsidR="007D7B0F" w:rsidRPr="007D7B0F" w:rsidRDefault="007D7B0F" w:rsidP="007D7B0F">
      <w:pPr>
        <w:widowControl/>
        <w:numPr>
          <w:ilvl w:val="0"/>
          <w:numId w:val="3"/>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Filter：过滤法，按照发散性或者相关性对各个特征进行评分，设定阈值或者待选择阈值的个数，选择特征。</w:t>
      </w:r>
    </w:p>
    <w:p w:rsidR="007D7B0F" w:rsidRPr="007D7B0F" w:rsidRDefault="007D7B0F" w:rsidP="007D7B0F">
      <w:pPr>
        <w:widowControl/>
        <w:numPr>
          <w:ilvl w:val="0"/>
          <w:numId w:val="3"/>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Wrapper：包装法，根据目标函数（通常是预测效果评分），每次选择若干特征，或者排除若干特征。</w:t>
      </w:r>
    </w:p>
    <w:p w:rsidR="007D7B0F" w:rsidRPr="007D7B0F" w:rsidRDefault="007D7B0F" w:rsidP="007D7B0F">
      <w:pPr>
        <w:widowControl/>
        <w:numPr>
          <w:ilvl w:val="0"/>
          <w:numId w:val="3"/>
        </w:numPr>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Embedded：嵌入法，先使用某些机器学习的算法和模型进行训练，得到各个特征的权值系数，根据系数从大到小选择特征。类似于Filter方法，但是是通过训练来确定特征的优劣。</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我们使用sklearn中的feature_selection库来进行特征选择。</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3.1 Filter</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3.1.1 方差选择法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使用方差选择法，先要计算各个特征的方差，然后根据阈值，选择方差大于阈值的特征。使用feature_selection库的VarianceThreshold类来选择特征的代码如下：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VarianceThreshold</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#方差选择法，返回值为特征选择后的数据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#参数threshold为方差的阈值</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VarianceThreshold(threshold=3).fit_transform(iris.data)</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3.1.2 相关系数法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使用相关系数法，先要计算各个特征对目标值的相关系数以及相关系数的P值。用feature_selection库的SelectKBest类结合相关系数来选择特征的代码如下：</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9" name="图片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SelectKBest</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scipy.stats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pearsonr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lastRenderedPageBreak/>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#选择K个最好的特征，返回选择特征后的数据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#第一个参数为计算评估特征是否好的函数，该函数输入特征矩阵和目标向量，输出二元组（评分，P值）的数组，数组第i项为第i个特征的评分和P值。在此定义为计算相关系数</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6</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#参数k为选择的特征个数</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7</w:t>
      </w:r>
      <w:r w:rsidRPr="007D7B0F">
        <w:rPr>
          <w:rFonts w:ascii="宋体" w:eastAsia="宋体" w:hAnsi="宋体" w:cs="宋体"/>
          <w:kern w:val="0"/>
          <w:sz w:val="24"/>
          <w:szCs w:val="24"/>
        </w:rPr>
        <w:t xml:space="preserve"> SelectKBest(</w:t>
      </w:r>
      <w:r w:rsidRPr="007D7B0F">
        <w:rPr>
          <w:rFonts w:ascii="宋体" w:eastAsia="宋体" w:hAnsi="宋体" w:cs="宋体"/>
          <w:color w:val="0000FF"/>
          <w:kern w:val="0"/>
          <w:sz w:val="24"/>
          <w:szCs w:val="24"/>
        </w:rPr>
        <w:t>lambda</w:t>
      </w:r>
      <w:r w:rsidRPr="007D7B0F">
        <w:rPr>
          <w:rFonts w:ascii="宋体" w:eastAsia="宋体" w:hAnsi="宋体" w:cs="宋体"/>
          <w:kern w:val="0"/>
          <w:sz w:val="24"/>
          <w:szCs w:val="24"/>
        </w:rPr>
        <w:t xml:space="preserve"> X, Y: array(map(</w:t>
      </w:r>
      <w:r w:rsidRPr="007D7B0F">
        <w:rPr>
          <w:rFonts w:ascii="宋体" w:eastAsia="宋体" w:hAnsi="宋体" w:cs="宋体"/>
          <w:color w:val="0000FF"/>
          <w:kern w:val="0"/>
          <w:sz w:val="24"/>
          <w:szCs w:val="24"/>
        </w:rPr>
        <w:t>lambda</w:t>
      </w:r>
      <w:r w:rsidRPr="007D7B0F">
        <w:rPr>
          <w:rFonts w:ascii="宋体" w:eastAsia="宋体" w:hAnsi="宋体" w:cs="宋体"/>
          <w:kern w:val="0"/>
          <w:sz w:val="24"/>
          <w:szCs w:val="24"/>
        </w:rPr>
        <w:t xml:space="preserve"> x:pearsonr(x, Y), X.T)).T, k=2).fit_transform(iris.data, iris.target)</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8" name="图片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3.1.3 卡方检验</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经典的卡方检验是检验定性自变量对定性因变量的相关性。假设自变量有N种取值，因变量有M种取值，考虑自变量等于i且因变量等于j的样本频数的观察值与期望的差距，构建统计量：</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1542415" cy="461010"/>
            <wp:effectExtent l="0" t="0" r="635" b="0"/>
            <wp:docPr id="7" name="图片 7" descr="http://images2015.cnblogs.com/blog/927391/201605/927391-20160502144243326-2086446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927391/201605/927391-20160502144243326-20864464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2415" cy="461010"/>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w:t>
      </w:r>
      <w:hyperlink r:id="rId20" w:tgtFrame="_blank" w:history="1">
        <w:r w:rsidRPr="007D7B0F">
          <w:rPr>
            <w:rFonts w:ascii="宋体" w:eastAsia="宋体" w:hAnsi="宋体" w:cs="宋体"/>
            <w:color w:val="0000FF"/>
            <w:kern w:val="0"/>
            <w:sz w:val="24"/>
            <w:szCs w:val="24"/>
            <w:u w:val="single"/>
          </w:rPr>
          <w:t>这个统计量的含义简而言之就是自变量对因变量的相关性</w:t>
        </w:r>
      </w:hyperlink>
      <w:r w:rsidRPr="007D7B0F">
        <w:rPr>
          <w:rFonts w:ascii="宋体" w:eastAsia="宋体" w:hAnsi="宋体" w:cs="宋体"/>
          <w:kern w:val="0"/>
          <w:sz w:val="24"/>
          <w:szCs w:val="24"/>
        </w:rPr>
        <w:t>。用feature_selection库的SelectKBest类结合卡方检验来选择特征的代码如下：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SelectKBest</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chi2</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#选择K个最好的特征，返回选择特征后的数据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SelectKBest(chi2, k=2).fit_transform(iris.data, iris.target)</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3.1.4 互信息法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经典的互信息也是评价定性自变量对定性因变量的相关性的，互信息计算公式如下：</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2607945" cy="476885"/>
            <wp:effectExtent l="0" t="0" r="1905" b="0"/>
            <wp:docPr id="6" name="图片 6" descr="http://images2015.cnblogs.com/blog/927391/201605/927391-20160502145723247-1184422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927391/201605/927391-20160502145723247-11844227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7945" cy="47688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为了处理定量数据，最大信息系数法被提出，使用feature_selection库的SelectKBest类结合最大信息系数法来选择特征的代码如下：</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SelectKBest</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lastRenderedPageBreak/>
        <w:t xml:space="preserve"> 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minepy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MINE</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#由于MINE的设计不是函数式的，定义mic方法将其为函数式的，返回一个二元组，二元组的第2项设置成固定的P值0.5</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5</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def</w:t>
      </w:r>
      <w:r w:rsidRPr="007D7B0F">
        <w:rPr>
          <w:rFonts w:ascii="宋体" w:eastAsia="宋体" w:hAnsi="宋体" w:cs="宋体"/>
          <w:color w:val="000000"/>
          <w:kern w:val="0"/>
          <w:sz w:val="24"/>
          <w:szCs w:val="24"/>
        </w:rPr>
        <w:t xml:space="preserve"> mic(x, y):</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6</w:t>
      </w:r>
      <w:r w:rsidRPr="007D7B0F">
        <w:rPr>
          <w:rFonts w:ascii="宋体" w:eastAsia="宋体" w:hAnsi="宋体" w:cs="宋体"/>
          <w:kern w:val="0"/>
          <w:sz w:val="24"/>
          <w:szCs w:val="24"/>
        </w:rPr>
        <w:t xml:space="preserve">     m =</w:t>
      </w:r>
      <w:r w:rsidRPr="007D7B0F">
        <w:rPr>
          <w:rFonts w:ascii="宋体" w:eastAsia="宋体" w:hAnsi="宋体" w:cs="宋体"/>
          <w:color w:val="000000"/>
          <w:kern w:val="0"/>
          <w:sz w:val="24"/>
          <w:szCs w:val="24"/>
        </w:rPr>
        <w:t xml:space="preserve"> MINE()</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7</w:t>
      </w:r>
      <w:r w:rsidRPr="007D7B0F">
        <w:rPr>
          <w:rFonts w:ascii="宋体" w:eastAsia="宋体" w:hAnsi="宋体" w:cs="宋体"/>
          <w:kern w:val="0"/>
          <w:sz w:val="24"/>
          <w:szCs w:val="24"/>
        </w:rPr>
        <w:t xml:space="preserve"> </w:t>
      </w:r>
      <w:r w:rsidRPr="007D7B0F">
        <w:rPr>
          <w:rFonts w:ascii="宋体" w:eastAsia="宋体" w:hAnsi="宋体" w:cs="宋体"/>
          <w:color w:val="000000"/>
          <w:kern w:val="0"/>
          <w:sz w:val="24"/>
          <w:szCs w:val="24"/>
        </w:rPr>
        <w:t xml:space="preserve">    m.compute_score(x, y)</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 xml:space="preserve"> 8</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return</w:t>
      </w:r>
      <w:r w:rsidRPr="007D7B0F">
        <w:rPr>
          <w:rFonts w:ascii="宋体" w:eastAsia="宋体" w:hAnsi="宋体" w:cs="宋体"/>
          <w:kern w:val="0"/>
          <w:sz w:val="24"/>
          <w:szCs w:val="24"/>
        </w:rPr>
        <w:t xml:space="preserve"> (m.mic(), 0.5</w:t>
      </w:r>
      <w:r w:rsidRPr="007D7B0F">
        <w:rPr>
          <w:rFonts w:ascii="宋体" w:eastAsia="宋体" w:hAnsi="宋体" w:cs="宋体"/>
          <w:color w:val="000000"/>
          <w:kern w:val="0"/>
          <w:sz w:val="24"/>
          <w:szCs w:val="24"/>
        </w:rPr>
        <w:t>)</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 xml:space="preserve"> 9</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10</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#选择K个最好的特征，返回特征选择后的数据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11</w:t>
      </w:r>
      <w:r w:rsidRPr="007D7B0F">
        <w:rPr>
          <w:rFonts w:ascii="宋体" w:eastAsia="宋体" w:hAnsi="宋体" w:cs="宋体"/>
          <w:kern w:val="0"/>
          <w:sz w:val="24"/>
          <w:szCs w:val="24"/>
        </w:rPr>
        <w:t xml:space="preserve"> SelectKBest(</w:t>
      </w:r>
      <w:r w:rsidRPr="007D7B0F">
        <w:rPr>
          <w:rFonts w:ascii="宋体" w:eastAsia="宋体" w:hAnsi="宋体" w:cs="宋体"/>
          <w:color w:val="0000FF"/>
          <w:kern w:val="0"/>
          <w:sz w:val="24"/>
          <w:szCs w:val="24"/>
        </w:rPr>
        <w:t>lambda</w:t>
      </w:r>
      <w:r w:rsidRPr="007D7B0F">
        <w:rPr>
          <w:rFonts w:ascii="宋体" w:eastAsia="宋体" w:hAnsi="宋体" w:cs="宋体"/>
          <w:kern w:val="0"/>
          <w:sz w:val="24"/>
          <w:szCs w:val="24"/>
        </w:rPr>
        <w:t xml:space="preserve"> X, Y: array(map(</w:t>
      </w:r>
      <w:r w:rsidRPr="007D7B0F">
        <w:rPr>
          <w:rFonts w:ascii="宋体" w:eastAsia="宋体" w:hAnsi="宋体" w:cs="宋体"/>
          <w:color w:val="0000FF"/>
          <w:kern w:val="0"/>
          <w:sz w:val="24"/>
          <w:szCs w:val="24"/>
        </w:rPr>
        <w:t>lambda</w:t>
      </w:r>
      <w:r w:rsidRPr="007D7B0F">
        <w:rPr>
          <w:rFonts w:ascii="宋体" w:eastAsia="宋体" w:hAnsi="宋体" w:cs="宋体"/>
          <w:kern w:val="0"/>
          <w:sz w:val="24"/>
          <w:szCs w:val="24"/>
        </w:rPr>
        <w:t xml:space="preserve"> x:mic(x, Y), X.T)).T, k=2).fit_transform(iris.data, iris.target)</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3.2 Wrapper</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3.2.1 递归特征消除法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递归消除特征法使用一个基模型来进行多轮训练，每轮训练后，消除若干权值系数的特征，再基于新的特征集进行下一轮训练。使用feature_selection库的RFE类来选择特征的代码如下：</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3" name="图片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RFE</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sklearn.linear_model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LogisticRegression</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#递归特征消除法，返回特征选择后的数据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#参数estimator为基模型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6</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#参数n_features_to_select为选择的特征个数</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7</w:t>
      </w:r>
      <w:r w:rsidRPr="007D7B0F">
        <w:rPr>
          <w:rFonts w:ascii="宋体" w:eastAsia="宋体" w:hAnsi="宋体" w:cs="宋体"/>
          <w:kern w:val="0"/>
          <w:sz w:val="24"/>
          <w:szCs w:val="24"/>
        </w:rPr>
        <w:t xml:space="preserve"> RFE(estimator=LogisticRegression(), n_features_to_select=2).fit_transform(iris.data, iris.target)</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color w:val="0000FF"/>
          <w:kern w:val="0"/>
          <w:sz w:val="24"/>
          <w:szCs w:val="24"/>
        </w:rPr>
        <w:drawing>
          <wp:inline distT="0" distB="0" distL="0" distR="0">
            <wp:extent cx="191135" cy="191135"/>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3.3 Embedded</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3.3.1 基于惩罚项的特征选择法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使用带惩罚项的基模型，除了筛选出特征外，同时也进行了降维。使用feature_selection库的SelectFromModel类结合带L1惩罚项的逻辑回归模型，来选择特征的代码如下：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lastRenderedPageBreak/>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SelectFromModel</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sklearn.linear_model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LogisticRegression</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#带L1惩罚项的逻辑回归作为基模型的特征选择</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SelectFromModel(LogisticRegression(penalty=</w:t>
      </w:r>
      <w:r w:rsidRPr="007D7B0F">
        <w:rPr>
          <w:rFonts w:ascii="宋体" w:eastAsia="宋体" w:hAnsi="宋体" w:cs="宋体"/>
          <w:color w:val="800000"/>
          <w:kern w:val="0"/>
          <w:sz w:val="24"/>
          <w:szCs w:val="24"/>
        </w:rPr>
        <w:t>"l1"</w:t>
      </w:r>
      <w:r w:rsidRPr="007D7B0F">
        <w:rPr>
          <w:rFonts w:ascii="宋体" w:eastAsia="宋体" w:hAnsi="宋体" w:cs="宋体"/>
          <w:kern w:val="0"/>
          <w:sz w:val="24"/>
          <w:szCs w:val="24"/>
        </w:rPr>
        <w:t>, C=0.1)).fit_transform(iris.data, iris.target)</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w:t>
      </w:r>
      <w:hyperlink r:id="rId22" w:tgtFrame="_blank" w:history="1">
        <w:r w:rsidRPr="007D7B0F">
          <w:rPr>
            <w:rFonts w:ascii="宋体" w:eastAsia="宋体" w:hAnsi="宋体" w:cs="宋体"/>
            <w:color w:val="0000FF"/>
            <w:kern w:val="0"/>
            <w:sz w:val="24"/>
            <w:szCs w:val="24"/>
            <w:u w:val="single"/>
          </w:rPr>
          <w:t>L1惩罚项降维的原理在于保留多个对目标值具有同等相关性的特征中的一个</w:t>
        </w:r>
      </w:hyperlink>
      <w:r w:rsidRPr="007D7B0F">
        <w:rPr>
          <w:rFonts w:ascii="宋体" w:eastAsia="宋体" w:hAnsi="宋体" w:cs="宋体"/>
          <w:kern w:val="0"/>
          <w:sz w:val="24"/>
          <w:szCs w:val="24"/>
        </w:rPr>
        <w:t>，所以没选到的特征不代表不重要。故，可结合L2惩罚项来优化。具体操作为：若一个特征在L1中的权值为1，选择在L2中权值差别不大且在L1中权值为0的特征构成同类集合，将这一集合中的特征平分L1中的权值，故需要构建一个新的逻辑回归模型：</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noProof/>
          <w:kern w:val="0"/>
          <w:sz w:val="24"/>
          <w:szCs w:val="24"/>
        </w:rPr>
        <w:drawing>
          <wp:inline distT="0" distB="0" distL="0" distR="0">
            <wp:extent cx="103505" cy="151130"/>
            <wp:effectExtent l="0" t="0" r="0" b="1270"/>
            <wp:docPr id="1" name="图片 1"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908776ad-47d4-49a2-80ec-b8f4ddbd9a36" descr="http://images.cnblogs.com/OutliningIndicators/ContractedBlock.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7D7B0F">
        <w:rPr>
          <w:rFonts w:ascii="宋体" w:eastAsia="宋体" w:hAnsi="宋体" w:cs="宋体"/>
          <w:kern w:val="0"/>
          <w:sz w:val="24"/>
          <w:szCs w:val="24"/>
        </w:rPr>
        <w:t>View Code</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使用feature_selection库的SelectFromModel类结合带L1以及L2惩罚项的逻辑回归模型，来选择特征的代码如下：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SelectFromModel</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#带L1和L2惩罚项的逻辑回归作为基模型的特征选择</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#参数threshold为权值系数之差的阈值</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SelectFromModel(LR(threshold=0.5, C=0.1)).fit_transform(iris.data, iris.target)</w:t>
      </w:r>
    </w:p>
    <w:p w:rsidR="007D7B0F" w:rsidRPr="007D7B0F" w:rsidRDefault="007D7B0F" w:rsidP="007D7B0F">
      <w:pPr>
        <w:widowControl/>
        <w:spacing w:before="100" w:beforeAutospacing="1" w:after="100" w:afterAutospacing="1"/>
        <w:jc w:val="left"/>
        <w:outlineLvl w:val="2"/>
        <w:rPr>
          <w:rFonts w:ascii="宋体" w:eastAsia="宋体" w:hAnsi="宋体" w:cs="宋体"/>
          <w:b/>
          <w:bCs/>
          <w:kern w:val="0"/>
          <w:sz w:val="27"/>
          <w:szCs w:val="27"/>
        </w:rPr>
      </w:pPr>
      <w:r w:rsidRPr="007D7B0F">
        <w:rPr>
          <w:rFonts w:ascii="宋体" w:eastAsia="宋体" w:hAnsi="宋体" w:cs="宋体"/>
          <w:b/>
          <w:bCs/>
          <w:kern w:val="0"/>
          <w:sz w:val="27"/>
          <w:szCs w:val="27"/>
        </w:rPr>
        <w:t>3.3.2 基于树模型的特征选择法</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树模型中GBDT也可用来作为基模型进行特征选择，使用feature_selection库的SelectFromModel类结合GBDT模型，来选择特征的代码如下：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sklearn.feature_selection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SelectFromModel</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sklearn.ensemble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GradientBoostingClassifier</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#GBDT作为基模型的特征选择</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SelectFromModel(GradientBoostingClassifier()).fit_transform(iris.data, iris.target)</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3.4 回顾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15"/>
        <w:gridCol w:w="1020"/>
        <w:gridCol w:w="5171"/>
      </w:tblGrid>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类</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所属方式</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说明</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VarianceThreshold</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Filter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方差选择法</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lastRenderedPageBreak/>
              <w:t>SelectKBest</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Filter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可选关联系数、卡方校验、最大信息系数作为得分计算的方法</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RFE</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Wrapper</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递归地训练基模型，将权值系数较小的特征从特征集合中消除</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SelectFromModel</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Embedded</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训练基模型，选择权值系数较高的特征</w:t>
            </w:r>
          </w:p>
        </w:tc>
      </w:tr>
    </w:tbl>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pict>
          <v:rect id="_x0000_i1049" style="width:0;height:1.5pt" o:hralign="center" o:hrstd="t" o:hr="t" fillcolor="#a0a0a0" stroked="f"/>
        </w:pict>
      </w:r>
    </w:p>
    <w:p w:rsidR="007D7B0F" w:rsidRPr="007D7B0F" w:rsidRDefault="007D7B0F" w:rsidP="007D7B0F">
      <w:pPr>
        <w:widowControl/>
        <w:spacing w:before="100" w:beforeAutospacing="1" w:after="100" w:afterAutospacing="1"/>
        <w:jc w:val="left"/>
        <w:outlineLvl w:val="0"/>
        <w:rPr>
          <w:rFonts w:ascii="宋体" w:eastAsia="宋体" w:hAnsi="宋体" w:cs="宋体"/>
          <w:b/>
          <w:bCs/>
          <w:kern w:val="36"/>
          <w:sz w:val="48"/>
          <w:szCs w:val="48"/>
        </w:rPr>
      </w:pPr>
      <w:r w:rsidRPr="007D7B0F">
        <w:rPr>
          <w:rFonts w:ascii="宋体" w:eastAsia="宋体" w:hAnsi="宋体" w:cs="宋体"/>
          <w:b/>
          <w:bCs/>
          <w:kern w:val="36"/>
          <w:sz w:val="48"/>
          <w:szCs w:val="48"/>
        </w:rPr>
        <w:t>4 降维</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当特征选择完成后，可以直接训练模型了，但是可能由于特征矩阵过大，导致计算量大，训练时间长的问题，因此降低特征矩阵维度也是必不可少的。常见的降维方法除了以上提到的基于L1惩罚项的模型以外，另外还有主成分分析法（PCA）和线性判别分析（LDA），线性判别分析本身也是一个分类模型。PCA和LDA有很多的相似点，其本质是要将原始的样本映射到维度更低的样本空间中，但是PCA和LDA的映射目标不一样：</w:t>
      </w:r>
      <w:hyperlink r:id="rId24" w:tgtFrame="_blank" w:history="1">
        <w:r w:rsidRPr="007D7B0F">
          <w:rPr>
            <w:rFonts w:ascii="宋体" w:eastAsia="宋体" w:hAnsi="宋体" w:cs="宋体"/>
            <w:color w:val="0000FF"/>
            <w:kern w:val="0"/>
            <w:sz w:val="24"/>
            <w:szCs w:val="24"/>
            <w:u w:val="single"/>
          </w:rPr>
          <w:t>PCA是为了让映射后的样本具有最大的发散性；而LDA是为了让映射后的样本有最好的分类性能</w:t>
        </w:r>
      </w:hyperlink>
      <w:r w:rsidRPr="007D7B0F">
        <w:rPr>
          <w:rFonts w:ascii="宋体" w:eastAsia="宋体" w:hAnsi="宋体" w:cs="宋体"/>
          <w:kern w:val="0"/>
          <w:sz w:val="24"/>
          <w:szCs w:val="24"/>
        </w:rPr>
        <w:t>。所以说PCA是一种无监督的降维方法，而LDA是一种有监督的降维方法。</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4.1 主成分分析法（PCA）</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使用decomposition库的PCA类选择特征的代码如下：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sklearn.decomposition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PCA</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#主成分分析法，返回降维后的数据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#参数n_components为主成分数目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PCA(n_components=2).fit_transform(iris.data)</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t>4.2 线性判别分析法（LDA）</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使用lda库的LDA类选择特征的代码如下：</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7B0F">
        <w:rPr>
          <w:rFonts w:ascii="宋体" w:eastAsia="宋体" w:hAnsi="宋体" w:cs="宋体"/>
          <w:color w:val="008080"/>
          <w:kern w:val="0"/>
          <w:sz w:val="24"/>
          <w:szCs w:val="24"/>
        </w:rPr>
        <w:t>1</w:t>
      </w:r>
      <w:r w:rsidRPr="007D7B0F">
        <w:rPr>
          <w:rFonts w:ascii="宋体" w:eastAsia="宋体" w:hAnsi="宋体" w:cs="宋体"/>
          <w:kern w:val="0"/>
          <w:sz w:val="24"/>
          <w:szCs w:val="24"/>
        </w:rPr>
        <w:t xml:space="preserve"> </w:t>
      </w:r>
      <w:r w:rsidRPr="007D7B0F">
        <w:rPr>
          <w:rFonts w:ascii="宋体" w:eastAsia="宋体" w:hAnsi="宋体" w:cs="宋体"/>
          <w:color w:val="0000FF"/>
          <w:kern w:val="0"/>
          <w:sz w:val="24"/>
          <w:szCs w:val="24"/>
        </w:rPr>
        <w:t>from</w:t>
      </w:r>
      <w:r w:rsidRPr="007D7B0F">
        <w:rPr>
          <w:rFonts w:ascii="宋体" w:eastAsia="宋体" w:hAnsi="宋体" w:cs="宋体"/>
          <w:kern w:val="0"/>
          <w:sz w:val="24"/>
          <w:szCs w:val="24"/>
        </w:rPr>
        <w:t xml:space="preserve"> sklearn.lda </w:t>
      </w:r>
      <w:r w:rsidRPr="007D7B0F">
        <w:rPr>
          <w:rFonts w:ascii="宋体" w:eastAsia="宋体" w:hAnsi="宋体" w:cs="宋体"/>
          <w:color w:val="0000FF"/>
          <w:kern w:val="0"/>
          <w:sz w:val="24"/>
          <w:szCs w:val="24"/>
        </w:rPr>
        <w:t>import</w:t>
      </w:r>
      <w:r w:rsidRPr="007D7B0F">
        <w:rPr>
          <w:rFonts w:ascii="宋体" w:eastAsia="宋体" w:hAnsi="宋体" w:cs="宋体"/>
          <w:color w:val="000000"/>
          <w:kern w:val="0"/>
          <w:sz w:val="24"/>
          <w:szCs w:val="24"/>
        </w:rPr>
        <w:t xml:space="preserve"> LDA</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2</w:t>
      </w:r>
      <w:r w:rsidRPr="007D7B0F">
        <w:rPr>
          <w:rFonts w:ascii="宋体" w:eastAsia="宋体" w:hAnsi="宋体" w:cs="宋体"/>
          <w:kern w:val="0"/>
          <w:sz w:val="24"/>
          <w:szCs w:val="24"/>
        </w:rPr>
        <w:t xml:space="preserve"> </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3</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#线性判别分析法，返回降维后的数据</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4</w:t>
      </w:r>
      <w:r w:rsidRPr="007D7B0F">
        <w:rPr>
          <w:rFonts w:ascii="宋体" w:eastAsia="宋体" w:hAnsi="宋体" w:cs="宋体"/>
          <w:kern w:val="0"/>
          <w:sz w:val="24"/>
          <w:szCs w:val="24"/>
        </w:rPr>
        <w:t xml:space="preserve"> </w:t>
      </w:r>
      <w:r w:rsidRPr="007D7B0F">
        <w:rPr>
          <w:rFonts w:ascii="宋体" w:eastAsia="宋体" w:hAnsi="宋体" w:cs="宋体"/>
          <w:color w:val="008000"/>
          <w:kern w:val="0"/>
          <w:sz w:val="24"/>
          <w:szCs w:val="24"/>
        </w:rPr>
        <w:t>#参数n_components为降维后的维数</w:t>
      </w:r>
    </w:p>
    <w:p w:rsidR="007D7B0F" w:rsidRPr="007D7B0F" w:rsidRDefault="007D7B0F" w:rsidP="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7B0F">
        <w:rPr>
          <w:rFonts w:ascii="宋体" w:eastAsia="宋体" w:hAnsi="宋体" w:cs="宋体"/>
          <w:color w:val="008080"/>
          <w:kern w:val="0"/>
          <w:sz w:val="24"/>
          <w:szCs w:val="24"/>
        </w:rPr>
        <w:t>5</w:t>
      </w:r>
      <w:r w:rsidRPr="007D7B0F">
        <w:rPr>
          <w:rFonts w:ascii="宋体" w:eastAsia="宋体" w:hAnsi="宋体" w:cs="宋体"/>
          <w:kern w:val="0"/>
          <w:sz w:val="24"/>
          <w:szCs w:val="24"/>
        </w:rPr>
        <w:t xml:space="preserve"> LDA(n_components=2).fit_transform(iris.data, iris.target)</w:t>
      </w:r>
    </w:p>
    <w:p w:rsidR="007D7B0F" w:rsidRPr="007D7B0F" w:rsidRDefault="007D7B0F" w:rsidP="007D7B0F">
      <w:pPr>
        <w:widowControl/>
        <w:spacing w:before="100" w:beforeAutospacing="1" w:after="100" w:afterAutospacing="1"/>
        <w:jc w:val="left"/>
        <w:outlineLvl w:val="1"/>
        <w:rPr>
          <w:rFonts w:ascii="宋体" w:eastAsia="宋体" w:hAnsi="宋体" w:cs="宋体"/>
          <w:b/>
          <w:bCs/>
          <w:kern w:val="0"/>
          <w:sz w:val="36"/>
          <w:szCs w:val="36"/>
        </w:rPr>
      </w:pPr>
      <w:r w:rsidRPr="007D7B0F">
        <w:rPr>
          <w:rFonts w:ascii="宋体" w:eastAsia="宋体" w:hAnsi="宋体" w:cs="宋体"/>
          <w:b/>
          <w:bCs/>
          <w:kern w:val="0"/>
          <w:sz w:val="36"/>
          <w:szCs w:val="36"/>
        </w:rPr>
        <w:lastRenderedPageBreak/>
        <w:t>4.3 回顾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35"/>
        <w:gridCol w:w="420"/>
        <w:gridCol w:w="1755"/>
      </w:tblGrid>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库</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类</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说明</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decomposition</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PCA</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主成分分析法</w:t>
            </w:r>
          </w:p>
        </w:tc>
      </w:tr>
      <w:tr w:rsidR="007D7B0F" w:rsidRPr="007D7B0F" w:rsidTr="007D7B0F">
        <w:trPr>
          <w:tblCellSpacing w:w="15" w:type="dxa"/>
          <w:jc w:val="center"/>
        </w:trPr>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lda</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LDA</w:t>
            </w:r>
          </w:p>
        </w:tc>
        <w:tc>
          <w:tcPr>
            <w:tcW w:w="0" w:type="auto"/>
            <w:vAlign w:val="center"/>
            <w:hideMark/>
          </w:tcPr>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t>线性判别分析法</w:t>
            </w:r>
          </w:p>
        </w:tc>
      </w:tr>
    </w:tbl>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pict>
          <v:rect id="_x0000_i1050" style="width:0;height:1.5pt" o:hralign="center" o:hrstd="t" o:hr="t" fillcolor="#a0a0a0" stroked="f"/>
        </w:pict>
      </w:r>
    </w:p>
    <w:p w:rsidR="007D7B0F" w:rsidRPr="007D7B0F" w:rsidRDefault="007D7B0F" w:rsidP="007D7B0F">
      <w:pPr>
        <w:widowControl/>
        <w:spacing w:before="100" w:beforeAutospacing="1" w:after="100" w:afterAutospacing="1"/>
        <w:jc w:val="left"/>
        <w:outlineLvl w:val="0"/>
        <w:rPr>
          <w:rFonts w:ascii="宋体" w:eastAsia="宋体" w:hAnsi="宋体" w:cs="宋体"/>
          <w:b/>
          <w:bCs/>
          <w:kern w:val="36"/>
          <w:sz w:val="48"/>
          <w:szCs w:val="48"/>
        </w:rPr>
      </w:pPr>
      <w:r w:rsidRPr="007D7B0F">
        <w:rPr>
          <w:rFonts w:ascii="宋体" w:eastAsia="宋体" w:hAnsi="宋体" w:cs="宋体"/>
          <w:b/>
          <w:bCs/>
          <w:kern w:val="36"/>
          <w:sz w:val="48"/>
          <w:szCs w:val="48"/>
        </w:rPr>
        <w:t>5 总结</w:t>
      </w:r>
    </w:p>
    <w:p w:rsidR="007D7B0F" w:rsidRPr="007D7B0F" w:rsidRDefault="007D7B0F" w:rsidP="007D7B0F">
      <w:pPr>
        <w:widowControl/>
        <w:spacing w:before="100" w:beforeAutospacing="1" w:after="100" w:afterAutospacing="1"/>
        <w:jc w:val="left"/>
        <w:rPr>
          <w:rFonts w:ascii="宋体" w:eastAsia="宋体" w:hAnsi="宋体" w:cs="宋体"/>
          <w:kern w:val="0"/>
          <w:sz w:val="24"/>
          <w:szCs w:val="24"/>
        </w:rPr>
      </w:pPr>
      <w:r w:rsidRPr="007D7B0F">
        <w:rPr>
          <w:rFonts w:ascii="宋体" w:eastAsia="宋体" w:hAnsi="宋体" w:cs="宋体"/>
          <w:kern w:val="0"/>
          <w:sz w:val="24"/>
          <w:szCs w:val="24"/>
        </w:rPr>
        <w:t xml:space="preserve">　　再让我们回归一下本文开始的特征工程的思维导图，我们可以使用sklearn完成几乎所有特征处理的工作，而且不管是数据预处理，还是特征选择，抑或降维，它们都是通过某个类的方法fit_transform完成的，fit_transform要不只带一个参数：特征矩阵，要不带两个参数：特征矩阵加目标向量。这些难道都是巧合吗？还是故意设计成这样？方法fit_transform中有fit这一单词，它和训练模型的fit方法有关联吗？接下来，我将在</w:t>
      </w:r>
      <w:hyperlink r:id="rId25" w:tgtFrame="_blank" w:history="1">
        <w:r w:rsidRPr="007D7B0F">
          <w:rPr>
            <w:rFonts w:ascii="宋体" w:eastAsia="宋体" w:hAnsi="宋体" w:cs="宋体"/>
            <w:color w:val="0000FF"/>
            <w:kern w:val="0"/>
            <w:sz w:val="24"/>
            <w:szCs w:val="24"/>
            <w:u w:val="single"/>
          </w:rPr>
          <w:t>《使用sklearn优雅地进行数据挖掘》</w:t>
        </w:r>
      </w:hyperlink>
      <w:r w:rsidRPr="007D7B0F">
        <w:rPr>
          <w:rFonts w:ascii="宋体" w:eastAsia="宋体" w:hAnsi="宋体" w:cs="宋体"/>
          <w:kern w:val="0"/>
          <w:sz w:val="24"/>
          <w:szCs w:val="24"/>
        </w:rPr>
        <w:t>中阐述其中的奥妙！</w:t>
      </w:r>
    </w:p>
    <w:p w:rsidR="007D7B0F" w:rsidRPr="007D7B0F" w:rsidRDefault="007D7B0F" w:rsidP="007D7B0F">
      <w:pPr>
        <w:widowControl/>
        <w:jc w:val="left"/>
        <w:rPr>
          <w:rFonts w:ascii="宋体" w:eastAsia="宋体" w:hAnsi="宋体" w:cs="宋体"/>
          <w:kern w:val="0"/>
          <w:sz w:val="24"/>
          <w:szCs w:val="24"/>
        </w:rPr>
      </w:pPr>
      <w:r w:rsidRPr="007D7B0F">
        <w:rPr>
          <w:rFonts w:ascii="宋体" w:eastAsia="宋体" w:hAnsi="宋体" w:cs="宋体"/>
          <w:kern w:val="0"/>
          <w:sz w:val="24"/>
          <w:szCs w:val="24"/>
        </w:rPr>
        <w:pict>
          <v:rect id="_x0000_i1051" style="width:0;height:1.5pt" o:hralign="center" o:hrstd="t" o:hr="t" fillcolor="#a0a0a0" stroked="f"/>
        </w:pict>
      </w:r>
    </w:p>
    <w:p w:rsidR="007D7B0F" w:rsidRPr="007D7B0F" w:rsidRDefault="007D7B0F" w:rsidP="007D7B0F">
      <w:pPr>
        <w:widowControl/>
        <w:spacing w:before="100" w:beforeAutospacing="1" w:after="100" w:afterAutospacing="1"/>
        <w:jc w:val="left"/>
        <w:outlineLvl w:val="0"/>
        <w:rPr>
          <w:rFonts w:ascii="宋体" w:eastAsia="宋体" w:hAnsi="宋体" w:cs="宋体"/>
          <w:b/>
          <w:bCs/>
          <w:kern w:val="36"/>
          <w:sz w:val="48"/>
          <w:szCs w:val="48"/>
        </w:rPr>
      </w:pPr>
      <w:r w:rsidRPr="007D7B0F">
        <w:rPr>
          <w:rFonts w:ascii="宋体" w:eastAsia="宋体" w:hAnsi="宋体" w:cs="宋体"/>
          <w:b/>
          <w:bCs/>
          <w:kern w:val="36"/>
          <w:sz w:val="48"/>
          <w:szCs w:val="48"/>
        </w:rPr>
        <w:t>6 参考资料</w:t>
      </w:r>
    </w:p>
    <w:p w:rsidR="007D7B0F" w:rsidRPr="007D7B0F" w:rsidRDefault="007D7B0F" w:rsidP="007D7B0F">
      <w:pPr>
        <w:widowControl/>
        <w:numPr>
          <w:ilvl w:val="0"/>
          <w:numId w:val="4"/>
        </w:numPr>
        <w:spacing w:before="100" w:beforeAutospacing="1" w:after="100" w:afterAutospacing="1"/>
        <w:jc w:val="left"/>
        <w:rPr>
          <w:rFonts w:ascii="宋体" w:eastAsia="宋体" w:hAnsi="宋体" w:cs="宋体"/>
          <w:kern w:val="0"/>
          <w:sz w:val="24"/>
          <w:szCs w:val="24"/>
        </w:rPr>
      </w:pPr>
      <w:hyperlink r:id="rId26" w:tgtFrame="_blank" w:history="1">
        <w:r w:rsidRPr="007D7B0F">
          <w:rPr>
            <w:rFonts w:ascii="宋体" w:eastAsia="宋体" w:hAnsi="宋体" w:cs="宋体"/>
            <w:color w:val="0000FF"/>
            <w:kern w:val="0"/>
            <w:sz w:val="24"/>
            <w:szCs w:val="24"/>
            <w:u w:val="single"/>
          </w:rPr>
          <w:t>FAQ: What is dummy coding?</w:t>
        </w:r>
      </w:hyperlink>
    </w:p>
    <w:p w:rsidR="007D7B0F" w:rsidRPr="007D7B0F" w:rsidRDefault="007D7B0F" w:rsidP="007D7B0F">
      <w:pPr>
        <w:widowControl/>
        <w:numPr>
          <w:ilvl w:val="0"/>
          <w:numId w:val="4"/>
        </w:numPr>
        <w:spacing w:before="100" w:beforeAutospacing="1" w:after="100" w:afterAutospacing="1"/>
        <w:jc w:val="left"/>
        <w:rPr>
          <w:rFonts w:ascii="宋体" w:eastAsia="宋体" w:hAnsi="宋体" w:cs="宋体"/>
          <w:kern w:val="0"/>
          <w:sz w:val="24"/>
          <w:szCs w:val="24"/>
        </w:rPr>
      </w:pPr>
      <w:hyperlink r:id="rId27" w:anchor="sklearn.datasets.load_iris" w:tgtFrame="_blank" w:history="1">
        <w:r w:rsidRPr="007D7B0F">
          <w:rPr>
            <w:rFonts w:ascii="宋体" w:eastAsia="宋体" w:hAnsi="宋体" w:cs="宋体"/>
            <w:color w:val="0000FF"/>
            <w:kern w:val="0"/>
            <w:sz w:val="24"/>
            <w:szCs w:val="24"/>
            <w:u w:val="single"/>
          </w:rPr>
          <w:t>IRIS（鸢尾花）数据集</w:t>
        </w:r>
      </w:hyperlink>
    </w:p>
    <w:p w:rsidR="007D7B0F" w:rsidRPr="007D7B0F" w:rsidRDefault="007D7B0F" w:rsidP="007D7B0F">
      <w:pPr>
        <w:widowControl/>
        <w:numPr>
          <w:ilvl w:val="0"/>
          <w:numId w:val="4"/>
        </w:numPr>
        <w:spacing w:before="100" w:beforeAutospacing="1" w:after="100" w:afterAutospacing="1"/>
        <w:jc w:val="left"/>
        <w:rPr>
          <w:rFonts w:ascii="宋体" w:eastAsia="宋体" w:hAnsi="宋体" w:cs="宋体"/>
          <w:kern w:val="0"/>
          <w:sz w:val="24"/>
          <w:szCs w:val="24"/>
        </w:rPr>
      </w:pPr>
      <w:hyperlink r:id="rId28" w:tgtFrame="_blank" w:history="1">
        <w:r w:rsidRPr="007D7B0F">
          <w:rPr>
            <w:rFonts w:ascii="宋体" w:eastAsia="宋体" w:hAnsi="宋体" w:cs="宋体"/>
            <w:color w:val="0000FF"/>
            <w:kern w:val="0"/>
            <w:sz w:val="24"/>
            <w:szCs w:val="24"/>
            <w:u w:val="single"/>
          </w:rPr>
          <w:t>卡方检验</w:t>
        </w:r>
      </w:hyperlink>
    </w:p>
    <w:p w:rsidR="007D7B0F" w:rsidRPr="007D7B0F" w:rsidRDefault="007D7B0F" w:rsidP="007D7B0F">
      <w:pPr>
        <w:widowControl/>
        <w:numPr>
          <w:ilvl w:val="0"/>
          <w:numId w:val="4"/>
        </w:numPr>
        <w:spacing w:before="100" w:beforeAutospacing="1" w:after="100" w:afterAutospacing="1"/>
        <w:jc w:val="left"/>
        <w:rPr>
          <w:rFonts w:ascii="宋体" w:eastAsia="宋体" w:hAnsi="宋体" w:cs="宋体"/>
          <w:kern w:val="0"/>
          <w:sz w:val="24"/>
          <w:szCs w:val="24"/>
        </w:rPr>
      </w:pPr>
      <w:hyperlink r:id="rId29" w:tgtFrame="_blank" w:history="1">
        <w:r w:rsidRPr="007D7B0F">
          <w:rPr>
            <w:rFonts w:ascii="宋体" w:eastAsia="宋体" w:hAnsi="宋体" w:cs="宋体"/>
            <w:color w:val="0000FF"/>
            <w:kern w:val="0"/>
            <w:sz w:val="24"/>
            <w:szCs w:val="24"/>
            <w:u w:val="single"/>
          </w:rPr>
          <w:t>干货：结合Scikit-learn介绍几种常用的特征选择方法</w:t>
        </w:r>
      </w:hyperlink>
    </w:p>
    <w:p w:rsidR="007D7B0F" w:rsidRPr="007D7B0F" w:rsidRDefault="007D7B0F" w:rsidP="007D7B0F">
      <w:pPr>
        <w:widowControl/>
        <w:numPr>
          <w:ilvl w:val="0"/>
          <w:numId w:val="4"/>
        </w:numPr>
        <w:spacing w:before="100" w:beforeAutospacing="1" w:after="100" w:afterAutospacing="1"/>
        <w:jc w:val="left"/>
        <w:rPr>
          <w:rFonts w:ascii="宋体" w:eastAsia="宋体" w:hAnsi="宋体" w:cs="宋体"/>
          <w:kern w:val="0"/>
          <w:sz w:val="24"/>
          <w:szCs w:val="24"/>
        </w:rPr>
      </w:pPr>
      <w:hyperlink r:id="rId30" w:tgtFrame="_blank" w:history="1">
        <w:r w:rsidRPr="007D7B0F">
          <w:rPr>
            <w:rFonts w:ascii="宋体" w:eastAsia="宋体" w:hAnsi="宋体" w:cs="宋体"/>
            <w:color w:val="0000FF"/>
            <w:kern w:val="0"/>
            <w:sz w:val="24"/>
            <w:szCs w:val="24"/>
            <w:u w:val="single"/>
          </w:rPr>
          <w:t>机器学习中，有哪些特征选择的工程方法？</w:t>
        </w:r>
      </w:hyperlink>
    </w:p>
    <w:p w:rsidR="007D7B0F" w:rsidRPr="007D7B0F" w:rsidRDefault="007D7B0F" w:rsidP="007D7B0F">
      <w:pPr>
        <w:widowControl/>
        <w:numPr>
          <w:ilvl w:val="0"/>
          <w:numId w:val="4"/>
        </w:numPr>
        <w:spacing w:before="100" w:beforeAutospacing="1" w:after="100" w:afterAutospacing="1"/>
        <w:jc w:val="left"/>
        <w:rPr>
          <w:rFonts w:ascii="宋体" w:eastAsia="宋体" w:hAnsi="宋体" w:cs="宋体"/>
          <w:kern w:val="0"/>
          <w:sz w:val="24"/>
          <w:szCs w:val="24"/>
        </w:rPr>
      </w:pPr>
      <w:hyperlink r:id="rId31" w:tgtFrame="_blank" w:history="1">
        <w:r w:rsidRPr="007D7B0F">
          <w:rPr>
            <w:rFonts w:ascii="宋体" w:eastAsia="宋体" w:hAnsi="宋体" w:cs="宋体"/>
            <w:color w:val="0000FF"/>
            <w:kern w:val="0"/>
            <w:sz w:val="24"/>
            <w:szCs w:val="24"/>
            <w:u w:val="single"/>
          </w:rPr>
          <w:t>机器学习中的数学(4)-线性判别分析（LDA）, 主成分分析(PCA)</w:t>
        </w:r>
      </w:hyperlink>
    </w:p>
    <w:p w:rsidR="003F574F" w:rsidRPr="007D7B0F" w:rsidRDefault="003F574F"/>
    <w:sectPr w:rsidR="003F574F" w:rsidRPr="007D7B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964" w:rsidRDefault="00B15964" w:rsidP="007D7B0F">
      <w:r>
        <w:separator/>
      </w:r>
    </w:p>
  </w:endnote>
  <w:endnote w:type="continuationSeparator" w:id="0">
    <w:p w:rsidR="00B15964" w:rsidRDefault="00B15964" w:rsidP="007D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964" w:rsidRDefault="00B15964" w:rsidP="007D7B0F">
      <w:r>
        <w:separator/>
      </w:r>
    </w:p>
  </w:footnote>
  <w:footnote w:type="continuationSeparator" w:id="0">
    <w:p w:rsidR="00B15964" w:rsidRDefault="00B15964" w:rsidP="007D7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6D4"/>
    <w:multiLevelType w:val="multilevel"/>
    <w:tmpl w:val="92A8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E32E2"/>
    <w:multiLevelType w:val="multilevel"/>
    <w:tmpl w:val="A98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97FD7"/>
    <w:multiLevelType w:val="multilevel"/>
    <w:tmpl w:val="3D7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D4AA4"/>
    <w:multiLevelType w:val="multilevel"/>
    <w:tmpl w:val="59A4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92"/>
    <w:rsid w:val="001C4F3D"/>
    <w:rsid w:val="00230E57"/>
    <w:rsid w:val="00323B60"/>
    <w:rsid w:val="003F574F"/>
    <w:rsid w:val="00630A9A"/>
    <w:rsid w:val="007B4D03"/>
    <w:rsid w:val="007D7B0F"/>
    <w:rsid w:val="00887992"/>
    <w:rsid w:val="00B15964"/>
    <w:rsid w:val="00EA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77134"/>
  <w15:chartTrackingRefBased/>
  <w15:docId w15:val="{044943CB-25A4-4F8E-BC25-76989F19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7B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D7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D7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B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B0F"/>
    <w:rPr>
      <w:sz w:val="18"/>
      <w:szCs w:val="18"/>
    </w:rPr>
  </w:style>
  <w:style w:type="paragraph" w:styleId="a5">
    <w:name w:val="footer"/>
    <w:basedOn w:val="a"/>
    <w:link w:val="a6"/>
    <w:uiPriority w:val="99"/>
    <w:unhideWhenUsed/>
    <w:rsid w:val="007D7B0F"/>
    <w:pPr>
      <w:tabs>
        <w:tab w:val="center" w:pos="4153"/>
        <w:tab w:val="right" w:pos="8306"/>
      </w:tabs>
      <w:snapToGrid w:val="0"/>
      <w:jc w:val="left"/>
    </w:pPr>
    <w:rPr>
      <w:sz w:val="18"/>
      <w:szCs w:val="18"/>
    </w:rPr>
  </w:style>
  <w:style w:type="character" w:customStyle="1" w:styleId="a6">
    <w:name w:val="页脚 字符"/>
    <w:basedOn w:val="a0"/>
    <w:link w:val="a5"/>
    <w:uiPriority w:val="99"/>
    <w:rsid w:val="007D7B0F"/>
    <w:rPr>
      <w:sz w:val="18"/>
      <w:szCs w:val="18"/>
    </w:rPr>
  </w:style>
  <w:style w:type="character" w:customStyle="1" w:styleId="10">
    <w:name w:val="标题 1 字符"/>
    <w:basedOn w:val="a0"/>
    <w:link w:val="1"/>
    <w:uiPriority w:val="9"/>
    <w:rsid w:val="007D7B0F"/>
    <w:rPr>
      <w:rFonts w:ascii="宋体" w:eastAsia="宋体" w:hAnsi="宋体" w:cs="宋体"/>
      <w:b/>
      <w:bCs/>
      <w:kern w:val="36"/>
      <w:sz w:val="48"/>
      <w:szCs w:val="48"/>
    </w:rPr>
  </w:style>
  <w:style w:type="character" w:customStyle="1" w:styleId="20">
    <w:name w:val="标题 2 字符"/>
    <w:basedOn w:val="a0"/>
    <w:link w:val="2"/>
    <w:uiPriority w:val="9"/>
    <w:rsid w:val="007D7B0F"/>
    <w:rPr>
      <w:rFonts w:ascii="宋体" w:eastAsia="宋体" w:hAnsi="宋体" w:cs="宋体"/>
      <w:b/>
      <w:bCs/>
      <w:kern w:val="0"/>
      <w:sz w:val="36"/>
      <w:szCs w:val="36"/>
    </w:rPr>
  </w:style>
  <w:style w:type="character" w:customStyle="1" w:styleId="30">
    <w:name w:val="标题 3 字符"/>
    <w:basedOn w:val="a0"/>
    <w:link w:val="3"/>
    <w:uiPriority w:val="9"/>
    <w:rsid w:val="007D7B0F"/>
    <w:rPr>
      <w:rFonts w:ascii="宋体" w:eastAsia="宋体" w:hAnsi="宋体" w:cs="宋体"/>
      <w:b/>
      <w:bCs/>
      <w:kern w:val="0"/>
      <w:sz w:val="27"/>
      <w:szCs w:val="27"/>
    </w:rPr>
  </w:style>
  <w:style w:type="character" w:styleId="a7">
    <w:name w:val="Hyperlink"/>
    <w:basedOn w:val="a0"/>
    <w:uiPriority w:val="99"/>
    <w:unhideWhenUsed/>
    <w:rsid w:val="007D7B0F"/>
    <w:rPr>
      <w:color w:val="0000FF"/>
      <w:u w:val="single"/>
    </w:rPr>
  </w:style>
  <w:style w:type="paragraph" w:styleId="a8">
    <w:name w:val="Normal (Web)"/>
    <w:basedOn w:val="a"/>
    <w:uiPriority w:val="99"/>
    <w:semiHidden/>
    <w:unhideWhenUsed/>
    <w:rsid w:val="007D7B0F"/>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7D7B0F"/>
  </w:style>
  <w:style w:type="paragraph" w:styleId="HTML">
    <w:name w:val="HTML Preformatted"/>
    <w:basedOn w:val="a"/>
    <w:link w:val="HTML0"/>
    <w:uiPriority w:val="99"/>
    <w:semiHidden/>
    <w:unhideWhenUsed/>
    <w:rsid w:val="007D7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7B0F"/>
    <w:rPr>
      <w:rFonts w:ascii="宋体" w:eastAsia="宋体" w:hAnsi="宋体" w:cs="宋体"/>
      <w:kern w:val="0"/>
      <w:sz w:val="24"/>
      <w:szCs w:val="24"/>
    </w:rPr>
  </w:style>
  <w:style w:type="character" w:customStyle="1" w:styleId="cnblogscodecollapse">
    <w:name w:val="cnblogs_code_collapse"/>
    <w:basedOn w:val="a0"/>
    <w:rsid w:val="007D7B0F"/>
  </w:style>
  <w:style w:type="character" w:styleId="a9">
    <w:name w:val="Unresolved Mention"/>
    <w:basedOn w:val="a0"/>
    <w:uiPriority w:val="99"/>
    <w:semiHidden/>
    <w:unhideWhenUsed/>
    <w:rsid w:val="001C4F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261718">
      <w:bodyDiv w:val="1"/>
      <w:marLeft w:val="0"/>
      <w:marRight w:val="0"/>
      <w:marTop w:val="0"/>
      <w:marBottom w:val="0"/>
      <w:divBdr>
        <w:top w:val="none" w:sz="0" w:space="0" w:color="auto"/>
        <w:left w:val="none" w:sz="0" w:space="0" w:color="auto"/>
        <w:bottom w:val="none" w:sz="0" w:space="0" w:color="auto"/>
        <w:right w:val="none" w:sz="0" w:space="0" w:color="auto"/>
      </w:divBdr>
      <w:divsChild>
        <w:div w:id="2077241297">
          <w:marLeft w:val="0"/>
          <w:marRight w:val="0"/>
          <w:marTop w:val="0"/>
          <w:marBottom w:val="0"/>
          <w:divBdr>
            <w:top w:val="none" w:sz="0" w:space="0" w:color="auto"/>
            <w:left w:val="none" w:sz="0" w:space="0" w:color="auto"/>
            <w:bottom w:val="none" w:sz="0" w:space="0" w:color="auto"/>
            <w:right w:val="none" w:sz="0" w:space="0" w:color="auto"/>
          </w:divBdr>
          <w:divsChild>
            <w:div w:id="722756068">
              <w:marLeft w:val="0"/>
              <w:marRight w:val="0"/>
              <w:marTop w:val="0"/>
              <w:marBottom w:val="0"/>
              <w:divBdr>
                <w:top w:val="none" w:sz="0" w:space="0" w:color="auto"/>
                <w:left w:val="none" w:sz="0" w:space="0" w:color="auto"/>
                <w:bottom w:val="none" w:sz="0" w:space="0" w:color="auto"/>
                <w:right w:val="none" w:sz="0" w:space="0" w:color="auto"/>
              </w:divBdr>
              <w:divsChild>
                <w:div w:id="1551186351">
                  <w:marLeft w:val="0"/>
                  <w:marRight w:val="0"/>
                  <w:marTop w:val="0"/>
                  <w:marBottom w:val="0"/>
                  <w:divBdr>
                    <w:top w:val="none" w:sz="0" w:space="0" w:color="auto"/>
                    <w:left w:val="none" w:sz="0" w:space="0" w:color="auto"/>
                    <w:bottom w:val="none" w:sz="0" w:space="0" w:color="auto"/>
                    <w:right w:val="none" w:sz="0" w:space="0" w:color="auto"/>
                  </w:divBdr>
                </w:div>
                <w:div w:id="438916063">
                  <w:marLeft w:val="0"/>
                  <w:marRight w:val="0"/>
                  <w:marTop w:val="0"/>
                  <w:marBottom w:val="0"/>
                  <w:divBdr>
                    <w:top w:val="none" w:sz="0" w:space="0" w:color="auto"/>
                    <w:left w:val="none" w:sz="0" w:space="0" w:color="auto"/>
                    <w:bottom w:val="none" w:sz="0" w:space="0" w:color="auto"/>
                    <w:right w:val="none" w:sz="0" w:space="0" w:color="auto"/>
                  </w:divBdr>
                </w:div>
              </w:divsChild>
            </w:div>
            <w:div w:id="1123766410">
              <w:marLeft w:val="0"/>
              <w:marRight w:val="0"/>
              <w:marTop w:val="0"/>
              <w:marBottom w:val="0"/>
              <w:divBdr>
                <w:top w:val="none" w:sz="0" w:space="0" w:color="auto"/>
                <w:left w:val="none" w:sz="0" w:space="0" w:color="auto"/>
                <w:bottom w:val="none" w:sz="0" w:space="0" w:color="auto"/>
                <w:right w:val="none" w:sz="0" w:space="0" w:color="auto"/>
              </w:divBdr>
            </w:div>
            <w:div w:id="1824002970">
              <w:marLeft w:val="0"/>
              <w:marRight w:val="0"/>
              <w:marTop w:val="0"/>
              <w:marBottom w:val="0"/>
              <w:divBdr>
                <w:top w:val="none" w:sz="0" w:space="0" w:color="auto"/>
                <w:left w:val="none" w:sz="0" w:space="0" w:color="auto"/>
                <w:bottom w:val="none" w:sz="0" w:space="0" w:color="auto"/>
                <w:right w:val="none" w:sz="0" w:space="0" w:color="auto"/>
              </w:divBdr>
            </w:div>
            <w:div w:id="229929038">
              <w:marLeft w:val="0"/>
              <w:marRight w:val="0"/>
              <w:marTop w:val="0"/>
              <w:marBottom w:val="0"/>
              <w:divBdr>
                <w:top w:val="none" w:sz="0" w:space="0" w:color="auto"/>
                <w:left w:val="none" w:sz="0" w:space="0" w:color="auto"/>
                <w:bottom w:val="none" w:sz="0" w:space="0" w:color="auto"/>
                <w:right w:val="none" w:sz="0" w:space="0" w:color="auto"/>
              </w:divBdr>
            </w:div>
            <w:div w:id="458229131">
              <w:marLeft w:val="0"/>
              <w:marRight w:val="0"/>
              <w:marTop w:val="0"/>
              <w:marBottom w:val="0"/>
              <w:divBdr>
                <w:top w:val="none" w:sz="0" w:space="0" w:color="auto"/>
                <w:left w:val="none" w:sz="0" w:space="0" w:color="auto"/>
                <w:bottom w:val="none" w:sz="0" w:space="0" w:color="auto"/>
                <w:right w:val="none" w:sz="0" w:space="0" w:color="auto"/>
              </w:divBdr>
            </w:div>
            <w:div w:id="1040667367">
              <w:marLeft w:val="0"/>
              <w:marRight w:val="0"/>
              <w:marTop w:val="0"/>
              <w:marBottom w:val="0"/>
              <w:divBdr>
                <w:top w:val="none" w:sz="0" w:space="0" w:color="auto"/>
                <w:left w:val="none" w:sz="0" w:space="0" w:color="auto"/>
                <w:bottom w:val="none" w:sz="0" w:space="0" w:color="auto"/>
                <w:right w:val="none" w:sz="0" w:space="0" w:color="auto"/>
              </w:divBdr>
            </w:div>
            <w:div w:id="1590581152">
              <w:marLeft w:val="0"/>
              <w:marRight w:val="0"/>
              <w:marTop w:val="0"/>
              <w:marBottom w:val="0"/>
              <w:divBdr>
                <w:top w:val="none" w:sz="0" w:space="0" w:color="auto"/>
                <w:left w:val="none" w:sz="0" w:space="0" w:color="auto"/>
                <w:bottom w:val="none" w:sz="0" w:space="0" w:color="auto"/>
                <w:right w:val="none" w:sz="0" w:space="0" w:color="auto"/>
              </w:divBdr>
              <w:divsChild>
                <w:div w:id="420613686">
                  <w:marLeft w:val="0"/>
                  <w:marRight w:val="0"/>
                  <w:marTop w:val="0"/>
                  <w:marBottom w:val="0"/>
                  <w:divBdr>
                    <w:top w:val="none" w:sz="0" w:space="0" w:color="auto"/>
                    <w:left w:val="none" w:sz="0" w:space="0" w:color="auto"/>
                    <w:bottom w:val="none" w:sz="0" w:space="0" w:color="auto"/>
                    <w:right w:val="none" w:sz="0" w:space="0" w:color="auto"/>
                  </w:divBdr>
                </w:div>
                <w:div w:id="1279490910">
                  <w:marLeft w:val="0"/>
                  <w:marRight w:val="0"/>
                  <w:marTop w:val="0"/>
                  <w:marBottom w:val="0"/>
                  <w:divBdr>
                    <w:top w:val="none" w:sz="0" w:space="0" w:color="auto"/>
                    <w:left w:val="none" w:sz="0" w:space="0" w:color="auto"/>
                    <w:bottom w:val="none" w:sz="0" w:space="0" w:color="auto"/>
                    <w:right w:val="none" w:sz="0" w:space="0" w:color="auto"/>
                  </w:divBdr>
                </w:div>
              </w:divsChild>
            </w:div>
            <w:div w:id="751007681">
              <w:marLeft w:val="0"/>
              <w:marRight w:val="0"/>
              <w:marTop w:val="0"/>
              <w:marBottom w:val="0"/>
              <w:divBdr>
                <w:top w:val="none" w:sz="0" w:space="0" w:color="auto"/>
                <w:left w:val="none" w:sz="0" w:space="0" w:color="auto"/>
                <w:bottom w:val="none" w:sz="0" w:space="0" w:color="auto"/>
                <w:right w:val="none" w:sz="0" w:space="0" w:color="auto"/>
              </w:divBdr>
            </w:div>
            <w:div w:id="1120996988">
              <w:marLeft w:val="0"/>
              <w:marRight w:val="0"/>
              <w:marTop w:val="0"/>
              <w:marBottom w:val="0"/>
              <w:divBdr>
                <w:top w:val="none" w:sz="0" w:space="0" w:color="auto"/>
                <w:left w:val="none" w:sz="0" w:space="0" w:color="auto"/>
                <w:bottom w:val="none" w:sz="0" w:space="0" w:color="auto"/>
                <w:right w:val="none" w:sz="0" w:space="0" w:color="auto"/>
              </w:divBdr>
              <w:divsChild>
                <w:div w:id="1408769338">
                  <w:marLeft w:val="0"/>
                  <w:marRight w:val="0"/>
                  <w:marTop w:val="0"/>
                  <w:marBottom w:val="0"/>
                  <w:divBdr>
                    <w:top w:val="none" w:sz="0" w:space="0" w:color="auto"/>
                    <w:left w:val="none" w:sz="0" w:space="0" w:color="auto"/>
                    <w:bottom w:val="none" w:sz="0" w:space="0" w:color="auto"/>
                    <w:right w:val="none" w:sz="0" w:space="0" w:color="auto"/>
                  </w:divBdr>
                </w:div>
                <w:div w:id="1552228719">
                  <w:marLeft w:val="0"/>
                  <w:marRight w:val="0"/>
                  <w:marTop w:val="0"/>
                  <w:marBottom w:val="0"/>
                  <w:divBdr>
                    <w:top w:val="none" w:sz="0" w:space="0" w:color="auto"/>
                    <w:left w:val="none" w:sz="0" w:space="0" w:color="auto"/>
                    <w:bottom w:val="none" w:sz="0" w:space="0" w:color="auto"/>
                    <w:right w:val="none" w:sz="0" w:space="0" w:color="auto"/>
                  </w:divBdr>
                </w:div>
              </w:divsChild>
            </w:div>
            <w:div w:id="242496520">
              <w:marLeft w:val="0"/>
              <w:marRight w:val="0"/>
              <w:marTop w:val="0"/>
              <w:marBottom w:val="0"/>
              <w:divBdr>
                <w:top w:val="none" w:sz="0" w:space="0" w:color="auto"/>
                <w:left w:val="none" w:sz="0" w:space="0" w:color="auto"/>
                <w:bottom w:val="none" w:sz="0" w:space="0" w:color="auto"/>
                <w:right w:val="none" w:sz="0" w:space="0" w:color="auto"/>
              </w:divBdr>
            </w:div>
            <w:div w:id="2023504084">
              <w:marLeft w:val="0"/>
              <w:marRight w:val="0"/>
              <w:marTop w:val="0"/>
              <w:marBottom w:val="0"/>
              <w:divBdr>
                <w:top w:val="none" w:sz="0" w:space="0" w:color="auto"/>
                <w:left w:val="none" w:sz="0" w:space="0" w:color="auto"/>
                <w:bottom w:val="none" w:sz="0" w:space="0" w:color="auto"/>
                <w:right w:val="none" w:sz="0" w:space="0" w:color="auto"/>
              </w:divBdr>
              <w:divsChild>
                <w:div w:id="683937551">
                  <w:marLeft w:val="0"/>
                  <w:marRight w:val="0"/>
                  <w:marTop w:val="0"/>
                  <w:marBottom w:val="0"/>
                  <w:divBdr>
                    <w:top w:val="none" w:sz="0" w:space="0" w:color="auto"/>
                    <w:left w:val="none" w:sz="0" w:space="0" w:color="auto"/>
                    <w:bottom w:val="none" w:sz="0" w:space="0" w:color="auto"/>
                    <w:right w:val="none" w:sz="0" w:space="0" w:color="auto"/>
                  </w:divBdr>
                </w:div>
                <w:div w:id="1093474095">
                  <w:marLeft w:val="0"/>
                  <w:marRight w:val="0"/>
                  <w:marTop w:val="0"/>
                  <w:marBottom w:val="0"/>
                  <w:divBdr>
                    <w:top w:val="none" w:sz="0" w:space="0" w:color="auto"/>
                    <w:left w:val="none" w:sz="0" w:space="0" w:color="auto"/>
                    <w:bottom w:val="none" w:sz="0" w:space="0" w:color="auto"/>
                    <w:right w:val="none" w:sz="0" w:space="0" w:color="auto"/>
                  </w:divBdr>
                </w:div>
              </w:divsChild>
            </w:div>
            <w:div w:id="611254777">
              <w:marLeft w:val="0"/>
              <w:marRight w:val="0"/>
              <w:marTop w:val="0"/>
              <w:marBottom w:val="0"/>
              <w:divBdr>
                <w:top w:val="none" w:sz="0" w:space="0" w:color="auto"/>
                <w:left w:val="none" w:sz="0" w:space="0" w:color="auto"/>
                <w:bottom w:val="none" w:sz="0" w:space="0" w:color="auto"/>
                <w:right w:val="none" w:sz="0" w:space="0" w:color="auto"/>
              </w:divBdr>
            </w:div>
            <w:div w:id="1738895898">
              <w:marLeft w:val="0"/>
              <w:marRight w:val="0"/>
              <w:marTop w:val="0"/>
              <w:marBottom w:val="0"/>
              <w:divBdr>
                <w:top w:val="none" w:sz="0" w:space="0" w:color="auto"/>
                <w:left w:val="none" w:sz="0" w:space="0" w:color="auto"/>
                <w:bottom w:val="none" w:sz="0" w:space="0" w:color="auto"/>
                <w:right w:val="none" w:sz="0" w:space="0" w:color="auto"/>
              </w:divBdr>
              <w:divsChild>
                <w:div w:id="1074161675">
                  <w:marLeft w:val="0"/>
                  <w:marRight w:val="0"/>
                  <w:marTop w:val="0"/>
                  <w:marBottom w:val="0"/>
                  <w:divBdr>
                    <w:top w:val="none" w:sz="0" w:space="0" w:color="auto"/>
                    <w:left w:val="none" w:sz="0" w:space="0" w:color="auto"/>
                    <w:bottom w:val="none" w:sz="0" w:space="0" w:color="auto"/>
                    <w:right w:val="none" w:sz="0" w:space="0" w:color="auto"/>
                  </w:divBdr>
                </w:div>
                <w:div w:id="137958034">
                  <w:marLeft w:val="0"/>
                  <w:marRight w:val="0"/>
                  <w:marTop w:val="0"/>
                  <w:marBottom w:val="0"/>
                  <w:divBdr>
                    <w:top w:val="none" w:sz="0" w:space="0" w:color="auto"/>
                    <w:left w:val="none" w:sz="0" w:space="0" w:color="auto"/>
                    <w:bottom w:val="none" w:sz="0" w:space="0" w:color="auto"/>
                    <w:right w:val="none" w:sz="0" w:space="0" w:color="auto"/>
                  </w:divBdr>
                </w:div>
              </w:divsChild>
            </w:div>
            <w:div w:id="301690472">
              <w:marLeft w:val="0"/>
              <w:marRight w:val="0"/>
              <w:marTop w:val="0"/>
              <w:marBottom w:val="0"/>
              <w:divBdr>
                <w:top w:val="none" w:sz="0" w:space="0" w:color="auto"/>
                <w:left w:val="none" w:sz="0" w:space="0" w:color="auto"/>
                <w:bottom w:val="none" w:sz="0" w:space="0" w:color="auto"/>
                <w:right w:val="none" w:sz="0" w:space="0" w:color="auto"/>
              </w:divBdr>
              <w:divsChild>
                <w:div w:id="1877279838">
                  <w:marLeft w:val="0"/>
                  <w:marRight w:val="0"/>
                  <w:marTop w:val="0"/>
                  <w:marBottom w:val="0"/>
                  <w:divBdr>
                    <w:top w:val="none" w:sz="0" w:space="0" w:color="auto"/>
                    <w:left w:val="none" w:sz="0" w:space="0" w:color="auto"/>
                    <w:bottom w:val="none" w:sz="0" w:space="0" w:color="auto"/>
                    <w:right w:val="none" w:sz="0" w:space="0" w:color="auto"/>
                  </w:divBdr>
                </w:div>
                <w:div w:id="175506189">
                  <w:marLeft w:val="0"/>
                  <w:marRight w:val="0"/>
                  <w:marTop w:val="0"/>
                  <w:marBottom w:val="0"/>
                  <w:divBdr>
                    <w:top w:val="none" w:sz="0" w:space="0" w:color="auto"/>
                    <w:left w:val="none" w:sz="0" w:space="0" w:color="auto"/>
                    <w:bottom w:val="none" w:sz="0" w:space="0" w:color="auto"/>
                    <w:right w:val="none" w:sz="0" w:space="0" w:color="auto"/>
                  </w:divBdr>
                </w:div>
              </w:divsChild>
            </w:div>
            <w:div w:id="789008521">
              <w:marLeft w:val="0"/>
              <w:marRight w:val="0"/>
              <w:marTop w:val="0"/>
              <w:marBottom w:val="0"/>
              <w:divBdr>
                <w:top w:val="none" w:sz="0" w:space="0" w:color="auto"/>
                <w:left w:val="none" w:sz="0" w:space="0" w:color="auto"/>
                <w:bottom w:val="none" w:sz="0" w:space="0" w:color="auto"/>
                <w:right w:val="none" w:sz="0" w:space="0" w:color="auto"/>
              </w:divBdr>
            </w:div>
            <w:div w:id="925383429">
              <w:marLeft w:val="0"/>
              <w:marRight w:val="0"/>
              <w:marTop w:val="0"/>
              <w:marBottom w:val="0"/>
              <w:divBdr>
                <w:top w:val="none" w:sz="0" w:space="0" w:color="auto"/>
                <w:left w:val="none" w:sz="0" w:space="0" w:color="auto"/>
                <w:bottom w:val="none" w:sz="0" w:space="0" w:color="auto"/>
                <w:right w:val="none" w:sz="0" w:space="0" w:color="auto"/>
              </w:divBdr>
            </w:div>
            <w:div w:id="1338189241">
              <w:marLeft w:val="0"/>
              <w:marRight w:val="0"/>
              <w:marTop w:val="0"/>
              <w:marBottom w:val="0"/>
              <w:divBdr>
                <w:top w:val="none" w:sz="0" w:space="0" w:color="auto"/>
                <w:left w:val="none" w:sz="0" w:space="0" w:color="auto"/>
                <w:bottom w:val="none" w:sz="0" w:space="0" w:color="auto"/>
                <w:right w:val="none" w:sz="0" w:space="0" w:color="auto"/>
              </w:divBdr>
            </w:div>
            <w:div w:id="887647303">
              <w:marLeft w:val="0"/>
              <w:marRight w:val="0"/>
              <w:marTop w:val="0"/>
              <w:marBottom w:val="0"/>
              <w:divBdr>
                <w:top w:val="none" w:sz="0" w:space="0" w:color="auto"/>
                <w:left w:val="none" w:sz="0" w:space="0" w:color="auto"/>
                <w:bottom w:val="none" w:sz="0" w:space="0" w:color="auto"/>
                <w:right w:val="none" w:sz="0" w:space="0" w:color="auto"/>
              </w:divBdr>
            </w:div>
            <w:div w:id="1649359645">
              <w:marLeft w:val="0"/>
              <w:marRight w:val="0"/>
              <w:marTop w:val="0"/>
              <w:marBottom w:val="0"/>
              <w:divBdr>
                <w:top w:val="none" w:sz="0" w:space="0" w:color="auto"/>
                <w:left w:val="none" w:sz="0" w:space="0" w:color="auto"/>
                <w:bottom w:val="none" w:sz="0" w:space="0" w:color="auto"/>
                <w:right w:val="none" w:sz="0" w:space="0" w:color="auto"/>
              </w:divBdr>
            </w:div>
            <w:div w:id="16899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asonfreak/p/5448385.html" TargetMode="External"/><Relationship Id="rId13" Type="http://schemas.openxmlformats.org/officeDocument/2006/relationships/hyperlink" Target="http://www.ats.ucla.edu/stat/mult_pkg/faq/general/dummy.htm" TargetMode="External"/><Relationship Id="rId18" Type="http://schemas.openxmlformats.org/officeDocument/2006/relationships/image" Target="media/image7.png"/><Relationship Id="rId26" Type="http://schemas.openxmlformats.org/officeDocument/2006/relationships/hyperlink" Target="http://www.ats.ucla.edu/stat/mult_pkg/faq/general/dummy.htm"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cnblogs.com/jasonfreak/p/5448385.html" TargetMode="Externa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hyperlink" Target="http://www.cnblogs.com/jasonfreak/p/544846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iki.mbalib.com/wiki/%E5%8D%A1%E6%96%B9%E6%A3%80%E9%AA%8C" TargetMode="External"/><Relationship Id="rId29" Type="http://schemas.openxmlformats.org/officeDocument/2006/relationships/hyperlink" Target="http://dataunion.org/1407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www.cnblogs.com/LeftNotEasy/archive/2011/01/08/lda-and-pca-machine-learning.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gif"/><Relationship Id="rId28" Type="http://schemas.openxmlformats.org/officeDocument/2006/relationships/hyperlink" Target="http://wiki.mbalib.com/wiki/%E5%8D%A1%E6%96%B9%E6%A3%80%E9%AA%8C" TargetMode="External"/><Relationship Id="rId10" Type="http://schemas.openxmlformats.org/officeDocument/2006/relationships/hyperlink" Target="http://scikit-learn.org/stable/modules/generated/sklearn.datasets.load_iris.html" TargetMode="External"/><Relationship Id="rId19" Type="http://schemas.openxmlformats.org/officeDocument/2006/relationships/image" Target="media/image8.png"/><Relationship Id="rId31" Type="http://schemas.openxmlformats.org/officeDocument/2006/relationships/hyperlink" Target="http://www.cnblogs.com/LeftNotEasy/archive/2011/01/08/lda-and-pca-machine-learni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zhihu.com/question/28641663/answer/41653367" TargetMode="External"/><Relationship Id="rId27" Type="http://schemas.openxmlformats.org/officeDocument/2006/relationships/hyperlink" Target="http://scikit-learn.org/stable/modules/generated/sklearn.datasets.load_iris.html" TargetMode="External"/><Relationship Id="rId30" Type="http://schemas.openxmlformats.org/officeDocument/2006/relationships/hyperlink" Target="http://www.zhihu.com/question/28641663/answer/416533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5</cp:revision>
  <dcterms:created xsi:type="dcterms:W3CDTF">2017-10-13T02:37:00Z</dcterms:created>
  <dcterms:modified xsi:type="dcterms:W3CDTF">2017-10-13T02:39:00Z</dcterms:modified>
</cp:coreProperties>
</file>