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27A36D" w14:textId="77777777" w:rsidR="005756F7" w:rsidRDefault="00D307D8">
      <w:pPr>
        <w:spacing w:after="100"/>
        <w:jc w:val="center"/>
      </w:pPr>
      <w:r>
        <w:rPr>
          <w:rFonts w:eastAsia="돋움체"/>
          <w:b/>
          <w:bCs/>
          <w:sz w:val="30"/>
          <w:szCs w:val="30"/>
        </w:rPr>
        <w:t>멀티모달</w:t>
      </w:r>
      <w:r>
        <w:rPr>
          <w:rFonts w:eastAsia="돋움체"/>
          <w:b/>
          <w:bCs/>
          <w:sz w:val="30"/>
          <w:szCs w:val="30"/>
        </w:rPr>
        <w:t xml:space="preserve"> </w:t>
      </w:r>
      <w:r>
        <w:rPr>
          <w:rFonts w:eastAsia="돋움체"/>
          <w:b/>
          <w:bCs/>
          <w:sz w:val="30"/>
          <w:szCs w:val="30"/>
        </w:rPr>
        <w:t>신경망을</w:t>
      </w:r>
      <w:r>
        <w:rPr>
          <w:rFonts w:eastAsia="돋움체"/>
          <w:b/>
          <w:bCs/>
          <w:sz w:val="30"/>
          <w:szCs w:val="30"/>
        </w:rPr>
        <w:t xml:space="preserve"> </w:t>
      </w:r>
      <w:r>
        <w:rPr>
          <w:rFonts w:eastAsia="돋움체"/>
          <w:b/>
          <w:bCs/>
          <w:sz w:val="30"/>
          <w:szCs w:val="30"/>
        </w:rPr>
        <w:t>이용한</w:t>
      </w:r>
      <w:r>
        <w:rPr>
          <w:rFonts w:eastAsia="돋움체"/>
          <w:b/>
          <w:bCs/>
          <w:sz w:val="30"/>
          <w:szCs w:val="30"/>
        </w:rPr>
        <w:t xml:space="preserve"> CAD </w:t>
      </w:r>
      <w:r>
        <w:rPr>
          <w:rFonts w:eastAsia="돋움체"/>
          <w:b/>
          <w:bCs/>
          <w:sz w:val="30"/>
          <w:szCs w:val="30"/>
        </w:rPr>
        <w:t>모델</w:t>
      </w:r>
      <w:r>
        <w:rPr>
          <w:rFonts w:eastAsia="돋움체"/>
          <w:b/>
          <w:bCs/>
          <w:sz w:val="30"/>
          <w:szCs w:val="30"/>
        </w:rPr>
        <w:t xml:space="preserve"> </w:t>
      </w:r>
      <w:r>
        <w:rPr>
          <w:rFonts w:eastAsia="돋움체"/>
          <w:b/>
          <w:bCs/>
          <w:sz w:val="30"/>
          <w:szCs w:val="30"/>
        </w:rPr>
        <w:t>기반</w:t>
      </w:r>
      <w:r>
        <w:rPr>
          <w:rFonts w:eastAsia="돋움체"/>
          <w:b/>
          <w:bCs/>
          <w:sz w:val="30"/>
          <w:szCs w:val="30"/>
        </w:rPr>
        <w:t xml:space="preserve"> </w:t>
      </w:r>
      <w:r>
        <w:rPr>
          <w:rFonts w:eastAsia="돋움체"/>
          <w:b/>
          <w:bCs/>
          <w:sz w:val="30"/>
          <w:szCs w:val="30"/>
        </w:rPr>
        <w:t>제조</w:t>
      </w:r>
      <w:r>
        <w:rPr>
          <w:rFonts w:eastAsia="돋움체"/>
          <w:b/>
          <w:bCs/>
          <w:sz w:val="30"/>
          <w:szCs w:val="30"/>
        </w:rPr>
        <w:t xml:space="preserve"> </w:t>
      </w:r>
      <w:r>
        <w:rPr>
          <w:rFonts w:eastAsia="돋움체"/>
          <w:b/>
          <w:bCs/>
          <w:sz w:val="30"/>
          <w:szCs w:val="30"/>
        </w:rPr>
        <w:t>공정</w:t>
      </w:r>
      <w:r>
        <w:rPr>
          <w:rFonts w:eastAsia="돋움체"/>
          <w:b/>
          <w:bCs/>
          <w:sz w:val="30"/>
          <w:szCs w:val="30"/>
        </w:rPr>
        <w:t xml:space="preserve"> </w:t>
      </w:r>
      <w:r>
        <w:rPr>
          <w:rFonts w:eastAsia="돋움체"/>
          <w:b/>
          <w:bCs/>
          <w:sz w:val="30"/>
          <w:szCs w:val="30"/>
        </w:rPr>
        <w:t>자동</w:t>
      </w:r>
      <w:r>
        <w:rPr>
          <w:rFonts w:eastAsia="돋움체"/>
          <w:b/>
          <w:bCs/>
          <w:sz w:val="30"/>
          <w:szCs w:val="30"/>
        </w:rPr>
        <w:t xml:space="preserve"> </w:t>
      </w:r>
      <w:r>
        <w:rPr>
          <w:rFonts w:eastAsia="돋움체"/>
          <w:b/>
          <w:bCs/>
          <w:sz w:val="30"/>
          <w:szCs w:val="30"/>
        </w:rPr>
        <w:t>분류</w:t>
      </w:r>
    </w:p>
    <w:p w14:paraId="1BB57C2B" w14:textId="6BF95A1D" w:rsidR="005756F7" w:rsidRDefault="00D307D8">
      <w:pPr>
        <w:spacing w:after="40"/>
        <w:jc w:val="center"/>
      </w:pPr>
      <w:r>
        <w:rPr>
          <w:rFonts w:eastAsia="돋움체"/>
          <w:sz w:val="24"/>
          <w:szCs w:val="24"/>
        </w:rPr>
        <w:t>김동빈</w:t>
      </w:r>
      <w:r>
        <w:rPr>
          <w:rFonts w:eastAsia="돋움체"/>
          <w:sz w:val="24"/>
          <w:szCs w:val="24"/>
          <w:vertAlign w:val="superscript"/>
        </w:rPr>
        <w:t>†</w:t>
      </w:r>
      <w:r>
        <w:rPr>
          <w:rFonts w:eastAsia="돋움체"/>
          <w:b/>
          <w:bCs/>
          <w:sz w:val="24"/>
          <w:szCs w:val="24"/>
        </w:rPr>
        <w:t xml:space="preserve"> · </w:t>
      </w:r>
      <w:proofErr w:type="spellStart"/>
      <w:r>
        <w:rPr>
          <w:rFonts w:eastAsia="돋움체"/>
          <w:sz w:val="24"/>
          <w:szCs w:val="24"/>
        </w:rPr>
        <w:t>권순조</w:t>
      </w:r>
      <w:proofErr w:type="spellEnd"/>
    </w:p>
    <w:p w14:paraId="1C6942DB" w14:textId="11918B76" w:rsidR="005756F7" w:rsidRDefault="00D307D8">
      <w:pPr>
        <w:spacing w:after="240"/>
        <w:jc w:val="center"/>
      </w:pPr>
      <w:r>
        <w:rPr>
          <w:rFonts w:eastAsia="바탕체"/>
          <w:sz w:val="18"/>
          <w:szCs w:val="18"/>
        </w:rPr>
        <w:t>부산대학교</w:t>
      </w:r>
      <w:r>
        <w:rPr>
          <w:rFonts w:eastAsia="바탕체"/>
          <w:sz w:val="18"/>
          <w:szCs w:val="18"/>
        </w:rPr>
        <w:t xml:space="preserve"> </w:t>
      </w:r>
      <w:r>
        <w:rPr>
          <w:rFonts w:eastAsia="바탕체"/>
          <w:sz w:val="18"/>
          <w:szCs w:val="18"/>
        </w:rPr>
        <w:t>기계공학과</w:t>
      </w:r>
    </w:p>
    <w:p w14:paraId="0D369F1B" w14:textId="77777777" w:rsidR="005756F7" w:rsidRDefault="00D307D8">
      <w:pPr>
        <w:spacing w:after="100"/>
        <w:jc w:val="center"/>
      </w:pPr>
      <w:r>
        <w:rPr>
          <w:rFonts w:eastAsia="바탕"/>
          <w:b/>
          <w:bCs/>
          <w:sz w:val="28"/>
          <w:szCs w:val="28"/>
        </w:rPr>
        <w:t>Automated Manufacturing Process Classification Based on CAD Models Using Multimodal Neural Networks</w:t>
      </w:r>
    </w:p>
    <w:p w14:paraId="03829698" w14:textId="0350596B" w:rsidR="005756F7" w:rsidRDefault="00D307D8">
      <w:pPr>
        <w:spacing w:after="40"/>
        <w:jc w:val="center"/>
      </w:pPr>
      <w:proofErr w:type="spellStart"/>
      <w:r>
        <w:rPr>
          <w:rFonts w:eastAsia="바탕체"/>
          <w:sz w:val="24"/>
          <w:szCs w:val="24"/>
        </w:rPr>
        <w:t>Dongbin</w:t>
      </w:r>
      <w:proofErr w:type="spellEnd"/>
      <w:r>
        <w:rPr>
          <w:rFonts w:eastAsia="바탕체"/>
          <w:sz w:val="24"/>
          <w:szCs w:val="24"/>
        </w:rPr>
        <w:t xml:space="preserve"> Kim</w:t>
      </w:r>
      <w:r>
        <w:rPr>
          <w:rFonts w:eastAsia="바탕체"/>
          <w:sz w:val="18"/>
          <w:szCs w:val="24"/>
          <w:vertAlign w:val="superscript"/>
        </w:rPr>
        <w:t>†</w:t>
      </w:r>
      <w:r>
        <w:rPr>
          <w:rFonts w:eastAsia="바탕체"/>
          <w:sz w:val="24"/>
          <w:szCs w:val="24"/>
        </w:rPr>
        <w:t>, Soonjo Kwon</w:t>
      </w:r>
    </w:p>
    <w:p w14:paraId="43D7F925" w14:textId="3C832175" w:rsidR="005756F7" w:rsidRPr="00A115A1" w:rsidRDefault="00D307D8">
      <w:pPr>
        <w:spacing w:after="260"/>
        <w:jc w:val="center"/>
      </w:pPr>
      <w:r>
        <w:rPr>
          <w:rFonts w:eastAsia="바탕체"/>
          <w:sz w:val="18"/>
          <w:szCs w:val="18"/>
        </w:rPr>
        <w:t>School of Mechanical Engineering, Pusan National University</w:t>
      </w:r>
    </w:p>
    <w:p w14:paraId="4F7DD58F" w14:textId="77777777" w:rsidR="005756F7" w:rsidRDefault="00D307D8">
      <w:pPr>
        <w:spacing w:after="200"/>
      </w:pPr>
      <w:r>
        <w:rPr>
          <w:rFonts w:eastAsia="바탕체"/>
          <w:b/>
          <w:bCs/>
          <w:sz w:val="22"/>
          <w:szCs w:val="22"/>
        </w:rPr>
        <w:t xml:space="preserve">Key Words: </w:t>
      </w:r>
      <w:r>
        <w:rPr>
          <w:rFonts w:eastAsia="바탕체"/>
          <w:bCs/>
          <w:sz w:val="22"/>
          <w:szCs w:val="22"/>
        </w:rPr>
        <w:t>제조</w:t>
      </w:r>
      <w:r>
        <w:rPr>
          <w:rFonts w:eastAsia="바탕체"/>
          <w:bCs/>
          <w:sz w:val="22"/>
          <w:szCs w:val="22"/>
        </w:rPr>
        <w:t xml:space="preserve"> </w:t>
      </w:r>
      <w:r>
        <w:rPr>
          <w:rFonts w:eastAsia="바탕체"/>
          <w:bCs/>
          <w:sz w:val="22"/>
          <w:szCs w:val="22"/>
        </w:rPr>
        <w:t>공정</w:t>
      </w:r>
      <w:r>
        <w:rPr>
          <w:rFonts w:eastAsia="바탕체"/>
          <w:bCs/>
          <w:sz w:val="22"/>
          <w:szCs w:val="22"/>
        </w:rPr>
        <w:t xml:space="preserve"> </w:t>
      </w:r>
      <w:r>
        <w:rPr>
          <w:rFonts w:eastAsia="바탕체"/>
          <w:bCs/>
          <w:sz w:val="22"/>
          <w:szCs w:val="22"/>
        </w:rPr>
        <w:t>분류</w:t>
      </w:r>
      <w:r>
        <w:rPr>
          <w:rFonts w:eastAsia="바탕체"/>
          <w:bCs/>
          <w:sz w:val="22"/>
          <w:szCs w:val="22"/>
        </w:rPr>
        <w:t xml:space="preserve">(Manufacturing Process Classification), </w:t>
      </w:r>
      <w:r>
        <w:rPr>
          <w:rFonts w:eastAsia="바탕체"/>
          <w:bCs/>
          <w:sz w:val="22"/>
          <w:szCs w:val="22"/>
        </w:rPr>
        <w:t>멀티모달</w:t>
      </w:r>
      <w:r>
        <w:rPr>
          <w:rFonts w:eastAsia="바탕체"/>
          <w:bCs/>
          <w:sz w:val="22"/>
          <w:szCs w:val="22"/>
        </w:rPr>
        <w:t xml:space="preserve"> </w:t>
      </w:r>
      <w:r>
        <w:rPr>
          <w:rFonts w:eastAsia="바탕체"/>
          <w:bCs/>
          <w:sz w:val="22"/>
          <w:szCs w:val="22"/>
        </w:rPr>
        <w:t>신경망</w:t>
      </w:r>
      <w:r>
        <w:rPr>
          <w:rFonts w:eastAsia="바탕체"/>
          <w:bCs/>
          <w:sz w:val="22"/>
          <w:szCs w:val="22"/>
        </w:rPr>
        <w:t xml:space="preserve">(Multimodal Neural Network), </w:t>
      </w:r>
      <w:r>
        <w:rPr>
          <w:rFonts w:eastAsia="바탕체"/>
          <w:bCs/>
          <w:sz w:val="22"/>
          <w:szCs w:val="22"/>
        </w:rPr>
        <w:t>특징</w:t>
      </w:r>
      <w:r>
        <w:rPr>
          <w:rFonts w:eastAsia="바탕체"/>
          <w:bCs/>
          <w:sz w:val="22"/>
          <w:szCs w:val="22"/>
        </w:rPr>
        <w:t xml:space="preserve"> </w:t>
      </w:r>
      <w:r>
        <w:rPr>
          <w:rFonts w:eastAsia="바탕체"/>
          <w:bCs/>
          <w:sz w:val="22"/>
          <w:szCs w:val="22"/>
        </w:rPr>
        <w:t>융합</w:t>
      </w:r>
      <w:r>
        <w:rPr>
          <w:rFonts w:eastAsia="바탕체"/>
          <w:bCs/>
          <w:sz w:val="22"/>
          <w:szCs w:val="22"/>
        </w:rPr>
        <w:t>(Feature Fusion)</w:t>
      </w:r>
    </w:p>
    <w:p w14:paraId="2976B5FA" w14:textId="77777777" w:rsidR="005756F7" w:rsidRDefault="00D307D8">
      <w:pPr>
        <w:spacing w:after="120"/>
        <w:jc w:val="center"/>
      </w:pPr>
      <w:r>
        <w:rPr>
          <w:rFonts w:eastAsia="바탕체"/>
          <w:b/>
          <w:bCs/>
          <w:sz w:val="22"/>
          <w:szCs w:val="22"/>
        </w:rPr>
        <w:t>Abstract</w:t>
      </w:r>
    </w:p>
    <w:p w14:paraId="3B8AEA08" w14:textId="77777777" w:rsidR="00043614" w:rsidRDefault="00043614" w:rsidP="00043614">
      <w:pPr>
        <w:spacing w:after="160"/>
        <w:jc w:val="both"/>
      </w:pPr>
      <w:r>
        <w:rPr>
          <w:rFonts w:eastAsia="바탕" w:hint="eastAsia"/>
        </w:rPr>
        <w:t>M</w:t>
      </w:r>
      <w:r>
        <w:rPr>
          <w:rFonts w:eastAsia="바탕"/>
        </w:rPr>
        <w:t>anufacturing process planning requires reliable process selection from CAD models. However, single-modality neural network (NN) approaches cannot comprehensively capture a part's geometric characteristics, as each modality reflects only a partial aspect of its shape. This study develops a multimodal NN-based process classifier integrating visual, B-rep graph, and numerical geometric information through multiple fusion strategies, including concatenation, fixed-weight routing, and attention-based fusion. The framework is trained and evaluated on CAD models of real industrial parts across four processes: additive manufacturing, machining, injection molding, and press forming. By integrating complementary geometric representations, this study aims to identify the optimal fusion strategy for process classification that is more robust and accurate than existing single-modality approaches, providing a foundation for CAD-based automated process planning.</w:t>
      </w:r>
    </w:p>
    <w:p w14:paraId="2FBB023C" w14:textId="77777777" w:rsidR="005756F7" w:rsidRPr="00043614" w:rsidRDefault="005756F7">
      <w:pPr>
        <w:pBdr>
          <w:bottom w:val="single" w:sz="6" w:space="4" w:color="000000"/>
        </w:pBdr>
        <w:spacing w:after="40"/>
      </w:pPr>
    </w:p>
    <w:p w14:paraId="34517B3C" w14:textId="77777777" w:rsidR="005756F7" w:rsidRDefault="005756F7">
      <w:pPr>
        <w:sectPr w:rsidR="005756F7">
          <w:headerReference w:type="even" r:id="rId7"/>
          <w:headerReference w:type="default" r:id="rId8"/>
          <w:footerReference w:type="default" r:id="rId9"/>
          <w:headerReference w:type="first" r:id="rId10"/>
          <w:type w:val="continuous"/>
          <w:pgSz w:w="11906" w:h="16838"/>
          <w:pgMar w:top="1418" w:right="1134" w:bottom="851" w:left="1134" w:header="1134" w:footer="567" w:gutter="0"/>
          <w:cols w:space="720"/>
          <w:docGrid w:linePitch="360"/>
        </w:sectPr>
      </w:pPr>
    </w:p>
    <w:p w14:paraId="34F1728E" w14:textId="77777777" w:rsidR="005756F7" w:rsidRDefault="00D307D8">
      <w:pPr>
        <w:keepNext/>
        <w:spacing w:before="200" w:after="110"/>
        <w:jc w:val="center"/>
      </w:pPr>
      <w:r>
        <w:rPr>
          <w:rFonts w:eastAsia="돋움체"/>
          <w:b/>
          <w:bCs/>
          <w:sz w:val="24"/>
          <w:szCs w:val="24"/>
        </w:rPr>
        <w:t xml:space="preserve">1. </w:t>
      </w:r>
      <w:r>
        <w:rPr>
          <w:rFonts w:eastAsia="돋움체"/>
          <w:b/>
          <w:bCs/>
          <w:sz w:val="24"/>
          <w:szCs w:val="24"/>
        </w:rPr>
        <w:t>서</w:t>
      </w:r>
      <w:r>
        <w:rPr>
          <w:rFonts w:eastAsia="돋움체"/>
          <w:b/>
          <w:bCs/>
          <w:sz w:val="24"/>
          <w:szCs w:val="24"/>
        </w:rPr>
        <w:t xml:space="preserve"> </w:t>
      </w:r>
      <w:r>
        <w:rPr>
          <w:rFonts w:eastAsia="돋움체"/>
          <w:b/>
          <w:bCs/>
          <w:sz w:val="24"/>
          <w:szCs w:val="24"/>
        </w:rPr>
        <w:t>론</w:t>
      </w:r>
    </w:p>
    <w:p w14:paraId="68C3BF28" w14:textId="77777777" w:rsidR="005756F7" w:rsidRDefault="00D307D8">
      <w:pPr>
        <w:spacing w:after="90" w:line="248" w:lineRule="auto"/>
        <w:ind w:firstLine="200"/>
        <w:jc w:val="both"/>
      </w:pPr>
      <w:r>
        <w:rPr>
          <w:rFonts w:eastAsia="바탕체"/>
        </w:rPr>
        <w:t xml:space="preserve">CAD </w:t>
      </w:r>
      <w:r>
        <w:rPr>
          <w:rFonts w:eastAsia="바탕체"/>
        </w:rPr>
        <w:t>형상</w:t>
      </w:r>
      <w:r>
        <w:rPr>
          <w:rFonts w:eastAsia="바탕체"/>
        </w:rPr>
        <w:t xml:space="preserve"> </w:t>
      </w:r>
      <w:r>
        <w:rPr>
          <w:rFonts w:eastAsia="바탕체"/>
        </w:rPr>
        <w:t>기반</w:t>
      </w:r>
      <w:r>
        <w:rPr>
          <w:rFonts w:eastAsia="바탕체"/>
        </w:rPr>
        <w:t xml:space="preserve"> </w:t>
      </w:r>
      <w:r>
        <w:rPr>
          <w:rFonts w:eastAsia="바탕체"/>
        </w:rPr>
        <w:t>제조</w:t>
      </w:r>
      <w:r>
        <w:rPr>
          <w:rFonts w:eastAsia="바탕체"/>
        </w:rPr>
        <w:t xml:space="preserve"> </w:t>
      </w:r>
      <w:r>
        <w:rPr>
          <w:rFonts w:eastAsia="바탕체"/>
        </w:rPr>
        <w:t>공정</w:t>
      </w:r>
      <w:r>
        <w:rPr>
          <w:rFonts w:eastAsia="바탕체"/>
        </w:rPr>
        <w:t xml:space="preserve"> </w:t>
      </w:r>
      <w:r>
        <w:rPr>
          <w:rFonts w:eastAsia="바탕체"/>
        </w:rPr>
        <w:t>분류에는</w:t>
      </w:r>
      <w:r>
        <w:rPr>
          <w:rFonts w:eastAsia="바탕체"/>
        </w:rPr>
        <w:t xml:space="preserve"> </w:t>
      </w:r>
      <w:r>
        <w:rPr>
          <w:rFonts w:eastAsia="바탕체"/>
        </w:rPr>
        <w:t>이미지</w:t>
      </w:r>
      <w:r>
        <w:rPr>
          <w:rFonts w:eastAsia="바탕체"/>
        </w:rPr>
        <w:t xml:space="preserve">, B-rep </w:t>
      </w:r>
      <w:r>
        <w:rPr>
          <w:rFonts w:eastAsia="바탕체"/>
        </w:rPr>
        <w:t>그래프</w:t>
      </w:r>
      <w:r>
        <w:rPr>
          <w:rFonts w:eastAsia="바탕체"/>
        </w:rPr>
        <w:t xml:space="preserve"> </w:t>
      </w:r>
      <w:r>
        <w:rPr>
          <w:rFonts w:eastAsia="바탕체"/>
        </w:rPr>
        <w:t>및</w:t>
      </w:r>
      <w:r>
        <w:rPr>
          <w:rFonts w:eastAsia="바탕체"/>
        </w:rPr>
        <w:t xml:space="preserve"> </w:t>
      </w:r>
      <w:r>
        <w:rPr>
          <w:rFonts w:eastAsia="바탕체"/>
        </w:rPr>
        <w:t>수치</w:t>
      </w:r>
      <w:r>
        <w:rPr>
          <w:rFonts w:eastAsia="바탕체"/>
        </w:rPr>
        <w:t xml:space="preserve"> </w:t>
      </w:r>
      <w:r>
        <w:rPr>
          <w:rFonts w:eastAsia="바탕체"/>
        </w:rPr>
        <w:t>특징</w:t>
      </w:r>
      <w:r>
        <w:rPr>
          <w:rFonts w:eastAsia="바탕체"/>
        </w:rPr>
        <w:t xml:space="preserve"> </w:t>
      </w:r>
      <w:r>
        <w:rPr>
          <w:rFonts w:eastAsia="바탕체"/>
        </w:rPr>
        <w:t>등</w:t>
      </w:r>
      <w:r>
        <w:rPr>
          <w:rFonts w:eastAsia="바탕체"/>
        </w:rPr>
        <w:t xml:space="preserve"> </w:t>
      </w:r>
      <w:r>
        <w:rPr>
          <w:rFonts w:eastAsia="바탕체"/>
        </w:rPr>
        <w:t>서로</w:t>
      </w:r>
      <w:r>
        <w:rPr>
          <w:rFonts w:eastAsia="바탕체"/>
        </w:rPr>
        <w:t xml:space="preserve"> </w:t>
      </w:r>
      <w:r>
        <w:rPr>
          <w:rFonts w:eastAsia="바탕체"/>
        </w:rPr>
        <w:t>다른</w:t>
      </w:r>
      <w:r>
        <w:rPr>
          <w:rFonts w:eastAsia="바탕체"/>
        </w:rPr>
        <w:t xml:space="preserve"> </w:t>
      </w:r>
      <w:r>
        <w:rPr>
          <w:rFonts w:eastAsia="바탕체"/>
        </w:rPr>
        <w:t>표현이</w:t>
      </w:r>
      <w:r>
        <w:rPr>
          <w:rFonts w:eastAsia="바탕체"/>
        </w:rPr>
        <w:t xml:space="preserve"> </w:t>
      </w:r>
      <w:r>
        <w:rPr>
          <w:rFonts w:eastAsia="바탕체"/>
        </w:rPr>
        <w:t>사용되지만</w:t>
      </w:r>
      <w:r>
        <w:rPr>
          <w:rFonts w:eastAsia="바탕체"/>
        </w:rPr>
        <w:t xml:space="preserve">, </w:t>
      </w:r>
      <w:r>
        <w:rPr>
          <w:rFonts w:eastAsia="바탕체"/>
        </w:rPr>
        <w:t>단일</w:t>
      </w:r>
      <w:r>
        <w:rPr>
          <w:rFonts w:eastAsia="바탕체"/>
        </w:rPr>
        <w:t xml:space="preserve"> </w:t>
      </w:r>
      <w:r>
        <w:rPr>
          <w:rFonts w:eastAsia="바탕체"/>
        </w:rPr>
        <w:t>표현만으로는</w:t>
      </w:r>
      <w:r>
        <w:rPr>
          <w:rFonts w:eastAsia="바탕체"/>
        </w:rPr>
        <w:t xml:space="preserve"> </w:t>
      </w:r>
      <w:r>
        <w:rPr>
          <w:rFonts w:eastAsia="바탕체"/>
        </w:rPr>
        <w:t>형상</w:t>
      </w:r>
      <w:r>
        <w:rPr>
          <w:rFonts w:eastAsia="바탕체"/>
        </w:rPr>
        <w:t xml:space="preserve"> </w:t>
      </w:r>
      <w:r>
        <w:rPr>
          <w:rFonts w:eastAsia="바탕체"/>
        </w:rPr>
        <w:t>정보를</w:t>
      </w:r>
      <w:r>
        <w:rPr>
          <w:rFonts w:eastAsia="바탕체"/>
        </w:rPr>
        <w:t xml:space="preserve"> </w:t>
      </w:r>
      <w:r>
        <w:rPr>
          <w:rFonts w:eastAsia="바탕체"/>
        </w:rPr>
        <w:t>충분히</w:t>
      </w:r>
      <w:r>
        <w:rPr>
          <w:rFonts w:eastAsia="바탕체"/>
        </w:rPr>
        <w:t xml:space="preserve"> </w:t>
      </w:r>
      <w:r>
        <w:rPr>
          <w:rFonts w:eastAsia="바탕체"/>
        </w:rPr>
        <w:t>포착하기</w:t>
      </w:r>
      <w:r>
        <w:rPr>
          <w:rFonts w:eastAsia="바탕체"/>
        </w:rPr>
        <w:t xml:space="preserve"> </w:t>
      </w:r>
      <w:r>
        <w:rPr>
          <w:rFonts w:eastAsia="바탕체"/>
        </w:rPr>
        <w:t>어렵다</w:t>
      </w:r>
      <w:r>
        <w:rPr>
          <w:rFonts w:eastAsia="바탕체"/>
          <w:vertAlign w:val="superscript"/>
        </w:rPr>
        <w:t>(1,5)</w:t>
      </w:r>
      <w:r>
        <w:rPr>
          <w:rFonts w:eastAsia="바탕체"/>
        </w:rPr>
        <w:t xml:space="preserve">. </w:t>
      </w:r>
      <w:r>
        <w:rPr>
          <w:rFonts w:eastAsia="바탕체"/>
        </w:rPr>
        <w:t>본</w:t>
      </w:r>
      <w:r>
        <w:rPr>
          <w:rFonts w:eastAsia="바탕체"/>
        </w:rPr>
        <w:t xml:space="preserve"> </w:t>
      </w:r>
      <w:r>
        <w:rPr>
          <w:rFonts w:eastAsia="바탕체"/>
        </w:rPr>
        <w:t>연구는</w:t>
      </w:r>
      <w:r>
        <w:rPr>
          <w:rFonts w:eastAsia="바탕체"/>
        </w:rPr>
        <w:t xml:space="preserve"> CNN(MVCNN), GNN(B-rep) </w:t>
      </w:r>
      <w:r>
        <w:rPr>
          <w:rFonts w:eastAsia="바탕체"/>
        </w:rPr>
        <w:t>및</w:t>
      </w:r>
      <w:r>
        <w:rPr>
          <w:rFonts w:eastAsia="바탕체"/>
        </w:rPr>
        <w:t xml:space="preserve"> ANN(</w:t>
      </w:r>
      <w:r>
        <w:rPr>
          <w:rFonts w:eastAsia="바탕체"/>
        </w:rPr>
        <w:t>수치</w:t>
      </w:r>
      <w:r>
        <w:rPr>
          <w:rFonts w:eastAsia="바탕체"/>
        </w:rPr>
        <w:t xml:space="preserve"> </w:t>
      </w:r>
      <w:r>
        <w:rPr>
          <w:rFonts w:eastAsia="바탕체"/>
        </w:rPr>
        <w:t>특징</w:t>
      </w:r>
      <w:r>
        <w:rPr>
          <w:rFonts w:eastAsia="바탕체"/>
        </w:rPr>
        <w:t>)</w:t>
      </w:r>
      <w:r>
        <w:rPr>
          <w:rFonts w:eastAsia="바탕체"/>
        </w:rPr>
        <w:t>을</w:t>
      </w:r>
      <w:r>
        <w:rPr>
          <w:rFonts w:eastAsia="바탕체"/>
        </w:rPr>
        <w:t xml:space="preserve"> </w:t>
      </w:r>
      <w:r>
        <w:rPr>
          <w:rFonts w:eastAsia="바탕체"/>
        </w:rPr>
        <w:t>결합하고</w:t>
      </w:r>
      <w:r>
        <w:rPr>
          <w:rFonts w:eastAsia="바탕체"/>
        </w:rPr>
        <w:t xml:space="preserve">, </w:t>
      </w:r>
      <w:r>
        <w:rPr>
          <w:rFonts w:eastAsia="바탕체"/>
        </w:rPr>
        <w:t>단순</w:t>
      </w:r>
      <w:r>
        <w:rPr>
          <w:rFonts w:eastAsia="바탕체"/>
        </w:rPr>
        <w:t xml:space="preserve"> </w:t>
      </w:r>
      <w:r>
        <w:rPr>
          <w:rFonts w:eastAsia="바탕체"/>
        </w:rPr>
        <w:t>결합</w:t>
      </w:r>
      <w:r>
        <w:rPr>
          <w:rFonts w:eastAsia="바탕체"/>
        </w:rPr>
        <w:t xml:space="preserve">, </w:t>
      </w:r>
      <w:r>
        <w:rPr>
          <w:rFonts w:eastAsia="바탕체"/>
        </w:rPr>
        <w:t>클래스별</w:t>
      </w:r>
      <w:r>
        <w:rPr>
          <w:rFonts w:eastAsia="바탕체"/>
        </w:rPr>
        <w:t xml:space="preserve"> </w:t>
      </w:r>
      <w:r>
        <w:rPr>
          <w:rFonts w:eastAsia="바탕체"/>
        </w:rPr>
        <w:t>고정</w:t>
      </w:r>
      <w:r>
        <w:rPr>
          <w:rFonts w:eastAsia="바탕체"/>
        </w:rPr>
        <w:t xml:space="preserve"> </w:t>
      </w:r>
      <w:r>
        <w:rPr>
          <w:rFonts w:eastAsia="바탕체"/>
        </w:rPr>
        <w:t>가중치</w:t>
      </w:r>
      <w:r>
        <w:rPr>
          <w:rFonts w:eastAsia="바탕체"/>
        </w:rPr>
        <w:t xml:space="preserve"> </w:t>
      </w:r>
      <w:r>
        <w:rPr>
          <w:rFonts w:eastAsia="바탕체"/>
        </w:rPr>
        <w:t>라우팅</w:t>
      </w:r>
      <w:r>
        <w:rPr>
          <w:rFonts w:eastAsia="바탕체"/>
        </w:rPr>
        <w:t xml:space="preserve">(HardRoutingFusion) </w:t>
      </w:r>
      <w:r>
        <w:rPr>
          <w:rFonts w:eastAsia="바탕체"/>
        </w:rPr>
        <w:t>및</w:t>
      </w:r>
      <w:r>
        <w:rPr>
          <w:rFonts w:eastAsia="바탕체"/>
        </w:rPr>
        <w:t xml:space="preserve"> </w:t>
      </w:r>
      <w:r>
        <w:rPr>
          <w:rFonts w:eastAsia="바탕체"/>
        </w:rPr>
        <w:t>어텐션</w:t>
      </w:r>
      <w:r>
        <w:rPr>
          <w:rFonts w:eastAsia="바탕체"/>
        </w:rPr>
        <w:t xml:space="preserve"> </w:t>
      </w:r>
      <w:r>
        <w:rPr>
          <w:rFonts w:eastAsia="바탕체"/>
        </w:rPr>
        <w:t>융합</w:t>
      </w:r>
      <w:r>
        <w:rPr>
          <w:rFonts w:eastAsia="바탕체"/>
        </w:rPr>
        <w:t>(AttentionFusion)</w:t>
      </w:r>
      <w:r>
        <w:rPr>
          <w:rFonts w:eastAsia="바탕체"/>
        </w:rPr>
        <w:t>을</w:t>
      </w:r>
      <w:r>
        <w:rPr>
          <w:rFonts w:eastAsia="바탕체"/>
        </w:rPr>
        <w:t xml:space="preserve"> 4,000</w:t>
      </w:r>
      <w:r>
        <w:rPr>
          <w:rFonts w:eastAsia="바탕체"/>
        </w:rPr>
        <w:t>개의</w:t>
      </w:r>
      <w:r>
        <w:rPr>
          <w:rFonts w:eastAsia="바탕체"/>
        </w:rPr>
        <w:t xml:space="preserve"> </w:t>
      </w:r>
      <w:r>
        <w:rPr>
          <w:rFonts w:eastAsia="바탕체"/>
        </w:rPr>
        <w:t>합성</w:t>
      </w:r>
      <w:r>
        <w:rPr>
          <w:rFonts w:eastAsia="바탕체"/>
        </w:rPr>
        <w:t xml:space="preserve"> CAD </w:t>
      </w:r>
      <w:r>
        <w:rPr>
          <w:rFonts w:eastAsia="바탕체"/>
        </w:rPr>
        <w:t>모델에서</w:t>
      </w:r>
      <w:r>
        <w:rPr>
          <w:rFonts w:eastAsia="바탕체"/>
        </w:rPr>
        <w:t xml:space="preserve"> </w:t>
      </w:r>
      <w:r>
        <w:rPr>
          <w:rFonts w:eastAsia="바탕체"/>
        </w:rPr>
        <w:t>비교한다</w:t>
      </w:r>
      <w:r>
        <w:rPr>
          <w:rFonts w:eastAsia="바탕체"/>
        </w:rPr>
        <w:t>.</w:t>
      </w:r>
    </w:p>
    <w:p w14:paraId="38893E71" w14:textId="77777777" w:rsidR="005756F7" w:rsidRDefault="00D307D8">
      <w:pPr>
        <w:spacing w:after="90" w:line="248" w:lineRule="auto"/>
        <w:ind w:firstLine="200"/>
        <w:jc w:val="both"/>
      </w:pPr>
      <w:r>
        <w:rPr>
          <w:rFonts w:eastAsia="바탕체"/>
        </w:rPr>
        <w:t>또한</w:t>
      </w:r>
      <w:r>
        <w:rPr>
          <w:rFonts w:eastAsia="바탕체"/>
        </w:rPr>
        <w:t xml:space="preserve"> </w:t>
      </w:r>
      <w:r>
        <w:rPr>
          <w:rFonts w:eastAsia="바탕체"/>
        </w:rPr>
        <w:t>무작위</w:t>
      </w:r>
      <w:r>
        <w:rPr>
          <w:rFonts w:eastAsia="바탕체"/>
        </w:rPr>
        <w:t xml:space="preserve"> 8:2 </w:t>
      </w:r>
      <w:r>
        <w:rPr>
          <w:rFonts w:eastAsia="바탕체"/>
        </w:rPr>
        <w:t>분할과</w:t>
      </w:r>
      <w:r>
        <w:rPr>
          <w:rFonts w:eastAsia="바탕체"/>
        </w:rPr>
        <w:t xml:space="preserve"> </w:t>
      </w:r>
      <w:r>
        <w:rPr>
          <w:rFonts w:eastAsia="바탕체"/>
        </w:rPr>
        <w:t>생성기</w:t>
      </w:r>
      <w:r>
        <w:rPr>
          <w:rFonts w:eastAsia="바탕체"/>
        </w:rPr>
        <w:t xml:space="preserve"> </w:t>
      </w:r>
      <w:r>
        <w:rPr>
          <w:rFonts w:eastAsia="바탕체"/>
        </w:rPr>
        <w:t>교차검증을</w:t>
      </w:r>
      <w:r>
        <w:rPr>
          <w:rFonts w:eastAsia="바탕체"/>
        </w:rPr>
        <w:t xml:space="preserve"> </w:t>
      </w:r>
      <w:r>
        <w:rPr>
          <w:rFonts w:eastAsia="바탕체"/>
        </w:rPr>
        <w:t>함께</w:t>
      </w:r>
      <w:r>
        <w:rPr>
          <w:rFonts w:eastAsia="바탕체"/>
        </w:rPr>
        <w:t xml:space="preserve"> </w:t>
      </w:r>
      <w:r>
        <w:rPr>
          <w:rFonts w:eastAsia="바탕체"/>
        </w:rPr>
        <w:t>사용하여</w:t>
      </w:r>
      <w:r>
        <w:rPr>
          <w:rFonts w:eastAsia="바탕체"/>
        </w:rPr>
        <w:t xml:space="preserve">, </w:t>
      </w:r>
      <w:r>
        <w:rPr>
          <w:rFonts w:eastAsia="바탕체"/>
        </w:rPr>
        <w:t>동일</w:t>
      </w:r>
      <w:r>
        <w:rPr>
          <w:rFonts w:eastAsia="바탕체"/>
        </w:rPr>
        <w:t xml:space="preserve"> </w:t>
      </w:r>
      <w:r>
        <w:rPr>
          <w:rFonts w:eastAsia="바탕체"/>
        </w:rPr>
        <w:t>생성기</w:t>
      </w:r>
      <w:r>
        <w:rPr>
          <w:rFonts w:eastAsia="바탕체"/>
        </w:rPr>
        <w:t xml:space="preserve"> </w:t>
      </w:r>
      <w:r>
        <w:rPr>
          <w:rFonts w:eastAsia="바탕체"/>
        </w:rPr>
        <w:t>스타일이</w:t>
      </w:r>
      <w:r>
        <w:rPr>
          <w:rFonts w:eastAsia="바탕체"/>
        </w:rPr>
        <w:t xml:space="preserve"> </w:t>
      </w:r>
      <w:r>
        <w:rPr>
          <w:rFonts w:eastAsia="바탕체"/>
        </w:rPr>
        <w:t>학습</w:t>
      </w:r>
      <w:r>
        <w:rPr>
          <w:rFonts w:eastAsia="바탕체"/>
        </w:rPr>
        <w:t>·</w:t>
      </w:r>
      <w:r>
        <w:rPr>
          <w:rFonts w:eastAsia="바탕체"/>
        </w:rPr>
        <w:t>평가에</w:t>
      </w:r>
      <w:r>
        <w:rPr>
          <w:rFonts w:eastAsia="바탕체"/>
        </w:rPr>
        <w:t xml:space="preserve"> </w:t>
      </w:r>
      <w:r>
        <w:rPr>
          <w:rFonts w:eastAsia="바탕체"/>
        </w:rPr>
        <w:t>섞일</w:t>
      </w:r>
      <w:r>
        <w:rPr>
          <w:rFonts w:eastAsia="바탕체"/>
        </w:rPr>
        <w:t xml:space="preserve"> </w:t>
      </w:r>
      <w:r>
        <w:rPr>
          <w:rFonts w:eastAsia="바탕체"/>
        </w:rPr>
        <w:t>때</w:t>
      </w:r>
      <w:r>
        <w:rPr>
          <w:rFonts w:eastAsia="바탕체"/>
        </w:rPr>
        <w:t xml:space="preserve"> </w:t>
      </w:r>
      <w:r>
        <w:rPr>
          <w:rFonts w:eastAsia="바탕체"/>
        </w:rPr>
        <w:t>발생할</w:t>
      </w:r>
      <w:r>
        <w:rPr>
          <w:rFonts w:eastAsia="바탕체"/>
        </w:rPr>
        <w:t xml:space="preserve"> </w:t>
      </w:r>
      <w:r>
        <w:rPr>
          <w:rFonts w:eastAsia="바탕체"/>
        </w:rPr>
        <w:t>수</w:t>
      </w:r>
      <w:r>
        <w:rPr>
          <w:rFonts w:eastAsia="바탕체"/>
        </w:rPr>
        <w:t xml:space="preserve"> </w:t>
      </w:r>
      <w:r>
        <w:rPr>
          <w:rFonts w:eastAsia="바탕체"/>
        </w:rPr>
        <w:t>있는</w:t>
      </w:r>
      <w:r>
        <w:rPr>
          <w:rFonts w:eastAsia="바탕체"/>
        </w:rPr>
        <w:t xml:space="preserve"> </w:t>
      </w:r>
      <w:r>
        <w:rPr>
          <w:rFonts w:eastAsia="바탕체"/>
        </w:rPr>
        <w:t>낙관적</w:t>
      </w:r>
      <w:r>
        <w:rPr>
          <w:rFonts w:eastAsia="바탕체"/>
        </w:rPr>
        <w:t xml:space="preserve"> </w:t>
      </w:r>
      <w:r>
        <w:rPr>
          <w:rFonts w:eastAsia="바탕체"/>
        </w:rPr>
        <w:t>편향과</w:t>
      </w:r>
      <w:r>
        <w:rPr>
          <w:rFonts w:eastAsia="바탕체"/>
        </w:rPr>
        <w:t xml:space="preserve"> </w:t>
      </w:r>
      <w:r>
        <w:rPr>
          <w:rFonts w:eastAsia="바탕체"/>
        </w:rPr>
        <w:t>미지</w:t>
      </w:r>
      <w:r>
        <w:rPr>
          <w:rFonts w:eastAsia="바탕체"/>
        </w:rPr>
        <w:t xml:space="preserve"> </w:t>
      </w:r>
      <w:r>
        <w:rPr>
          <w:rFonts w:eastAsia="바탕체"/>
        </w:rPr>
        <w:t>형상에</w:t>
      </w:r>
      <w:r>
        <w:rPr>
          <w:rFonts w:eastAsia="바탕체"/>
        </w:rPr>
        <w:t xml:space="preserve"> </w:t>
      </w:r>
      <w:r>
        <w:rPr>
          <w:rFonts w:eastAsia="바탕체"/>
        </w:rPr>
        <w:t>대한</w:t>
      </w:r>
      <w:r>
        <w:rPr>
          <w:rFonts w:eastAsia="바탕체"/>
        </w:rPr>
        <w:t xml:space="preserve"> </w:t>
      </w:r>
      <w:r>
        <w:rPr>
          <w:rFonts w:eastAsia="바탕체"/>
        </w:rPr>
        <w:t>일반화</w:t>
      </w:r>
      <w:r>
        <w:rPr>
          <w:rFonts w:eastAsia="바탕체"/>
        </w:rPr>
        <w:t xml:space="preserve"> </w:t>
      </w:r>
      <w:r>
        <w:rPr>
          <w:rFonts w:eastAsia="바탕체"/>
        </w:rPr>
        <w:t>성능을</w:t>
      </w:r>
      <w:r>
        <w:rPr>
          <w:rFonts w:eastAsia="바탕체"/>
        </w:rPr>
        <w:t xml:space="preserve"> </w:t>
      </w:r>
      <w:r>
        <w:rPr>
          <w:rFonts w:eastAsia="바탕체"/>
        </w:rPr>
        <w:t>평가한다</w:t>
      </w:r>
      <w:r>
        <w:rPr>
          <w:rFonts w:eastAsia="바탕체"/>
        </w:rPr>
        <w:t>.</w:t>
      </w:r>
    </w:p>
    <w:p w14:paraId="042D57E3" w14:textId="77777777" w:rsidR="005756F7" w:rsidRDefault="00D307D8">
      <w:pPr>
        <w:keepNext/>
        <w:spacing w:before="200" w:after="110"/>
        <w:jc w:val="center"/>
      </w:pPr>
      <w:r>
        <w:rPr>
          <w:rFonts w:eastAsia="돋움체"/>
          <w:b/>
          <w:bCs/>
          <w:sz w:val="24"/>
          <w:szCs w:val="24"/>
        </w:rPr>
        <w:t xml:space="preserve">2. </w:t>
      </w:r>
      <w:r>
        <w:rPr>
          <w:rFonts w:eastAsia="돋움체"/>
          <w:b/>
          <w:bCs/>
          <w:sz w:val="24"/>
          <w:szCs w:val="24"/>
        </w:rPr>
        <w:t>관련</w:t>
      </w:r>
      <w:r>
        <w:rPr>
          <w:rFonts w:eastAsia="돋움체"/>
          <w:b/>
          <w:bCs/>
          <w:sz w:val="24"/>
          <w:szCs w:val="24"/>
        </w:rPr>
        <w:t xml:space="preserve"> </w:t>
      </w:r>
      <w:r>
        <w:rPr>
          <w:rFonts w:eastAsia="돋움체"/>
          <w:b/>
          <w:bCs/>
          <w:sz w:val="24"/>
          <w:szCs w:val="24"/>
        </w:rPr>
        <w:t>연구</w:t>
      </w:r>
    </w:p>
    <w:p w14:paraId="5A9142FB" w14:textId="77777777" w:rsidR="005756F7" w:rsidRDefault="00D307D8">
      <w:pPr>
        <w:spacing w:after="90" w:line="248" w:lineRule="auto"/>
        <w:ind w:firstLine="200"/>
        <w:jc w:val="both"/>
        <w:rPr>
          <w:rFonts w:eastAsia="바탕체"/>
        </w:rPr>
      </w:pPr>
      <w:r>
        <w:rPr>
          <w:rFonts w:eastAsia="바탕체"/>
        </w:rPr>
        <w:t>Wang and Rosen</w:t>
      </w:r>
      <w:r>
        <w:rPr>
          <w:rFonts w:eastAsia="바탕체"/>
          <w:vertAlign w:val="superscript"/>
        </w:rPr>
        <w:t>(1,3)</w:t>
      </w:r>
      <w:r>
        <w:rPr>
          <w:rFonts w:eastAsia="바탕체"/>
        </w:rPr>
        <w:t>은</w:t>
      </w:r>
      <w:r>
        <w:rPr>
          <w:rFonts w:eastAsia="바탕체"/>
        </w:rPr>
        <w:t xml:space="preserve"> HKS </w:t>
      </w:r>
      <w:r>
        <w:rPr>
          <w:rFonts w:eastAsia="바탕체"/>
        </w:rPr>
        <w:t>기반</w:t>
      </w:r>
      <w:r>
        <w:rPr>
          <w:rFonts w:eastAsia="바탕체"/>
        </w:rPr>
        <w:t xml:space="preserve"> CNN</w:t>
      </w:r>
      <w:r>
        <w:rPr>
          <w:rFonts w:eastAsia="바탕체"/>
        </w:rPr>
        <w:t>과</w:t>
      </w:r>
      <w:r>
        <w:rPr>
          <w:rFonts w:eastAsia="바탕체"/>
        </w:rPr>
        <w:t xml:space="preserve"> </w:t>
      </w:r>
      <w:r>
        <w:rPr>
          <w:rFonts w:eastAsia="바탕체"/>
        </w:rPr>
        <w:t>회전</w:t>
      </w:r>
      <w:r>
        <w:rPr>
          <w:rFonts w:eastAsia="바탕체"/>
        </w:rPr>
        <w:t xml:space="preserve"> </w:t>
      </w:r>
      <w:r>
        <w:rPr>
          <w:rFonts w:eastAsia="바탕체"/>
        </w:rPr>
        <w:t>불변</w:t>
      </w:r>
      <w:r>
        <w:rPr>
          <w:rFonts w:eastAsia="바탕체"/>
        </w:rPr>
        <w:t xml:space="preserve"> </w:t>
      </w:r>
      <w:r>
        <w:rPr>
          <w:rFonts w:eastAsia="바탕체"/>
        </w:rPr>
        <w:t>포인트클라우드</w:t>
      </w:r>
      <w:r>
        <w:rPr>
          <w:rFonts w:eastAsia="바탕체"/>
        </w:rPr>
        <w:t xml:space="preserve"> CNN</w:t>
      </w:r>
      <w:r>
        <w:rPr>
          <w:rFonts w:eastAsia="바탕체"/>
        </w:rPr>
        <w:t>으로</w:t>
      </w:r>
      <w:r>
        <w:rPr>
          <w:rFonts w:eastAsia="바탕체"/>
        </w:rPr>
        <w:t xml:space="preserve"> </w:t>
      </w:r>
      <w:r>
        <w:rPr>
          <w:rFonts w:eastAsia="바탕체"/>
        </w:rPr>
        <w:t>합성</w:t>
      </w:r>
      <w:r>
        <w:rPr>
          <w:rFonts w:eastAsia="바탕체"/>
        </w:rPr>
        <w:t xml:space="preserve"> </w:t>
      </w:r>
      <w:r>
        <w:rPr>
          <w:rFonts w:eastAsia="바탕체"/>
        </w:rPr>
        <w:t>데이터에서</w:t>
      </w:r>
      <w:r>
        <w:rPr>
          <w:rFonts w:eastAsia="바탕체"/>
        </w:rPr>
        <w:t xml:space="preserve"> </w:t>
      </w:r>
      <w:r>
        <w:rPr>
          <w:rFonts w:eastAsia="바탕체"/>
        </w:rPr>
        <w:t>각각</w:t>
      </w:r>
      <w:r>
        <w:rPr>
          <w:rFonts w:eastAsia="바탕체"/>
        </w:rPr>
        <w:t xml:space="preserve"> 97.2%</w:t>
      </w:r>
      <w:r>
        <w:rPr>
          <w:rFonts w:eastAsia="바탕체"/>
        </w:rPr>
        <w:t>와</w:t>
      </w:r>
      <w:r>
        <w:rPr>
          <w:rFonts w:eastAsia="바탕체"/>
        </w:rPr>
        <w:t xml:space="preserve"> 99.4%</w:t>
      </w:r>
      <w:r>
        <w:rPr>
          <w:rFonts w:eastAsia="바탕체"/>
        </w:rPr>
        <w:t>를</w:t>
      </w:r>
      <w:r>
        <w:rPr>
          <w:rFonts w:eastAsia="바탕체"/>
        </w:rPr>
        <w:t xml:space="preserve"> </w:t>
      </w:r>
      <w:r>
        <w:rPr>
          <w:rFonts w:eastAsia="바탕체"/>
        </w:rPr>
        <w:t>보고했고</w:t>
      </w:r>
      <w:r>
        <w:rPr>
          <w:rFonts w:eastAsia="바탕체"/>
        </w:rPr>
        <w:t xml:space="preserve">, Zhao </w:t>
      </w:r>
      <w:r>
        <w:rPr>
          <w:rFonts w:eastAsia="바탕체"/>
        </w:rPr>
        <w:t>등</w:t>
      </w:r>
      <w:r>
        <w:rPr>
          <w:rFonts w:eastAsia="바탕체"/>
          <w:vertAlign w:val="superscript"/>
        </w:rPr>
        <w:t>(4)</w:t>
      </w:r>
      <w:r>
        <w:rPr>
          <w:rFonts w:eastAsia="바탕체"/>
        </w:rPr>
        <w:t>은</w:t>
      </w:r>
      <w:r>
        <w:rPr>
          <w:rFonts w:eastAsia="바탕체"/>
        </w:rPr>
        <w:t xml:space="preserve"> 81</w:t>
      </w:r>
      <w:r>
        <w:rPr>
          <w:rFonts w:eastAsia="바탕체"/>
        </w:rPr>
        <w:t>개</w:t>
      </w:r>
      <w:r>
        <w:rPr>
          <w:rFonts w:eastAsia="바탕체"/>
        </w:rPr>
        <w:t xml:space="preserve"> </w:t>
      </w:r>
      <w:r>
        <w:rPr>
          <w:rFonts w:eastAsia="바탕체"/>
        </w:rPr>
        <w:t>실제</w:t>
      </w:r>
      <w:r>
        <w:rPr>
          <w:rFonts w:eastAsia="바탕체"/>
        </w:rPr>
        <w:t xml:space="preserve"> </w:t>
      </w:r>
      <w:r>
        <w:rPr>
          <w:rFonts w:eastAsia="바탕체"/>
        </w:rPr>
        <w:t>부품의</w:t>
      </w:r>
      <w:r>
        <w:rPr>
          <w:rFonts w:eastAsia="바탕체"/>
        </w:rPr>
        <w:t xml:space="preserve"> </w:t>
      </w:r>
      <w:r>
        <w:rPr>
          <w:rFonts w:eastAsia="바탕체"/>
        </w:rPr>
        <w:t>결정트리</w:t>
      </w:r>
      <w:r>
        <w:rPr>
          <w:rFonts w:eastAsia="바탕체"/>
        </w:rPr>
        <w:t xml:space="preserve"> </w:t>
      </w:r>
      <w:r>
        <w:rPr>
          <w:rFonts w:eastAsia="바탕체"/>
        </w:rPr>
        <w:t>분류에서</w:t>
      </w:r>
      <w:r>
        <w:rPr>
          <w:rFonts w:eastAsia="바탕체"/>
        </w:rPr>
        <w:t xml:space="preserve"> 83.0%</w:t>
      </w:r>
      <w:r>
        <w:rPr>
          <w:rFonts w:eastAsia="바탕체"/>
        </w:rPr>
        <w:t>를</w:t>
      </w:r>
      <w:r>
        <w:rPr>
          <w:rFonts w:eastAsia="바탕체"/>
        </w:rPr>
        <w:t xml:space="preserve"> </w:t>
      </w:r>
      <w:r>
        <w:rPr>
          <w:rFonts w:eastAsia="바탕체"/>
        </w:rPr>
        <w:t>보고하였다</w:t>
      </w:r>
      <w:r>
        <w:rPr>
          <w:rFonts w:eastAsia="바탕체"/>
        </w:rPr>
        <w:t xml:space="preserve">. Hussong </w:t>
      </w:r>
      <w:r>
        <w:rPr>
          <w:rFonts w:eastAsia="바탕체"/>
        </w:rPr>
        <w:t>등</w:t>
      </w:r>
      <w:r>
        <w:rPr>
          <w:rFonts w:eastAsia="바탕체"/>
          <w:vertAlign w:val="superscript"/>
        </w:rPr>
        <w:t>(2)</w:t>
      </w:r>
      <w:r>
        <w:rPr>
          <w:rFonts w:eastAsia="바탕체"/>
        </w:rPr>
        <w:t>은</w:t>
      </w:r>
      <w:r>
        <w:rPr>
          <w:rFonts w:eastAsia="바탕체"/>
        </w:rPr>
        <w:t xml:space="preserve"> B-rep, </w:t>
      </w:r>
      <w:r>
        <w:rPr>
          <w:rFonts w:eastAsia="바탕체"/>
        </w:rPr>
        <w:t>메시</w:t>
      </w:r>
      <w:r>
        <w:rPr>
          <w:rFonts w:eastAsia="바탕체"/>
        </w:rPr>
        <w:t xml:space="preserve"> </w:t>
      </w:r>
      <w:r>
        <w:rPr>
          <w:rFonts w:eastAsia="바탕체"/>
        </w:rPr>
        <w:t>및</w:t>
      </w:r>
      <w:r>
        <w:rPr>
          <w:rFonts w:eastAsia="바탕체"/>
        </w:rPr>
        <w:t xml:space="preserve"> </w:t>
      </w:r>
      <w:r>
        <w:rPr>
          <w:rFonts w:eastAsia="바탕체"/>
        </w:rPr>
        <w:t>제품</w:t>
      </w:r>
      <w:r>
        <w:rPr>
          <w:rFonts w:eastAsia="바탕체"/>
        </w:rPr>
        <w:t>·</w:t>
      </w:r>
      <w:r>
        <w:rPr>
          <w:rFonts w:eastAsia="바탕체"/>
        </w:rPr>
        <w:t>제조정보를</w:t>
      </w:r>
      <w:r>
        <w:rPr>
          <w:rFonts w:eastAsia="바탕체"/>
        </w:rPr>
        <w:t xml:space="preserve"> </w:t>
      </w:r>
      <w:r>
        <w:rPr>
          <w:rFonts w:eastAsia="바탕체"/>
        </w:rPr>
        <w:t>이용하는</w:t>
      </w:r>
      <w:r>
        <w:rPr>
          <w:rFonts w:eastAsia="바탕체"/>
        </w:rPr>
        <w:t xml:space="preserve"> MaProNet</w:t>
      </w:r>
      <w:r>
        <w:rPr>
          <w:rFonts w:eastAsia="바탕체"/>
        </w:rPr>
        <w:t>을</w:t>
      </w:r>
      <w:r>
        <w:rPr>
          <w:rFonts w:eastAsia="바탕체"/>
        </w:rPr>
        <w:t xml:space="preserve"> </w:t>
      </w:r>
      <w:r>
        <w:rPr>
          <w:rFonts w:eastAsia="바탕체"/>
        </w:rPr>
        <w:t>제안하였다</w:t>
      </w:r>
      <w:r>
        <w:rPr>
          <w:rFonts w:eastAsia="바탕체"/>
        </w:rPr>
        <w:t>. Table 1</w:t>
      </w:r>
      <w:r>
        <w:rPr>
          <w:rFonts w:eastAsia="바탕체"/>
        </w:rPr>
        <w:t>은</w:t>
      </w:r>
      <w:r>
        <w:rPr>
          <w:rFonts w:eastAsia="바탕체"/>
        </w:rPr>
        <w:t xml:space="preserve"> </w:t>
      </w:r>
      <w:r>
        <w:rPr>
          <w:rFonts w:eastAsia="바탕체"/>
        </w:rPr>
        <w:t>선행연구의</w:t>
      </w:r>
      <w:r>
        <w:rPr>
          <w:rFonts w:eastAsia="바탕체"/>
        </w:rPr>
        <w:t xml:space="preserve"> </w:t>
      </w:r>
      <w:r>
        <w:rPr>
          <w:rFonts w:eastAsia="바탕체"/>
        </w:rPr>
        <w:t>보고치와</w:t>
      </w:r>
      <w:r>
        <w:rPr>
          <w:rFonts w:eastAsia="바탕체"/>
        </w:rPr>
        <w:t xml:space="preserve"> </w:t>
      </w:r>
      <w:r>
        <w:rPr>
          <w:rFonts w:eastAsia="바탕체"/>
        </w:rPr>
        <w:t>본</w:t>
      </w:r>
      <w:r>
        <w:rPr>
          <w:rFonts w:eastAsia="바탕체"/>
        </w:rPr>
        <w:t xml:space="preserve"> </w:t>
      </w:r>
      <w:r>
        <w:rPr>
          <w:rFonts w:eastAsia="바탕체"/>
        </w:rPr>
        <w:t>데이터셋에서</w:t>
      </w:r>
      <w:r>
        <w:rPr>
          <w:rFonts w:eastAsia="바탕체"/>
        </w:rPr>
        <w:t xml:space="preserve"> </w:t>
      </w:r>
      <w:r>
        <w:rPr>
          <w:rFonts w:eastAsia="바탕체"/>
        </w:rPr>
        <w:t>재현한</w:t>
      </w:r>
      <w:r>
        <w:rPr>
          <w:rFonts w:eastAsia="바탕체"/>
        </w:rPr>
        <w:t xml:space="preserve"> HKS+CNN </w:t>
      </w:r>
      <w:r>
        <w:rPr>
          <w:rFonts w:eastAsia="바탕체"/>
        </w:rPr>
        <w:t>및</w:t>
      </w:r>
      <w:r>
        <w:rPr>
          <w:rFonts w:eastAsia="바탕체"/>
        </w:rPr>
        <w:t xml:space="preserve"> dRIConv </w:t>
      </w:r>
      <w:r>
        <w:rPr>
          <w:rFonts w:eastAsia="바탕체"/>
        </w:rPr>
        <w:t>결과를</w:t>
      </w:r>
      <w:r>
        <w:rPr>
          <w:rFonts w:eastAsia="바탕체"/>
        </w:rPr>
        <w:t xml:space="preserve"> </w:t>
      </w:r>
      <w:r>
        <w:rPr>
          <w:rFonts w:eastAsia="바탕체"/>
        </w:rPr>
        <w:t>구분해</w:t>
      </w:r>
      <w:r>
        <w:rPr>
          <w:rFonts w:eastAsia="바탕체"/>
        </w:rPr>
        <w:t xml:space="preserve"> </w:t>
      </w:r>
      <w:r>
        <w:rPr>
          <w:rFonts w:eastAsia="바탕체"/>
        </w:rPr>
        <w:t>제시한다</w:t>
      </w:r>
      <w:r>
        <w:rPr>
          <w:rFonts w:eastAsia="바탕체"/>
        </w:rPr>
        <w:t>.</w:t>
      </w:r>
    </w:p>
    <w:p w14:paraId="11C374C6" w14:textId="0D94D3F1" w:rsidR="00223082" w:rsidRDefault="00223082">
      <w:pPr>
        <w:spacing w:after="90" w:line="248" w:lineRule="auto"/>
        <w:ind w:firstLine="200"/>
        <w:jc w:val="both"/>
      </w:pPr>
    </w:p>
    <w:p w14:paraId="219385E4" w14:textId="77777777" w:rsidR="00560B66" w:rsidRDefault="00560B66">
      <w:pPr>
        <w:spacing w:after="90" w:line="248" w:lineRule="auto"/>
        <w:ind w:firstLine="200"/>
        <w:jc w:val="both"/>
        <w:rPr>
          <w:rFonts w:hint="eastAsia"/>
        </w:rPr>
      </w:pPr>
    </w:p>
    <w:p w14:paraId="12637E63" w14:textId="77777777" w:rsidR="005756F7" w:rsidRDefault="00D307D8" w:rsidP="00560B66">
      <w:pPr>
        <w:keepNext/>
        <w:spacing w:before="100" w:after="60"/>
      </w:pPr>
      <w:r>
        <w:rPr>
          <w:rFonts w:eastAsia="바탕체"/>
          <w:b/>
          <w:bCs/>
          <w:sz w:val="18"/>
          <w:szCs w:val="18"/>
        </w:rPr>
        <w:t>Table 1</w:t>
      </w:r>
      <w:r>
        <w:rPr>
          <w:rFonts w:eastAsia="바탕체"/>
          <w:sz w:val="18"/>
          <w:szCs w:val="18"/>
        </w:rPr>
        <w:t xml:space="preserve"> Comparison of methodology, data, and accuracy with prior studies</w:t>
      </w:r>
    </w:p>
    <w:tbl>
      <w:tblPr>
        <w:tblW w:w="4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1"/>
        <w:gridCol w:w="1391"/>
        <w:gridCol w:w="893"/>
        <w:gridCol w:w="915"/>
      </w:tblGrid>
      <w:tr w:rsidR="005756F7" w14:paraId="3DEC596D" w14:textId="77777777">
        <w:trPr>
          <w:tblHeader/>
        </w:trPr>
        <w:tc>
          <w:tcPr>
            <w:tcW w:w="1100" w:type="dxa"/>
            <w:shd w:val="clear" w:color="auto" w:fill="D9D9D9"/>
            <w:tcMar>
              <w:top w:w="30" w:type="dxa"/>
              <w:left w:w="50" w:type="dxa"/>
              <w:bottom w:w="30" w:type="dxa"/>
              <w:right w:w="50" w:type="dxa"/>
            </w:tcMar>
            <w:vAlign w:val="center"/>
          </w:tcPr>
          <w:p w14:paraId="0DF4671F" w14:textId="77777777" w:rsidR="005756F7" w:rsidRDefault="00D307D8">
            <w:pPr>
              <w:spacing w:line="216" w:lineRule="auto"/>
              <w:jc w:val="center"/>
            </w:pPr>
            <w:r>
              <w:rPr>
                <w:rFonts w:eastAsia="바탕체"/>
                <w:b/>
                <w:bCs/>
                <w:sz w:val="16"/>
                <w:szCs w:val="16"/>
              </w:rPr>
              <w:t>Study</w:t>
            </w:r>
          </w:p>
        </w:tc>
        <w:tc>
          <w:tcPr>
            <w:tcW w:w="1500" w:type="dxa"/>
            <w:shd w:val="clear" w:color="auto" w:fill="D9D9D9"/>
            <w:tcMar>
              <w:top w:w="30" w:type="dxa"/>
              <w:left w:w="50" w:type="dxa"/>
              <w:bottom w:w="30" w:type="dxa"/>
              <w:right w:w="50" w:type="dxa"/>
            </w:tcMar>
            <w:vAlign w:val="center"/>
          </w:tcPr>
          <w:p w14:paraId="7424CADA" w14:textId="77777777" w:rsidR="005756F7" w:rsidRDefault="00D307D8">
            <w:pPr>
              <w:spacing w:line="216" w:lineRule="auto"/>
              <w:jc w:val="center"/>
            </w:pPr>
            <w:r>
              <w:rPr>
                <w:rFonts w:eastAsia="바탕체"/>
                <w:b/>
                <w:bCs/>
                <w:sz w:val="16"/>
                <w:szCs w:val="16"/>
              </w:rPr>
              <w:t>Method</w:t>
            </w:r>
          </w:p>
        </w:tc>
        <w:tc>
          <w:tcPr>
            <w:tcW w:w="1000" w:type="dxa"/>
            <w:shd w:val="clear" w:color="auto" w:fill="D9D9D9"/>
            <w:tcMar>
              <w:top w:w="30" w:type="dxa"/>
              <w:left w:w="50" w:type="dxa"/>
              <w:bottom w:w="30" w:type="dxa"/>
              <w:right w:w="50" w:type="dxa"/>
            </w:tcMar>
            <w:vAlign w:val="center"/>
          </w:tcPr>
          <w:p w14:paraId="42870F0C" w14:textId="77777777" w:rsidR="005756F7" w:rsidRDefault="00D307D8">
            <w:pPr>
              <w:spacing w:line="216" w:lineRule="auto"/>
              <w:jc w:val="center"/>
            </w:pPr>
            <w:r>
              <w:rPr>
                <w:rFonts w:eastAsia="바탕체"/>
                <w:b/>
                <w:bCs/>
                <w:sz w:val="16"/>
                <w:szCs w:val="16"/>
              </w:rPr>
              <w:t>Data</w:t>
            </w:r>
          </w:p>
        </w:tc>
        <w:tc>
          <w:tcPr>
            <w:tcW w:w="1000" w:type="dxa"/>
            <w:shd w:val="clear" w:color="auto" w:fill="D9D9D9"/>
            <w:tcMar>
              <w:top w:w="30" w:type="dxa"/>
              <w:left w:w="50" w:type="dxa"/>
              <w:bottom w:w="30" w:type="dxa"/>
              <w:right w:w="50" w:type="dxa"/>
            </w:tcMar>
            <w:vAlign w:val="center"/>
          </w:tcPr>
          <w:p w14:paraId="525910F5" w14:textId="77777777" w:rsidR="005756F7" w:rsidRDefault="00D307D8">
            <w:pPr>
              <w:spacing w:line="216" w:lineRule="auto"/>
              <w:jc w:val="center"/>
            </w:pPr>
            <w:r>
              <w:rPr>
                <w:rFonts w:eastAsia="바탕체"/>
                <w:b/>
                <w:bCs/>
                <w:sz w:val="16"/>
                <w:szCs w:val="16"/>
              </w:rPr>
              <w:t>Accuracy</w:t>
            </w:r>
          </w:p>
        </w:tc>
      </w:tr>
      <w:tr w:rsidR="005756F7" w14:paraId="73945D3C" w14:textId="77777777">
        <w:tc>
          <w:tcPr>
            <w:tcW w:w="1100" w:type="dxa"/>
            <w:tcMar>
              <w:top w:w="30" w:type="dxa"/>
              <w:left w:w="50" w:type="dxa"/>
              <w:bottom w:w="30" w:type="dxa"/>
              <w:right w:w="50" w:type="dxa"/>
            </w:tcMar>
            <w:vAlign w:val="center"/>
          </w:tcPr>
          <w:p w14:paraId="2F2F7CF2" w14:textId="77777777" w:rsidR="005756F7" w:rsidRPr="00560B66" w:rsidRDefault="00D307D8">
            <w:pPr>
              <w:spacing w:line="216" w:lineRule="auto"/>
              <w:jc w:val="center"/>
              <w:rPr>
                <w:sz w:val="14"/>
                <w:szCs w:val="14"/>
              </w:rPr>
            </w:pPr>
            <w:r w:rsidRPr="00560B66">
              <w:rPr>
                <w:rFonts w:eastAsia="바탕체"/>
                <w:sz w:val="14"/>
                <w:szCs w:val="14"/>
              </w:rPr>
              <w:t xml:space="preserve">Zhao </w:t>
            </w:r>
            <w:proofErr w:type="gramStart"/>
            <w:r w:rsidRPr="00560B66">
              <w:rPr>
                <w:rFonts w:eastAsia="바탕체"/>
                <w:sz w:val="14"/>
                <w:szCs w:val="14"/>
              </w:rPr>
              <w:t>et al.</w:t>
            </w:r>
            <w:r w:rsidRPr="00560B66">
              <w:rPr>
                <w:rFonts w:eastAsia="바탕체"/>
                <w:sz w:val="14"/>
                <w:szCs w:val="14"/>
                <w:vertAlign w:val="superscript"/>
              </w:rPr>
              <w:t>(</w:t>
            </w:r>
            <w:proofErr w:type="gramEnd"/>
            <w:r w:rsidRPr="00560B66">
              <w:rPr>
                <w:rFonts w:eastAsia="바탕체"/>
                <w:sz w:val="14"/>
                <w:szCs w:val="14"/>
                <w:vertAlign w:val="superscript"/>
              </w:rPr>
              <w:t>4)</w:t>
            </w:r>
          </w:p>
        </w:tc>
        <w:tc>
          <w:tcPr>
            <w:tcW w:w="1500" w:type="dxa"/>
            <w:tcMar>
              <w:top w:w="30" w:type="dxa"/>
              <w:left w:w="50" w:type="dxa"/>
              <w:bottom w:w="30" w:type="dxa"/>
              <w:right w:w="50" w:type="dxa"/>
            </w:tcMar>
            <w:vAlign w:val="center"/>
          </w:tcPr>
          <w:p w14:paraId="4BD91B4B" w14:textId="77777777" w:rsidR="005756F7" w:rsidRPr="00560B66" w:rsidRDefault="00D307D8">
            <w:pPr>
              <w:spacing w:line="216" w:lineRule="auto"/>
              <w:jc w:val="center"/>
              <w:rPr>
                <w:sz w:val="14"/>
                <w:szCs w:val="14"/>
              </w:rPr>
            </w:pPr>
            <w:r w:rsidRPr="00560B66">
              <w:rPr>
                <w:rFonts w:eastAsia="바탕체"/>
                <w:sz w:val="14"/>
                <w:szCs w:val="14"/>
              </w:rPr>
              <w:t>Decision tree</w:t>
            </w:r>
          </w:p>
        </w:tc>
        <w:tc>
          <w:tcPr>
            <w:tcW w:w="1000" w:type="dxa"/>
            <w:tcMar>
              <w:top w:w="30" w:type="dxa"/>
              <w:left w:w="50" w:type="dxa"/>
              <w:bottom w:w="30" w:type="dxa"/>
              <w:right w:w="50" w:type="dxa"/>
            </w:tcMar>
            <w:vAlign w:val="center"/>
          </w:tcPr>
          <w:p w14:paraId="62F8DBBE" w14:textId="77777777" w:rsidR="005756F7" w:rsidRPr="00560B66" w:rsidRDefault="00D307D8">
            <w:pPr>
              <w:spacing w:line="216" w:lineRule="auto"/>
              <w:jc w:val="center"/>
              <w:rPr>
                <w:sz w:val="14"/>
                <w:szCs w:val="14"/>
              </w:rPr>
            </w:pPr>
            <w:r w:rsidRPr="00560B66">
              <w:rPr>
                <w:rFonts w:eastAsia="바탕체"/>
                <w:sz w:val="14"/>
                <w:szCs w:val="14"/>
              </w:rPr>
              <w:t>Real 81</w:t>
            </w:r>
          </w:p>
        </w:tc>
        <w:tc>
          <w:tcPr>
            <w:tcW w:w="1000" w:type="dxa"/>
            <w:tcMar>
              <w:top w:w="30" w:type="dxa"/>
              <w:left w:w="50" w:type="dxa"/>
              <w:bottom w:w="30" w:type="dxa"/>
              <w:right w:w="50" w:type="dxa"/>
            </w:tcMar>
            <w:vAlign w:val="center"/>
          </w:tcPr>
          <w:p w14:paraId="0012FD84" w14:textId="77777777" w:rsidR="005756F7" w:rsidRPr="00560B66" w:rsidRDefault="00D307D8">
            <w:pPr>
              <w:spacing w:line="216" w:lineRule="auto"/>
              <w:jc w:val="center"/>
              <w:rPr>
                <w:sz w:val="14"/>
                <w:szCs w:val="14"/>
              </w:rPr>
            </w:pPr>
            <w:r w:rsidRPr="00560B66">
              <w:rPr>
                <w:rFonts w:eastAsia="바탕체"/>
                <w:sz w:val="14"/>
                <w:szCs w:val="14"/>
              </w:rPr>
              <w:t>83.0%</w:t>
            </w:r>
          </w:p>
        </w:tc>
      </w:tr>
      <w:tr w:rsidR="005756F7" w14:paraId="40C24522" w14:textId="77777777">
        <w:tc>
          <w:tcPr>
            <w:tcW w:w="1100" w:type="dxa"/>
            <w:tcMar>
              <w:top w:w="30" w:type="dxa"/>
              <w:left w:w="50" w:type="dxa"/>
              <w:bottom w:w="30" w:type="dxa"/>
              <w:right w:w="50" w:type="dxa"/>
            </w:tcMar>
            <w:vAlign w:val="center"/>
          </w:tcPr>
          <w:p w14:paraId="1DC9AE0D" w14:textId="77777777" w:rsidR="005756F7" w:rsidRPr="00560B66" w:rsidRDefault="00D307D8">
            <w:pPr>
              <w:spacing w:line="216" w:lineRule="auto"/>
              <w:jc w:val="center"/>
              <w:rPr>
                <w:sz w:val="14"/>
                <w:szCs w:val="14"/>
              </w:rPr>
            </w:pPr>
            <w:r w:rsidRPr="00560B66">
              <w:rPr>
                <w:rFonts w:eastAsia="바탕체"/>
                <w:sz w:val="14"/>
                <w:szCs w:val="14"/>
              </w:rPr>
              <w:t>HKS+</w:t>
            </w:r>
            <w:proofErr w:type="gramStart"/>
            <w:r w:rsidRPr="00560B66">
              <w:rPr>
                <w:rFonts w:eastAsia="바탕체"/>
                <w:sz w:val="14"/>
                <w:szCs w:val="14"/>
              </w:rPr>
              <w:t>CNN</w:t>
            </w:r>
            <w:r w:rsidRPr="00560B66">
              <w:rPr>
                <w:rFonts w:eastAsia="바탕체"/>
                <w:sz w:val="14"/>
                <w:szCs w:val="14"/>
                <w:vertAlign w:val="superscript"/>
              </w:rPr>
              <w:t>(</w:t>
            </w:r>
            <w:proofErr w:type="gramEnd"/>
            <w:r w:rsidRPr="00560B66">
              <w:rPr>
                <w:rFonts w:eastAsia="바탕체"/>
                <w:sz w:val="14"/>
                <w:szCs w:val="14"/>
                <w:vertAlign w:val="superscript"/>
              </w:rPr>
              <w:t>1)</w:t>
            </w:r>
          </w:p>
        </w:tc>
        <w:tc>
          <w:tcPr>
            <w:tcW w:w="1500" w:type="dxa"/>
            <w:tcMar>
              <w:top w:w="30" w:type="dxa"/>
              <w:left w:w="50" w:type="dxa"/>
              <w:bottom w:w="30" w:type="dxa"/>
              <w:right w:w="50" w:type="dxa"/>
            </w:tcMar>
            <w:vAlign w:val="center"/>
          </w:tcPr>
          <w:p w14:paraId="5D26F586" w14:textId="77777777" w:rsidR="005756F7" w:rsidRPr="00560B66" w:rsidRDefault="00D307D8">
            <w:pPr>
              <w:spacing w:line="216" w:lineRule="auto"/>
              <w:jc w:val="center"/>
              <w:rPr>
                <w:sz w:val="14"/>
                <w:szCs w:val="14"/>
              </w:rPr>
            </w:pPr>
            <w:r w:rsidRPr="00560B66">
              <w:rPr>
                <w:rFonts w:eastAsia="바탕체"/>
                <w:sz w:val="14"/>
                <w:szCs w:val="14"/>
              </w:rPr>
              <w:t>Mesh HKS+CNN</w:t>
            </w:r>
          </w:p>
        </w:tc>
        <w:tc>
          <w:tcPr>
            <w:tcW w:w="1000" w:type="dxa"/>
            <w:tcMar>
              <w:top w:w="30" w:type="dxa"/>
              <w:left w:w="50" w:type="dxa"/>
              <w:bottom w:w="30" w:type="dxa"/>
              <w:right w:w="50" w:type="dxa"/>
            </w:tcMar>
            <w:vAlign w:val="center"/>
          </w:tcPr>
          <w:p w14:paraId="3AA5F67D" w14:textId="77777777" w:rsidR="005756F7" w:rsidRPr="00560B66" w:rsidRDefault="00D307D8">
            <w:pPr>
              <w:spacing w:line="216" w:lineRule="auto"/>
              <w:jc w:val="center"/>
              <w:rPr>
                <w:sz w:val="14"/>
                <w:szCs w:val="14"/>
              </w:rPr>
            </w:pPr>
            <w:r w:rsidRPr="00560B66">
              <w:rPr>
                <w:rFonts w:eastAsia="바탕체"/>
                <w:sz w:val="14"/>
                <w:szCs w:val="14"/>
              </w:rPr>
              <w:t>Synthetic</w:t>
            </w:r>
          </w:p>
        </w:tc>
        <w:tc>
          <w:tcPr>
            <w:tcW w:w="1000" w:type="dxa"/>
            <w:tcMar>
              <w:top w:w="30" w:type="dxa"/>
              <w:left w:w="50" w:type="dxa"/>
              <w:bottom w:w="30" w:type="dxa"/>
              <w:right w:w="50" w:type="dxa"/>
            </w:tcMar>
            <w:vAlign w:val="center"/>
          </w:tcPr>
          <w:p w14:paraId="0BEDE6F7" w14:textId="77777777" w:rsidR="005756F7" w:rsidRPr="00560B66" w:rsidRDefault="00D307D8">
            <w:pPr>
              <w:spacing w:line="216" w:lineRule="auto"/>
              <w:jc w:val="center"/>
              <w:rPr>
                <w:sz w:val="14"/>
                <w:szCs w:val="14"/>
              </w:rPr>
            </w:pPr>
            <w:r w:rsidRPr="00560B66">
              <w:rPr>
                <w:rFonts w:eastAsia="바탕체"/>
                <w:sz w:val="14"/>
                <w:szCs w:val="14"/>
              </w:rPr>
              <w:t>97.2%</w:t>
            </w:r>
          </w:p>
        </w:tc>
      </w:tr>
      <w:tr w:rsidR="005756F7" w14:paraId="32A8B02A" w14:textId="77777777">
        <w:tc>
          <w:tcPr>
            <w:tcW w:w="1100" w:type="dxa"/>
            <w:tcMar>
              <w:top w:w="30" w:type="dxa"/>
              <w:left w:w="50" w:type="dxa"/>
              <w:bottom w:w="30" w:type="dxa"/>
              <w:right w:w="50" w:type="dxa"/>
            </w:tcMar>
            <w:vAlign w:val="center"/>
          </w:tcPr>
          <w:p w14:paraId="77E2F40D" w14:textId="77777777" w:rsidR="005756F7" w:rsidRPr="00560B66" w:rsidRDefault="00D307D8">
            <w:pPr>
              <w:spacing w:line="216" w:lineRule="auto"/>
              <w:jc w:val="center"/>
              <w:rPr>
                <w:sz w:val="14"/>
                <w:szCs w:val="14"/>
              </w:rPr>
            </w:pPr>
            <w:proofErr w:type="gramStart"/>
            <w:r w:rsidRPr="00560B66">
              <w:rPr>
                <w:rFonts w:eastAsia="바탕체"/>
                <w:sz w:val="14"/>
                <w:szCs w:val="14"/>
              </w:rPr>
              <w:t>dRIConv</w:t>
            </w:r>
            <w:r w:rsidRPr="00560B66">
              <w:rPr>
                <w:rFonts w:eastAsia="바탕체"/>
                <w:sz w:val="14"/>
                <w:szCs w:val="14"/>
                <w:vertAlign w:val="superscript"/>
              </w:rPr>
              <w:t>(</w:t>
            </w:r>
            <w:proofErr w:type="gramEnd"/>
            <w:r w:rsidRPr="00560B66">
              <w:rPr>
                <w:rFonts w:eastAsia="바탕체"/>
                <w:sz w:val="14"/>
                <w:szCs w:val="14"/>
                <w:vertAlign w:val="superscript"/>
              </w:rPr>
              <w:t>3)</w:t>
            </w:r>
          </w:p>
        </w:tc>
        <w:tc>
          <w:tcPr>
            <w:tcW w:w="1500" w:type="dxa"/>
            <w:tcMar>
              <w:top w:w="30" w:type="dxa"/>
              <w:left w:w="50" w:type="dxa"/>
              <w:bottom w:w="30" w:type="dxa"/>
              <w:right w:w="50" w:type="dxa"/>
            </w:tcMar>
            <w:vAlign w:val="center"/>
          </w:tcPr>
          <w:p w14:paraId="58B99A98" w14:textId="77777777" w:rsidR="005756F7" w:rsidRPr="00560B66" w:rsidRDefault="00D307D8">
            <w:pPr>
              <w:spacing w:line="216" w:lineRule="auto"/>
              <w:jc w:val="center"/>
              <w:rPr>
                <w:sz w:val="14"/>
                <w:szCs w:val="14"/>
              </w:rPr>
            </w:pPr>
            <w:proofErr w:type="gramStart"/>
            <w:r w:rsidRPr="00560B66">
              <w:rPr>
                <w:rFonts w:eastAsia="바탕체"/>
                <w:sz w:val="14"/>
                <w:szCs w:val="14"/>
              </w:rPr>
              <w:t>Rot.-</w:t>
            </w:r>
            <w:proofErr w:type="gramEnd"/>
            <w:r w:rsidRPr="00560B66">
              <w:rPr>
                <w:rFonts w:eastAsia="바탕체"/>
                <w:sz w:val="14"/>
                <w:szCs w:val="14"/>
              </w:rPr>
              <w:t>invariant CNN</w:t>
            </w:r>
          </w:p>
        </w:tc>
        <w:tc>
          <w:tcPr>
            <w:tcW w:w="1000" w:type="dxa"/>
            <w:tcMar>
              <w:top w:w="30" w:type="dxa"/>
              <w:left w:w="50" w:type="dxa"/>
              <w:bottom w:w="30" w:type="dxa"/>
              <w:right w:w="50" w:type="dxa"/>
            </w:tcMar>
            <w:vAlign w:val="center"/>
          </w:tcPr>
          <w:p w14:paraId="636CAD6E" w14:textId="77777777" w:rsidR="005756F7" w:rsidRPr="00560B66" w:rsidRDefault="00D307D8">
            <w:pPr>
              <w:spacing w:line="216" w:lineRule="auto"/>
              <w:jc w:val="center"/>
              <w:rPr>
                <w:sz w:val="14"/>
                <w:szCs w:val="14"/>
              </w:rPr>
            </w:pPr>
            <w:r w:rsidRPr="00560B66">
              <w:rPr>
                <w:rFonts w:eastAsia="바탕체"/>
                <w:sz w:val="14"/>
                <w:szCs w:val="14"/>
              </w:rPr>
              <w:t>Synthetic</w:t>
            </w:r>
          </w:p>
        </w:tc>
        <w:tc>
          <w:tcPr>
            <w:tcW w:w="1000" w:type="dxa"/>
            <w:tcMar>
              <w:top w:w="30" w:type="dxa"/>
              <w:left w:w="50" w:type="dxa"/>
              <w:bottom w:w="30" w:type="dxa"/>
              <w:right w:w="50" w:type="dxa"/>
            </w:tcMar>
            <w:vAlign w:val="center"/>
          </w:tcPr>
          <w:p w14:paraId="5B464A99" w14:textId="77777777" w:rsidR="005756F7" w:rsidRPr="00560B66" w:rsidRDefault="00D307D8">
            <w:pPr>
              <w:spacing w:line="216" w:lineRule="auto"/>
              <w:jc w:val="center"/>
              <w:rPr>
                <w:sz w:val="14"/>
                <w:szCs w:val="14"/>
              </w:rPr>
            </w:pPr>
            <w:r w:rsidRPr="00560B66">
              <w:rPr>
                <w:rFonts w:eastAsia="바탕체"/>
                <w:sz w:val="14"/>
                <w:szCs w:val="14"/>
              </w:rPr>
              <w:t>99.4%</w:t>
            </w:r>
          </w:p>
        </w:tc>
      </w:tr>
      <w:tr w:rsidR="005756F7" w14:paraId="2747A3A5" w14:textId="77777777">
        <w:tc>
          <w:tcPr>
            <w:tcW w:w="1100" w:type="dxa"/>
            <w:tcMar>
              <w:top w:w="30" w:type="dxa"/>
              <w:left w:w="50" w:type="dxa"/>
              <w:bottom w:w="30" w:type="dxa"/>
              <w:right w:w="50" w:type="dxa"/>
            </w:tcMar>
            <w:vAlign w:val="center"/>
          </w:tcPr>
          <w:p w14:paraId="0C7B1A45" w14:textId="77777777" w:rsidR="005756F7" w:rsidRPr="00560B66" w:rsidRDefault="00D307D8">
            <w:pPr>
              <w:spacing w:line="216" w:lineRule="auto"/>
              <w:jc w:val="center"/>
              <w:rPr>
                <w:sz w:val="14"/>
                <w:szCs w:val="14"/>
              </w:rPr>
            </w:pPr>
            <w:r w:rsidRPr="00560B66">
              <w:rPr>
                <w:rFonts w:eastAsia="바탕체"/>
                <w:sz w:val="14"/>
                <w:szCs w:val="14"/>
              </w:rPr>
              <w:t>HKS+</w:t>
            </w:r>
            <w:proofErr w:type="gramStart"/>
            <w:r w:rsidRPr="00560B66">
              <w:rPr>
                <w:rFonts w:eastAsia="바탕체"/>
                <w:sz w:val="14"/>
                <w:szCs w:val="14"/>
              </w:rPr>
              <w:t>CNN</w:t>
            </w:r>
            <w:r w:rsidRPr="00560B66">
              <w:rPr>
                <w:rFonts w:eastAsia="바탕체"/>
                <w:sz w:val="14"/>
                <w:szCs w:val="14"/>
                <w:vertAlign w:val="superscript"/>
              </w:rPr>
              <w:t>(</w:t>
            </w:r>
            <w:proofErr w:type="gramEnd"/>
            <w:r w:rsidRPr="00560B66">
              <w:rPr>
                <w:rFonts w:eastAsia="바탕체"/>
                <w:sz w:val="14"/>
                <w:szCs w:val="14"/>
                <w:vertAlign w:val="superscript"/>
              </w:rPr>
              <w:t>1)</w:t>
            </w:r>
            <w:r w:rsidRPr="00560B66">
              <w:rPr>
                <w:rFonts w:eastAsia="바탕체"/>
                <w:sz w:val="14"/>
                <w:szCs w:val="14"/>
              </w:rPr>
              <w:t xml:space="preserve"> reproduced</w:t>
            </w:r>
          </w:p>
        </w:tc>
        <w:tc>
          <w:tcPr>
            <w:tcW w:w="1500" w:type="dxa"/>
            <w:tcMar>
              <w:top w:w="30" w:type="dxa"/>
              <w:left w:w="50" w:type="dxa"/>
              <w:bottom w:w="30" w:type="dxa"/>
              <w:right w:w="50" w:type="dxa"/>
            </w:tcMar>
            <w:vAlign w:val="center"/>
          </w:tcPr>
          <w:p w14:paraId="69AB88D4" w14:textId="77777777" w:rsidR="005756F7" w:rsidRPr="00560B66" w:rsidRDefault="00D307D8">
            <w:pPr>
              <w:spacing w:line="216" w:lineRule="auto"/>
              <w:jc w:val="center"/>
              <w:rPr>
                <w:sz w:val="14"/>
                <w:szCs w:val="14"/>
              </w:rPr>
            </w:pPr>
            <w:r w:rsidRPr="00560B66">
              <w:rPr>
                <w:rFonts w:eastAsia="바탕체"/>
                <w:sz w:val="14"/>
                <w:szCs w:val="14"/>
              </w:rPr>
              <w:t>Mesh HKS+CNN</w:t>
            </w:r>
          </w:p>
        </w:tc>
        <w:tc>
          <w:tcPr>
            <w:tcW w:w="1000" w:type="dxa"/>
            <w:tcMar>
              <w:top w:w="30" w:type="dxa"/>
              <w:left w:w="50" w:type="dxa"/>
              <w:bottom w:w="30" w:type="dxa"/>
              <w:right w:w="50" w:type="dxa"/>
            </w:tcMar>
            <w:vAlign w:val="center"/>
          </w:tcPr>
          <w:p w14:paraId="74AD1CF5" w14:textId="77777777" w:rsidR="005756F7" w:rsidRPr="00560B66" w:rsidRDefault="00D307D8">
            <w:pPr>
              <w:spacing w:line="216" w:lineRule="auto"/>
              <w:jc w:val="center"/>
              <w:rPr>
                <w:sz w:val="14"/>
                <w:szCs w:val="14"/>
              </w:rPr>
            </w:pPr>
            <w:r w:rsidRPr="00560B66">
              <w:rPr>
                <w:rFonts w:eastAsia="바탕체"/>
                <w:sz w:val="14"/>
                <w:szCs w:val="14"/>
              </w:rPr>
              <w:t>Synthetic 4,00</w:t>
            </w:r>
            <w:r w:rsidR="007D20EB" w:rsidRPr="00560B66">
              <w:rPr>
                <w:rFonts w:eastAsia="바탕체" w:hint="eastAsia"/>
                <w:sz w:val="14"/>
                <w:szCs w:val="14"/>
              </w:rPr>
              <w:t>0</w:t>
            </w:r>
            <w:r w:rsidRPr="00560B66">
              <w:rPr>
                <w:rFonts w:eastAsia="바탕체"/>
                <w:sz w:val="14"/>
                <w:szCs w:val="14"/>
              </w:rPr>
              <w:t xml:space="preserve"> (ours)</w:t>
            </w:r>
          </w:p>
        </w:tc>
        <w:tc>
          <w:tcPr>
            <w:tcW w:w="1000" w:type="dxa"/>
            <w:tcMar>
              <w:top w:w="30" w:type="dxa"/>
              <w:left w:w="50" w:type="dxa"/>
              <w:bottom w:w="30" w:type="dxa"/>
              <w:right w:w="50" w:type="dxa"/>
            </w:tcMar>
            <w:vAlign w:val="center"/>
          </w:tcPr>
          <w:p w14:paraId="303CCB15" w14:textId="77777777" w:rsidR="005756F7" w:rsidRPr="00560B66" w:rsidRDefault="00D307D8">
            <w:pPr>
              <w:spacing w:line="216" w:lineRule="auto"/>
              <w:jc w:val="center"/>
              <w:rPr>
                <w:sz w:val="14"/>
                <w:szCs w:val="14"/>
              </w:rPr>
            </w:pPr>
            <w:r w:rsidRPr="00560B66">
              <w:rPr>
                <w:rFonts w:eastAsia="바탕체"/>
                <w:sz w:val="14"/>
                <w:szCs w:val="14"/>
              </w:rPr>
              <w:t>95.0%</w:t>
            </w:r>
          </w:p>
        </w:tc>
      </w:tr>
      <w:tr w:rsidR="005756F7" w14:paraId="1CA851E4" w14:textId="77777777">
        <w:tc>
          <w:tcPr>
            <w:tcW w:w="1100" w:type="dxa"/>
            <w:tcMar>
              <w:top w:w="30" w:type="dxa"/>
              <w:left w:w="50" w:type="dxa"/>
              <w:bottom w:w="30" w:type="dxa"/>
              <w:right w:w="50" w:type="dxa"/>
            </w:tcMar>
            <w:vAlign w:val="center"/>
          </w:tcPr>
          <w:p w14:paraId="025DC191" w14:textId="77777777" w:rsidR="005756F7" w:rsidRPr="00560B66" w:rsidRDefault="00D307D8">
            <w:pPr>
              <w:spacing w:line="216" w:lineRule="auto"/>
              <w:jc w:val="center"/>
              <w:rPr>
                <w:sz w:val="14"/>
                <w:szCs w:val="14"/>
              </w:rPr>
            </w:pPr>
            <w:proofErr w:type="gramStart"/>
            <w:r w:rsidRPr="00560B66">
              <w:rPr>
                <w:rFonts w:eastAsia="바탕체"/>
                <w:sz w:val="14"/>
                <w:szCs w:val="14"/>
              </w:rPr>
              <w:t>dRIConv</w:t>
            </w:r>
            <w:r w:rsidRPr="00560B66">
              <w:rPr>
                <w:rFonts w:eastAsia="바탕체"/>
                <w:sz w:val="14"/>
                <w:szCs w:val="14"/>
                <w:vertAlign w:val="superscript"/>
              </w:rPr>
              <w:t>(</w:t>
            </w:r>
            <w:proofErr w:type="gramEnd"/>
            <w:r w:rsidRPr="00560B66">
              <w:rPr>
                <w:rFonts w:eastAsia="바탕체"/>
                <w:sz w:val="14"/>
                <w:szCs w:val="14"/>
                <w:vertAlign w:val="superscript"/>
              </w:rPr>
              <w:t>3)</w:t>
            </w:r>
            <w:r w:rsidRPr="00560B66">
              <w:rPr>
                <w:rFonts w:eastAsia="바탕체"/>
                <w:sz w:val="14"/>
                <w:szCs w:val="14"/>
              </w:rPr>
              <w:t xml:space="preserve"> reproduced</w:t>
            </w:r>
          </w:p>
        </w:tc>
        <w:tc>
          <w:tcPr>
            <w:tcW w:w="1500" w:type="dxa"/>
            <w:tcMar>
              <w:top w:w="30" w:type="dxa"/>
              <w:left w:w="50" w:type="dxa"/>
              <w:bottom w:w="30" w:type="dxa"/>
              <w:right w:w="50" w:type="dxa"/>
            </w:tcMar>
            <w:vAlign w:val="center"/>
          </w:tcPr>
          <w:p w14:paraId="61D79C3C" w14:textId="77777777" w:rsidR="005756F7" w:rsidRPr="00560B66" w:rsidRDefault="00D307D8">
            <w:pPr>
              <w:spacing w:line="216" w:lineRule="auto"/>
              <w:jc w:val="center"/>
              <w:rPr>
                <w:sz w:val="14"/>
                <w:szCs w:val="14"/>
              </w:rPr>
            </w:pPr>
            <w:proofErr w:type="gramStart"/>
            <w:r w:rsidRPr="00560B66">
              <w:rPr>
                <w:rFonts w:eastAsia="바탕체"/>
                <w:sz w:val="14"/>
                <w:szCs w:val="14"/>
              </w:rPr>
              <w:t>Rot.-</w:t>
            </w:r>
            <w:proofErr w:type="gramEnd"/>
            <w:r w:rsidRPr="00560B66">
              <w:rPr>
                <w:rFonts w:eastAsia="바탕체"/>
                <w:sz w:val="14"/>
                <w:szCs w:val="14"/>
              </w:rPr>
              <w:t>invariant CNN</w:t>
            </w:r>
          </w:p>
        </w:tc>
        <w:tc>
          <w:tcPr>
            <w:tcW w:w="1000" w:type="dxa"/>
            <w:tcMar>
              <w:top w:w="30" w:type="dxa"/>
              <w:left w:w="50" w:type="dxa"/>
              <w:bottom w:w="30" w:type="dxa"/>
              <w:right w:w="50" w:type="dxa"/>
            </w:tcMar>
            <w:vAlign w:val="center"/>
          </w:tcPr>
          <w:p w14:paraId="27918B5C" w14:textId="77777777" w:rsidR="005756F7" w:rsidRPr="00560B66" w:rsidRDefault="00D307D8">
            <w:pPr>
              <w:spacing w:line="216" w:lineRule="auto"/>
              <w:jc w:val="center"/>
              <w:rPr>
                <w:sz w:val="14"/>
                <w:szCs w:val="14"/>
              </w:rPr>
            </w:pPr>
            <w:r w:rsidRPr="00560B66">
              <w:rPr>
                <w:rFonts w:eastAsia="바탕체"/>
                <w:sz w:val="14"/>
                <w:szCs w:val="14"/>
              </w:rPr>
              <w:t>Synthetic 4,00</w:t>
            </w:r>
            <w:r w:rsidR="007D20EB" w:rsidRPr="00560B66">
              <w:rPr>
                <w:rFonts w:eastAsia="바탕체" w:hint="eastAsia"/>
                <w:sz w:val="14"/>
                <w:szCs w:val="14"/>
              </w:rPr>
              <w:t xml:space="preserve">0 </w:t>
            </w:r>
            <w:r w:rsidRPr="00560B66">
              <w:rPr>
                <w:rFonts w:eastAsia="바탕체"/>
                <w:sz w:val="14"/>
                <w:szCs w:val="14"/>
              </w:rPr>
              <w:t>(ours)</w:t>
            </w:r>
          </w:p>
        </w:tc>
        <w:tc>
          <w:tcPr>
            <w:tcW w:w="1000" w:type="dxa"/>
            <w:tcMar>
              <w:top w:w="30" w:type="dxa"/>
              <w:left w:w="50" w:type="dxa"/>
              <w:bottom w:w="30" w:type="dxa"/>
              <w:right w:w="50" w:type="dxa"/>
            </w:tcMar>
            <w:vAlign w:val="center"/>
          </w:tcPr>
          <w:p w14:paraId="159BFF92" w14:textId="77777777" w:rsidR="005756F7" w:rsidRPr="00560B66" w:rsidRDefault="00D307D8">
            <w:pPr>
              <w:spacing w:line="216" w:lineRule="auto"/>
              <w:jc w:val="center"/>
              <w:rPr>
                <w:sz w:val="14"/>
                <w:szCs w:val="14"/>
              </w:rPr>
            </w:pPr>
            <w:r w:rsidRPr="00560B66">
              <w:rPr>
                <w:rFonts w:eastAsia="바탕체"/>
                <w:sz w:val="14"/>
                <w:szCs w:val="14"/>
              </w:rPr>
              <w:t>95.3%</w:t>
            </w:r>
          </w:p>
        </w:tc>
      </w:tr>
      <w:tr w:rsidR="005756F7" w14:paraId="3C583072" w14:textId="77777777">
        <w:tc>
          <w:tcPr>
            <w:tcW w:w="1100" w:type="dxa"/>
            <w:tcMar>
              <w:top w:w="30" w:type="dxa"/>
              <w:left w:w="50" w:type="dxa"/>
              <w:bottom w:w="30" w:type="dxa"/>
              <w:right w:w="50" w:type="dxa"/>
            </w:tcMar>
            <w:vAlign w:val="center"/>
          </w:tcPr>
          <w:p w14:paraId="005A671B" w14:textId="77777777" w:rsidR="005756F7" w:rsidRPr="00560B66" w:rsidRDefault="00D307D8">
            <w:pPr>
              <w:spacing w:line="216" w:lineRule="auto"/>
              <w:jc w:val="center"/>
              <w:rPr>
                <w:sz w:val="14"/>
                <w:szCs w:val="14"/>
              </w:rPr>
            </w:pPr>
            <w:proofErr w:type="gramStart"/>
            <w:r w:rsidRPr="00560B66">
              <w:rPr>
                <w:rFonts w:eastAsia="바탕체"/>
                <w:sz w:val="14"/>
                <w:szCs w:val="14"/>
              </w:rPr>
              <w:t>MaProNet</w:t>
            </w:r>
            <w:r w:rsidRPr="00560B66">
              <w:rPr>
                <w:rFonts w:eastAsia="바탕체"/>
                <w:sz w:val="14"/>
                <w:szCs w:val="14"/>
                <w:vertAlign w:val="superscript"/>
              </w:rPr>
              <w:t>(</w:t>
            </w:r>
            <w:proofErr w:type="gramEnd"/>
            <w:r w:rsidRPr="00560B66">
              <w:rPr>
                <w:rFonts w:eastAsia="바탕체"/>
                <w:sz w:val="14"/>
                <w:szCs w:val="14"/>
                <w:vertAlign w:val="superscript"/>
              </w:rPr>
              <w:t>2)</w:t>
            </w:r>
          </w:p>
        </w:tc>
        <w:tc>
          <w:tcPr>
            <w:tcW w:w="1500" w:type="dxa"/>
            <w:tcMar>
              <w:top w:w="30" w:type="dxa"/>
              <w:left w:w="50" w:type="dxa"/>
              <w:bottom w:w="30" w:type="dxa"/>
              <w:right w:w="50" w:type="dxa"/>
            </w:tcMar>
            <w:vAlign w:val="center"/>
          </w:tcPr>
          <w:p w14:paraId="27323108" w14:textId="77777777" w:rsidR="005756F7" w:rsidRPr="00560B66" w:rsidRDefault="00D307D8">
            <w:pPr>
              <w:spacing w:line="216" w:lineRule="auto"/>
              <w:jc w:val="center"/>
              <w:rPr>
                <w:sz w:val="14"/>
                <w:szCs w:val="14"/>
              </w:rPr>
            </w:pPr>
            <w:r w:rsidRPr="00560B66">
              <w:rPr>
                <w:rFonts w:eastAsia="바탕체"/>
                <w:sz w:val="14"/>
                <w:szCs w:val="14"/>
              </w:rPr>
              <w:t>Multimodal GNN</w:t>
            </w:r>
          </w:p>
        </w:tc>
        <w:tc>
          <w:tcPr>
            <w:tcW w:w="1000" w:type="dxa"/>
            <w:tcMar>
              <w:top w:w="30" w:type="dxa"/>
              <w:left w:w="50" w:type="dxa"/>
              <w:bottom w:w="30" w:type="dxa"/>
              <w:right w:w="50" w:type="dxa"/>
            </w:tcMar>
            <w:vAlign w:val="center"/>
          </w:tcPr>
          <w:p w14:paraId="4B8FB88E" w14:textId="57BF013F" w:rsidR="005756F7" w:rsidRPr="00560B66" w:rsidRDefault="00D307D8">
            <w:pPr>
              <w:spacing w:line="216" w:lineRule="auto"/>
              <w:jc w:val="center"/>
              <w:rPr>
                <w:sz w:val="14"/>
                <w:szCs w:val="14"/>
              </w:rPr>
            </w:pPr>
            <w:r w:rsidRPr="00560B66">
              <w:rPr>
                <w:rFonts w:eastAsia="바탕체"/>
                <w:sz w:val="14"/>
                <w:szCs w:val="14"/>
              </w:rPr>
              <w:t>B-rep/</w:t>
            </w:r>
            <w:r w:rsidR="00560B66">
              <w:rPr>
                <w:rFonts w:eastAsia="바탕체"/>
                <w:sz w:val="14"/>
                <w:szCs w:val="14"/>
              </w:rPr>
              <w:br/>
            </w:r>
            <w:r w:rsidRPr="00560B66">
              <w:rPr>
                <w:rFonts w:eastAsia="바탕체"/>
                <w:sz w:val="14"/>
                <w:szCs w:val="14"/>
              </w:rPr>
              <w:t>mesh/PMI</w:t>
            </w:r>
          </w:p>
        </w:tc>
        <w:tc>
          <w:tcPr>
            <w:tcW w:w="1000" w:type="dxa"/>
            <w:tcMar>
              <w:top w:w="30" w:type="dxa"/>
              <w:left w:w="50" w:type="dxa"/>
              <w:bottom w:w="30" w:type="dxa"/>
              <w:right w:w="50" w:type="dxa"/>
            </w:tcMar>
            <w:vAlign w:val="center"/>
          </w:tcPr>
          <w:p w14:paraId="63A7EDBC" w14:textId="77777777" w:rsidR="005756F7" w:rsidRPr="00560B66" w:rsidRDefault="00D307D8">
            <w:pPr>
              <w:spacing w:line="216" w:lineRule="auto"/>
              <w:jc w:val="center"/>
              <w:rPr>
                <w:sz w:val="14"/>
                <w:szCs w:val="14"/>
              </w:rPr>
            </w:pPr>
            <w:r w:rsidRPr="00560B66">
              <w:rPr>
                <w:rFonts w:eastAsia="바탕체"/>
                <w:sz w:val="14"/>
                <w:szCs w:val="14"/>
              </w:rPr>
              <w:t>-</w:t>
            </w:r>
          </w:p>
        </w:tc>
      </w:tr>
      <w:tr w:rsidR="005756F7" w14:paraId="52DEDBCB" w14:textId="77777777">
        <w:tc>
          <w:tcPr>
            <w:tcW w:w="1100" w:type="dxa"/>
            <w:tcMar>
              <w:top w:w="30" w:type="dxa"/>
              <w:left w:w="50" w:type="dxa"/>
              <w:bottom w:w="30" w:type="dxa"/>
              <w:right w:w="50" w:type="dxa"/>
            </w:tcMar>
            <w:vAlign w:val="center"/>
          </w:tcPr>
          <w:p w14:paraId="1E475584" w14:textId="6CB2710B" w:rsidR="005756F7" w:rsidRPr="00560B66" w:rsidRDefault="00D307D8" w:rsidP="00560B66">
            <w:pPr>
              <w:spacing w:line="216" w:lineRule="auto"/>
              <w:jc w:val="center"/>
              <w:rPr>
                <w:sz w:val="14"/>
                <w:szCs w:val="14"/>
              </w:rPr>
            </w:pPr>
            <w:r w:rsidRPr="00560B66">
              <w:rPr>
                <w:rFonts w:eastAsia="바탕체"/>
                <w:b/>
                <w:bCs/>
                <w:sz w:val="14"/>
                <w:szCs w:val="14"/>
              </w:rPr>
              <w:t xml:space="preserve">Ours </w:t>
            </w:r>
            <w:r w:rsidR="00560B66">
              <w:rPr>
                <w:rFonts w:eastAsia="바탕체"/>
                <w:b/>
                <w:bCs/>
                <w:sz w:val="14"/>
                <w:szCs w:val="14"/>
              </w:rPr>
              <w:t>(</w:t>
            </w:r>
            <w:proofErr w:type="spellStart"/>
            <w:r w:rsidRPr="00560B66">
              <w:rPr>
                <w:rFonts w:eastAsia="바탕체"/>
                <w:b/>
                <w:bCs/>
                <w:sz w:val="14"/>
                <w:szCs w:val="14"/>
              </w:rPr>
              <w:t>HardRoutingFusion</w:t>
            </w:r>
            <w:proofErr w:type="spellEnd"/>
            <w:r w:rsidR="00560B66">
              <w:rPr>
                <w:rFonts w:eastAsia="바탕체"/>
                <w:b/>
                <w:bCs/>
                <w:sz w:val="14"/>
                <w:szCs w:val="14"/>
              </w:rPr>
              <w:t>)</w:t>
            </w:r>
          </w:p>
        </w:tc>
        <w:tc>
          <w:tcPr>
            <w:tcW w:w="1500" w:type="dxa"/>
            <w:tcMar>
              <w:top w:w="30" w:type="dxa"/>
              <w:left w:w="50" w:type="dxa"/>
              <w:bottom w:w="30" w:type="dxa"/>
              <w:right w:w="50" w:type="dxa"/>
            </w:tcMar>
            <w:vAlign w:val="center"/>
          </w:tcPr>
          <w:p w14:paraId="31A86319" w14:textId="77777777" w:rsidR="005756F7" w:rsidRPr="00560B66" w:rsidRDefault="00D307D8">
            <w:pPr>
              <w:spacing w:line="216" w:lineRule="auto"/>
              <w:jc w:val="center"/>
              <w:rPr>
                <w:sz w:val="14"/>
                <w:szCs w:val="14"/>
              </w:rPr>
            </w:pPr>
            <w:r w:rsidRPr="00560B66">
              <w:rPr>
                <w:rFonts w:eastAsia="바탕체"/>
                <w:b/>
                <w:bCs/>
                <w:sz w:val="14"/>
                <w:szCs w:val="14"/>
              </w:rPr>
              <w:t>CNN+GNN+ANN fusion</w:t>
            </w:r>
          </w:p>
        </w:tc>
        <w:tc>
          <w:tcPr>
            <w:tcW w:w="1000" w:type="dxa"/>
            <w:tcMar>
              <w:top w:w="30" w:type="dxa"/>
              <w:left w:w="50" w:type="dxa"/>
              <w:bottom w:w="30" w:type="dxa"/>
              <w:right w:w="50" w:type="dxa"/>
            </w:tcMar>
            <w:vAlign w:val="center"/>
          </w:tcPr>
          <w:p w14:paraId="23EE8E20" w14:textId="77777777" w:rsidR="007D20EB" w:rsidRPr="00560B66" w:rsidRDefault="00D307D8">
            <w:pPr>
              <w:spacing w:line="216" w:lineRule="auto"/>
              <w:jc w:val="center"/>
              <w:rPr>
                <w:rFonts w:eastAsia="바탕체"/>
                <w:b/>
                <w:bCs/>
                <w:sz w:val="14"/>
                <w:szCs w:val="14"/>
              </w:rPr>
            </w:pPr>
            <w:r w:rsidRPr="00560B66">
              <w:rPr>
                <w:rFonts w:eastAsia="바탕체"/>
                <w:b/>
                <w:bCs/>
                <w:sz w:val="14"/>
                <w:szCs w:val="14"/>
              </w:rPr>
              <w:t>Synthetic 4,000 (ours, 8:2)</w:t>
            </w:r>
          </w:p>
        </w:tc>
        <w:tc>
          <w:tcPr>
            <w:tcW w:w="1000" w:type="dxa"/>
            <w:tcMar>
              <w:top w:w="30" w:type="dxa"/>
              <w:left w:w="50" w:type="dxa"/>
              <w:bottom w:w="30" w:type="dxa"/>
              <w:right w:w="50" w:type="dxa"/>
            </w:tcMar>
            <w:vAlign w:val="center"/>
          </w:tcPr>
          <w:p w14:paraId="11CF2583" w14:textId="77777777" w:rsidR="005756F7" w:rsidRPr="00560B66" w:rsidRDefault="00D307D8">
            <w:pPr>
              <w:spacing w:line="216" w:lineRule="auto"/>
              <w:jc w:val="center"/>
              <w:rPr>
                <w:sz w:val="14"/>
                <w:szCs w:val="14"/>
              </w:rPr>
            </w:pPr>
            <w:r w:rsidRPr="00560B66">
              <w:rPr>
                <w:rFonts w:eastAsia="바탕체"/>
                <w:b/>
                <w:bCs/>
                <w:sz w:val="14"/>
                <w:szCs w:val="14"/>
              </w:rPr>
              <w:t>100.0%</w:t>
            </w:r>
          </w:p>
        </w:tc>
      </w:tr>
    </w:tbl>
    <w:p w14:paraId="4AA2E658" w14:textId="77777777" w:rsidR="005756F7" w:rsidRDefault="00D307D8">
      <w:pPr>
        <w:keepNext/>
        <w:spacing w:before="200" w:after="110"/>
        <w:jc w:val="center"/>
      </w:pPr>
      <w:r>
        <w:rPr>
          <w:rFonts w:eastAsia="돋움체"/>
          <w:b/>
          <w:bCs/>
          <w:sz w:val="24"/>
          <w:szCs w:val="24"/>
        </w:rPr>
        <w:t xml:space="preserve">3. </w:t>
      </w:r>
      <w:r>
        <w:rPr>
          <w:rFonts w:eastAsia="돋움체"/>
          <w:b/>
          <w:bCs/>
          <w:sz w:val="24"/>
          <w:szCs w:val="24"/>
        </w:rPr>
        <w:t>연구</w:t>
      </w:r>
      <w:r>
        <w:rPr>
          <w:rFonts w:eastAsia="돋움체"/>
          <w:b/>
          <w:bCs/>
          <w:sz w:val="24"/>
          <w:szCs w:val="24"/>
        </w:rPr>
        <w:t xml:space="preserve"> </w:t>
      </w:r>
      <w:r>
        <w:rPr>
          <w:rFonts w:eastAsia="돋움체"/>
          <w:b/>
          <w:bCs/>
          <w:sz w:val="24"/>
          <w:szCs w:val="24"/>
        </w:rPr>
        <w:t>방법</w:t>
      </w:r>
    </w:p>
    <w:p w14:paraId="666B9183" w14:textId="77777777" w:rsidR="005756F7" w:rsidRDefault="00D307D8">
      <w:pPr>
        <w:spacing w:after="90" w:line="248" w:lineRule="auto"/>
        <w:ind w:firstLine="200"/>
        <w:jc w:val="both"/>
      </w:pPr>
      <w:r>
        <w:rPr>
          <w:rFonts w:eastAsia="바탕체"/>
        </w:rPr>
        <w:t>공정별</w:t>
      </w:r>
      <w:r>
        <w:rPr>
          <w:rFonts w:eastAsia="바탕체"/>
        </w:rPr>
        <w:t xml:space="preserve"> 1,000</w:t>
      </w:r>
      <w:r>
        <w:rPr>
          <w:rFonts w:eastAsia="바탕체"/>
        </w:rPr>
        <w:t>개씩</w:t>
      </w:r>
      <w:r>
        <w:rPr>
          <w:rFonts w:eastAsia="바탕체"/>
        </w:rPr>
        <w:t xml:space="preserve"> </w:t>
      </w:r>
      <w:r>
        <w:rPr>
          <w:rFonts w:eastAsia="바탕체"/>
        </w:rPr>
        <w:t>총</w:t>
      </w:r>
      <w:r>
        <w:rPr>
          <w:rFonts w:eastAsia="바탕체"/>
        </w:rPr>
        <w:t xml:space="preserve"> 4,000</w:t>
      </w:r>
      <w:r>
        <w:rPr>
          <w:rFonts w:eastAsia="바탕체"/>
        </w:rPr>
        <w:t>개의</w:t>
      </w:r>
      <w:r>
        <w:rPr>
          <w:rFonts w:eastAsia="바탕체"/>
        </w:rPr>
        <w:t xml:space="preserve"> </w:t>
      </w:r>
      <w:r>
        <w:rPr>
          <w:rFonts w:eastAsia="바탕체"/>
        </w:rPr>
        <w:t>합성</w:t>
      </w:r>
      <w:r>
        <w:rPr>
          <w:rFonts w:eastAsia="바탕체"/>
        </w:rPr>
        <w:t xml:space="preserve"> CAD </w:t>
      </w:r>
      <w:r>
        <w:rPr>
          <w:rFonts w:eastAsia="바탕체"/>
        </w:rPr>
        <w:t>모델을</w:t>
      </w:r>
      <w:r>
        <w:rPr>
          <w:rFonts w:eastAsia="바탕체"/>
        </w:rPr>
        <w:t xml:space="preserve"> </w:t>
      </w:r>
      <w:r>
        <w:rPr>
          <w:rFonts w:eastAsia="바탕체"/>
        </w:rPr>
        <w:t>구축하였다</w:t>
      </w:r>
      <w:r>
        <w:rPr>
          <w:rFonts w:eastAsia="바탕체"/>
        </w:rPr>
        <w:t xml:space="preserve">. </w:t>
      </w:r>
      <w:r>
        <w:rPr>
          <w:rFonts w:eastAsia="바탕체"/>
        </w:rPr>
        <w:t>각</w:t>
      </w:r>
      <w:r>
        <w:rPr>
          <w:rFonts w:eastAsia="바탕체"/>
        </w:rPr>
        <w:t xml:space="preserve"> </w:t>
      </w:r>
      <w:r>
        <w:rPr>
          <w:rFonts w:eastAsia="바탕체"/>
        </w:rPr>
        <w:t>공정은</w:t>
      </w:r>
      <w:r>
        <w:rPr>
          <w:rFonts w:eastAsia="바탕체"/>
        </w:rPr>
        <w:t xml:space="preserve"> </w:t>
      </w:r>
      <w:r>
        <w:rPr>
          <w:rFonts w:eastAsia="바탕체"/>
        </w:rPr>
        <w:t>서로</w:t>
      </w:r>
      <w:r>
        <w:rPr>
          <w:rFonts w:eastAsia="바탕체"/>
        </w:rPr>
        <w:t xml:space="preserve"> </w:t>
      </w:r>
      <w:r>
        <w:rPr>
          <w:rFonts w:eastAsia="바탕체"/>
        </w:rPr>
        <w:t>다른</w:t>
      </w:r>
      <w:r>
        <w:rPr>
          <w:rFonts w:eastAsia="바탕체"/>
        </w:rPr>
        <w:t xml:space="preserve"> </w:t>
      </w:r>
      <w:r>
        <w:rPr>
          <w:rFonts w:eastAsia="바탕체"/>
        </w:rPr>
        <w:t>형상</w:t>
      </w:r>
      <w:r>
        <w:rPr>
          <w:rFonts w:eastAsia="바탕체"/>
        </w:rPr>
        <w:t xml:space="preserve"> </w:t>
      </w:r>
      <w:r>
        <w:rPr>
          <w:rFonts w:eastAsia="바탕체"/>
        </w:rPr>
        <w:t>규칙을</w:t>
      </w:r>
      <w:r>
        <w:rPr>
          <w:rFonts w:eastAsia="바탕체"/>
        </w:rPr>
        <w:t xml:space="preserve"> </w:t>
      </w:r>
      <w:r>
        <w:rPr>
          <w:rFonts w:eastAsia="바탕체"/>
        </w:rPr>
        <w:t>사용하는</w:t>
      </w:r>
      <w:r>
        <w:rPr>
          <w:rFonts w:eastAsia="바탕체"/>
        </w:rPr>
        <w:t xml:space="preserve"> </w:t>
      </w:r>
      <w:r>
        <w:rPr>
          <w:rFonts w:eastAsia="바탕체"/>
        </w:rPr>
        <w:t>두</w:t>
      </w:r>
      <w:r>
        <w:rPr>
          <w:rFonts w:eastAsia="바탕체"/>
        </w:rPr>
        <w:t xml:space="preserve"> </w:t>
      </w:r>
      <w:r>
        <w:rPr>
          <w:rFonts w:eastAsia="바탕체"/>
        </w:rPr>
        <w:t>절차적</w:t>
      </w:r>
      <w:r>
        <w:rPr>
          <w:rFonts w:eastAsia="바탕체"/>
        </w:rPr>
        <w:t xml:space="preserve"> </w:t>
      </w:r>
      <w:r>
        <w:rPr>
          <w:rFonts w:eastAsia="바탕체"/>
        </w:rPr>
        <w:t>생성기</w:t>
      </w:r>
      <w:r>
        <w:rPr>
          <w:rFonts w:eastAsia="바탕체"/>
        </w:rPr>
        <w:t xml:space="preserve"> </w:t>
      </w:r>
      <w:r>
        <w:rPr>
          <w:rFonts w:eastAsia="바탕체"/>
        </w:rPr>
        <w:t>스타일로</w:t>
      </w:r>
      <w:r>
        <w:rPr>
          <w:rFonts w:eastAsia="바탕체"/>
        </w:rPr>
        <w:t xml:space="preserve"> </w:t>
      </w:r>
      <w:r>
        <w:rPr>
          <w:rFonts w:eastAsia="바탕체"/>
        </w:rPr>
        <w:t>구성하였다</w:t>
      </w:r>
      <w:r>
        <w:rPr>
          <w:rFonts w:eastAsia="바탕체"/>
        </w:rPr>
        <w:t xml:space="preserve">. </w:t>
      </w:r>
      <w:r>
        <w:rPr>
          <w:rFonts w:eastAsia="바탕체"/>
        </w:rPr>
        <w:t>이를</w:t>
      </w:r>
      <w:r>
        <w:rPr>
          <w:rFonts w:eastAsia="바탕체"/>
        </w:rPr>
        <w:t xml:space="preserve"> </w:t>
      </w:r>
      <w:r>
        <w:rPr>
          <w:rFonts w:eastAsia="바탕체"/>
        </w:rPr>
        <w:t>무작위</w:t>
      </w:r>
      <w:r>
        <w:rPr>
          <w:rFonts w:eastAsia="바탕체"/>
        </w:rPr>
        <w:t xml:space="preserve"> 8:2 </w:t>
      </w:r>
      <w:r>
        <w:rPr>
          <w:rFonts w:eastAsia="바탕체"/>
        </w:rPr>
        <w:t>분할과</w:t>
      </w:r>
      <w:r>
        <w:rPr>
          <w:rFonts w:eastAsia="바탕체"/>
        </w:rPr>
        <w:t xml:space="preserve">, </w:t>
      </w:r>
      <w:r>
        <w:rPr>
          <w:rFonts w:eastAsia="바탕체"/>
        </w:rPr>
        <w:t>한</w:t>
      </w:r>
      <w:r>
        <w:rPr>
          <w:rFonts w:eastAsia="바탕체"/>
        </w:rPr>
        <w:t xml:space="preserve"> </w:t>
      </w:r>
      <w:r>
        <w:rPr>
          <w:rFonts w:eastAsia="바탕체"/>
        </w:rPr>
        <w:t>스타일로</w:t>
      </w:r>
      <w:r>
        <w:rPr>
          <w:rFonts w:eastAsia="바탕체"/>
        </w:rPr>
        <w:t xml:space="preserve"> </w:t>
      </w:r>
      <w:r>
        <w:rPr>
          <w:rFonts w:eastAsia="바탕체"/>
        </w:rPr>
        <w:t>학습하고</w:t>
      </w:r>
      <w:r>
        <w:rPr>
          <w:rFonts w:eastAsia="바탕체"/>
        </w:rPr>
        <w:t xml:space="preserve"> </w:t>
      </w:r>
      <w:r>
        <w:rPr>
          <w:rFonts w:eastAsia="바탕체"/>
        </w:rPr>
        <w:t>다른</w:t>
      </w:r>
      <w:r>
        <w:rPr>
          <w:rFonts w:eastAsia="바탕체"/>
        </w:rPr>
        <w:t xml:space="preserve"> </w:t>
      </w:r>
      <w:r>
        <w:rPr>
          <w:rFonts w:eastAsia="바탕체"/>
        </w:rPr>
        <w:t>스타일로</w:t>
      </w:r>
      <w:r>
        <w:rPr>
          <w:rFonts w:eastAsia="바탕체"/>
        </w:rPr>
        <w:t xml:space="preserve"> </w:t>
      </w:r>
      <w:r>
        <w:rPr>
          <w:rFonts w:eastAsia="바탕체"/>
        </w:rPr>
        <w:t>평가하는</w:t>
      </w:r>
      <w:r>
        <w:rPr>
          <w:rFonts w:eastAsia="바탕체"/>
        </w:rPr>
        <w:t xml:space="preserve"> </w:t>
      </w:r>
      <w:r>
        <w:rPr>
          <w:rFonts w:eastAsia="바탕체"/>
        </w:rPr>
        <w:t>생성기</w:t>
      </w:r>
      <w:r>
        <w:rPr>
          <w:rFonts w:eastAsia="바탕체"/>
        </w:rPr>
        <w:t xml:space="preserve"> </w:t>
      </w:r>
      <w:r>
        <w:rPr>
          <w:rFonts w:eastAsia="바탕체"/>
        </w:rPr>
        <w:t>교차검증에</w:t>
      </w:r>
      <w:r>
        <w:rPr>
          <w:rFonts w:eastAsia="바탕체"/>
        </w:rPr>
        <w:t xml:space="preserve"> </w:t>
      </w:r>
      <w:r>
        <w:rPr>
          <w:rFonts w:eastAsia="바탕체"/>
        </w:rPr>
        <w:t>사용하였다</w:t>
      </w:r>
      <w:r>
        <w:rPr>
          <w:rFonts w:eastAsia="바탕체"/>
        </w:rPr>
        <w:t>.</w:t>
      </w:r>
    </w:p>
    <w:p w14:paraId="5A9EFF2F" w14:textId="17C8E8A4" w:rsidR="00560B66" w:rsidRPr="004C05E8" w:rsidRDefault="00560B66" w:rsidP="00560B66">
      <w:pPr>
        <w:framePr w:w="4632" w:h="390" w:hSpace="142" w:wrap="around" w:vAnchor="page" w:hAnchor="page" w:x="1110" w:y="15526"/>
        <w:pBdr>
          <w:top w:val="single" w:sz="8" w:space="1" w:color="auto"/>
          <w:bottom w:val="single" w:sz="8" w:space="1" w:color="auto"/>
        </w:pBdr>
        <w:rPr>
          <w:spacing w:val="-10"/>
          <w:szCs w:val="18"/>
        </w:rPr>
      </w:pPr>
      <w:r>
        <w:t xml:space="preserve">† </w:t>
      </w:r>
      <w:r>
        <w:t>발표자</w:t>
      </w:r>
      <w:r>
        <w:t>,</w:t>
      </w:r>
      <w:r w:rsidRPr="00560B66">
        <w:t xml:space="preserve"> </w:t>
      </w:r>
      <w:r w:rsidRPr="00560B66">
        <w:t>kimdongbin118@pusan.ac.kr</w:t>
      </w:r>
    </w:p>
    <w:p w14:paraId="47BA3CBC" w14:textId="77777777" w:rsidR="005756F7" w:rsidRDefault="00D307D8">
      <w:pPr>
        <w:spacing w:after="90" w:line="248" w:lineRule="auto"/>
        <w:ind w:firstLine="200"/>
        <w:jc w:val="both"/>
        <w:rPr>
          <w:rFonts w:eastAsia="바탕체"/>
        </w:rPr>
      </w:pPr>
      <w:r>
        <w:rPr>
          <w:rFonts w:eastAsia="바탕체"/>
        </w:rPr>
        <w:t>단일</w:t>
      </w:r>
      <w:r>
        <w:rPr>
          <w:rFonts w:eastAsia="바탕체"/>
        </w:rPr>
        <w:t xml:space="preserve"> </w:t>
      </w:r>
      <w:proofErr w:type="spellStart"/>
      <w:r>
        <w:rPr>
          <w:rFonts w:eastAsia="바탕체"/>
        </w:rPr>
        <w:t>모달은</w:t>
      </w:r>
      <w:proofErr w:type="spellEnd"/>
      <w:r>
        <w:rPr>
          <w:rFonts w:eastAsia="바탕체"/>
        </w:rPr>
        <w:t xml:space="preserve"> CNN(6</w:t>
      </w:r>
      <w:r>
        <w:rPr>
          <w:rFonts w:eastAsia="바탕체"/>
        </w:rPr>
        <w:t>방향</w:t>
      </w:r>
      <w:r>
        <w:rPr>
          <w:rFonts w:eastAsia="바탕체"/>
        </w:rPr>
        <w:t xml:space="preserve"> </w:t>
      </w:r>
      <w:r>
        <w:rPr>
          <w:rFonts w:eastAsia="바탕체"/>
        </w:rPr>
        <w:t>정사영</w:t>
      </w:r>
      <w:r>
        <w:rPr>
          <w:rFonts w:eastAsia="바탕체"/>
        </w:rPr>
        <w:t xml:space="preserve"> </w:t>
      </w:r>
      <w:r>
        <w:rPr>
          <w:rFonts w:eastAsia="바탕체"/>
        </w:rPr>
        <w:t>이미지</w:t>
      </w:r>
      <w:r>
        <w:rPr>
          <w:rFonts w:eastAsia="바탕체"/>
        </w:rPr>
        <w:t xml:space="preserve">, MVCNN/ResNet18), GNN(B-rep </w:t>
      </w:r>
      <w:r>
        <w:rPr>
          <w:rFonts w:eastAsia="바탕체"/>
        </w:rPr>
        <w:t>면</w:t>
      </w:r>
      <w:r>
        <w:rPr>
          <w:rFonts w:eastAsia="바탕체"/>
        </w:rPr>
        <w:t xml:space="preserve"> </w:t>
      </w:r>
      <w:r>
        <w:rPr>
          <w:rFonts w:eastAsia="바탕체"/>
        </w:rPr>
        <w:t>인접</w:t>
      </w:r>
      <w:r>
        <w:rPr>
          <w:rFonts w:eastAsia="바탕체"/>
        </w:rPr>
        <w:t xml:space="preserve"> </w:t>
      </w:r>
      <w:r>
        <w:rPr>
          <w:rFonts w:eastAsia="바탕체"/>
        </w:rPr>
        <w:t>그래프</w:t>
      </w:r>
      <w:r>
        <w:rPr>
          <w:rFonts w:eastAsia="바탕체"/>
        </w:rPr>
        <w:t xml:space="preserve">, GINEConv) </w:t>
      </w:r>
      <w:r>
        <w:rPr>
          <w:rFonts w:eastAsia="바탕체"/>
        </w:rPr>
        <w:t>및</w:t>
      </w:r>
      <w:r>
        <w:rPr>
          <w:rFonts w:eastAsia="바탕체"/>
        </w:rPr>
        <w:t xml:space="preserve"> ANN(19</w:t>
      </w:r>
      <w:r>
        <w:rPr>
          <w:rFonts w:eastAsia="바탕체"/>
        </w:rPr>
        <w:t>개</w:t>
      </w:r>
      <w:r>
        <w:rPr>
          <w:rFonts w:eastAsia="바탕체"/>
        </w:rPr>
        <w:t xml:space="preserve"> </w:t>
      </w:r>
      <w:r>
        <w:rPr>
          <w:rFonts w:eastAsia="바탕체"/>
        </w:rPr>
        <w:t>전역</w:t>
      </w:r>
      <w:r>
        <w:rPr>
          <w:rFonts w:eastAsia="바탕체"/>
        </w:rPr>
        <w:t xml:space="preserve"> </w:t>
      </w:r>
      <w:r>
        <w:rPr>
          <w:rFonts w:eastAsia="바탕체"/>
        </w:rPr>
        <w:t>수치</w:t>
      </w:r>
      <w:r>
        <w:rPr>
          <w:rFonts w:eastAsia="바탕체"/>
        </w:rPr>
        <w:t xml:space="preserve"> </w:t>
      </w:r>
      <w:r>
        <w:rPr>
          <w:rFonts w:eastAsia="바탕체"/>
        </w:rPr>
        <w:t>특징</w:t>
      </w:r>
      <w:r>
        <w:rPr>
          <w:rFonts w:eastAsia="바탕체"/>
        </w:rPr>
        <w:t>, 2</w:t>
      </w:r>
      <w:r>
        <w:rPr>
          <w:rFonts w:eastAsia="바탕체"/>
        </w:rPr>
        <w:t>층</w:t>
      </w:r>
      <w:r>
        <w:rPr>
          <w:rFonts w:eastAsia="바탕체"/>
        </w:rPr>
        <w:t xml:space="preserve"> MLP)</w:t>
      </w:r>
      <w:r>
        <w:rPr>
          <w:rFonts w:eastAsia="바탕체"/>
        </w:rPr>
        <w:t>으로</w:t>
      </w:r>
      <w:r>
        <w:rPr>
          <w:rFonts w:eastAsia="바탕체"/>
        </w:rPr>
        <w:t xml:space="preserve"> </w:t>
      </w:r>
      <w:r>
        <w:rPr>
          <w:rFonts w:eastAsia="바탕체"/>
        </w:rPr>
        <w:t>구성하였다</w:t>
      </w:r>
      <w:r>
        <w:rPr>
          <w:rFonts w:eastAsia="바탕체"/>
        </w:rPr>
        <w:t xml:space="preserve">. </w:t>
      </w:r>
      <w:r>
        <w:rPr>
          <w:rFonts w:eastAsia="바탕체"/>
        </w:rPr>
        <w:t>각</w:t>
      </w:r>
      <w:r>
        <w:rPr>
          <w:rFonts w:eastAsia="바탕체"/>
        </w:rPr>
        <w:t xml:space="preserve"> </w:t>
      </w:r>
      <w:r>
        <w:rPr>
          <w:rFonts w:eastAsia="바탕체"/>
        </w:rPr>
        <w:t>모달의</w:t>
      </w:r>
      <w:r>
        <w:rPr>
          <w:rFonts w:eastAsia="바탕체"/>
        </w:rPr>
        <w:t xml:space="preserve"> </w:t>
      </w:r>
      <w:r>
        <w:rPr>
          <w:rFonts w:eastAsia="바탕체"/>
        </w:rPr>
        <w:t>출력</w:t>
      </w:r>
      <w:r>
        <w:rPr>
          <w:rFonts w:eastAsia="바탕체"/>
        </w:rPr>
        <w:t xml:space="preserve"> </w:t>
      </w:r>
      <w:r>
        <w:rPr>
          <w:rFonts w:eastAsia="바탕체"/>
        </w:rPr>
        <w:t>확률</w:t>
      </w:r>
      <w:r>
        <w:rPr>
          <w:rFonts w:eastAsia="바탕체"/>
        </w:rPr>
        <w:t xml:space="preserve"> </w:t>
      </w:r>
      <w:r>
        <w:rPr>
          <w:rFonts w:eastAsia="바탕체"/>
        </w:rPr>
        <w:t>벡터는</w:t>
      </w:r>
      <w:r>
        <w:rPr>
          <w:rFonts w:eastAsia="바탕체"/>
        </w:rPr>
        <w:t xml:space="preserve"> </w:t>
      </w:r>
      <w:r>
        <w:rPr>
          <w:rFonts w:eastAsia="바탕체"/>
        </w:rPr>
        <w:t>단순</w:t>
      </w:r>
      <w:r>
        <w:rPr>
          <w:rFonts w:eastAsia="바탕체"/>
        </w:rPr>
        <w:t xml:space="preserve"> </w:t>
      </w:r>
      <w:r>
        <w:rPr>
          <w:rFonts w:eastAsia="바탕체"/>
        </w:rPr>
        <w:t>결합</w:t>
      </w:r>
      <w:r>
        <w:rPr>
          <w:rFonts w:eastAsia="바탕체"/>
        </w:rPr>
        <w:t xml:space="preserve">(concat+FC), </w:t>
      </w:r>
      <w:r>
        <w:rPr>
          <w:rFonts w:eastAsia="바탕체"/>
        </w:rPr>
        <w:t>클래스별</w:t>
      </w:r>
      <w:r>
        <w:rPr>
          <w:rFonts w:eastAsia="바탕체"/>
        </w:rPr>
        <w:t xml:space="preserve"> </w:t>
      </w:r>
      <w:r>
        <w:rPr>
          <w:rFonts w:eastAsia="바탕체"/>
        </w:rPr>
        <w:t>검증</w:t>
      </w:r>
      <w:r>
        <w:rPr>
          <w:rFonts w:eastAsia="바탕체"/>
        </w:rPr>
        <w:t xml:space="preserve"> </w:t>
      </w:r>
      <w:r>
        <w:rPr>
          <w:rFonts w:eastAsia="바탕체"/>
        </w:rPr>
        <w:t>정확도에</w:t>
      </w:r>
      <w:r>
        <w:rPr>
          <w:rFonts w:eastAsia="바탕체"/>
        </w:rPr>
        <w:t xml:space="preserve"> </w:t>
      </w:r>
      <w:r>
        <w:rPr>
          <w:rFonts w:eastAsia="바탕체"/>
        </w:rPr>
        <w:t>따른</w:t>
      </w:r>
      <w:r>
        <w:rPr>
          <w:rFonts w:eastAsia="바탕체"/>
        </w:rPr>
        <w:t xml:space="preserve"> </w:t>
      </w:r>
      <w:r>
        <w:rPr>
          <w:rFonts w:eastAsia="바탕체"/>
        </w:rPr>
        <w:t>고정</w:t>
      </w:r>
      <w:r>
        <w:rPr>
          <w:rFonts w:eastAsia="바탕체"/>
        </w:rPr>
        <w:t xml:space="preserve"> </w:t>
      </w:r>
      <w:r>
        <w:rPr>
          <w:rFonts w:eastAsia="바탕체"/>
        </w:rPr>
        <w:t>가중치</w:t>
      </w:r>
      <w:r>
        <w:rPr>
          <w:rFonts w:eastAsia="바탕체"/>
        </w:rPr>
        <w:t xml:space="preserve"> </w:t>
      </w:r>
      <w:r>
        <w:rPr>
          <w:rFonts w:eastAsia="바탕체"/>
        </w:rPr>
        <w:t>라우팅</w:t>
      </w:r>
      <w:r>
        <w:rPr>
          <w:rFonts w:eastAsia="바탕체"/>
        </w:rPr>
        <w:t xml:space="preserve">(HardRoutingFusion), </w:t>
      </w:r>
      <w:r>
        <w:rPr>
          <w:rFonts w:eastAsia="바탕체"/>
        </w:rPr>
        <w:t>학습형</w:t>
      </w:r>
      <w:r>
        <w:rPr>
          <w:rFonts w:eastAsia="바탕체"/>
        </w:rPr>
        <w:t xml:space="preserve"> </w:t>
      </w:r>
      <w:r>
        <w:rPr>
          <w:rFonts w:eastAsia="바탕체"/>
        </w:rPr>
        <w:t>어텐션</w:t>
      </w:r>
      <w:r>
        <w:rPr>
          <w:rFonts w:eastAsia="바탕체"/>
        </w:rPr>
        <w:t>(AttentionFusion)</w:t>
      </w:r>
      <w:r>
        <w:rPr>
          <w:rFonts w:eastAsia="바탕체"/>
        </w:rPr>
        <w:t>의</w:t>
      </w:r>
      <w:r>
        <w:rPr>
          <w:rFonts w:eastAsia="바탕체"/>
        </w:rPr>
        <w:t xml:space="preserve"> </w:t>
      </w:r>
      <w:r>
        <w:rPr>
          <w:rFonts w:eastAsia="바탕체"/>
        </w:rPr>
        <w:t>세</w:t>
      </w:r>
      <w:r>
        <w:rPr>
          <w:rFonts w:eastAsia="바탕체"/>
        </w:rPr>
        <w:t xml:space="preserve"> </w:t>
      </w:r>
      <w:r>
        <w:rPr>
          <w:rFonts w:eastAsia="바탕체"/>
        </w:rPr>
        <w:t>후기</w:t>
      </w:r>
      <w:r>
        <w:rPr>
          <w:rFonts w:eastAsia="바탕체"/>
        </w:rPr>
        <w:t xml:space="preserve"> </w:t>
      </w:r>
      <w:r>
        <w:rPr>
          <w:rFonts w:eastAsia="바탕체"/>
        </w:rPr>
        <w:t>융합</w:t>
      </w:r>
      <w:r>
        <w:rPr>
          <w:rFonts w:eastAsia="바탕체"/>
        </w:rPr>
        <w:t xml:space="preserve"> </w:t>
      </w:r>
      <w:r>
        <w:rPr>
          <w:rFonts w:eastAsia="바탕체"/>
        </w:rPr>
        <w:t>방식으로</w:t>
      </w:r>
      <w:r>
        <w:rPr>
          <w:rFonts w:eastAsia="바탕체"/>
        </w:rPr>
        <w:t xml:space="preserve"> </w:t>
      </w:r>
      <w:r>
        <w:rPr>
          <w:rFonts w:eastAsia="바탕체"/>
        </w:rPr>
        <w:t>결합하였다</w:t>
      </w:r>
      <w:r>
        <w:rPr>
          <w:rFonts w:eastAsia="바탕체"/>
        </w:rPr>
        <w:t>.</w:t>
      </w:r>
    </w:p>
    <w:p w14:paraId="4EB8D296" w14:textId="77777777" w:rsidR="00223082" w:rsidRPr="00223082" w:rsidRDefault="00223082" w:rsidP="00223082">
      <w:pPr>
        <w:spacing w:after="90" w:line="248" w:lineRule="auto"/>
        <w:ind w:firstLine="200"/>
        <w:jc w:val="both"/>
        <w:rPr>
          <w:rFonts w:eastAsia="바탕체"/>
        </w:rPr>
      </w:pPr>
      <w:r>
        <w:rPr>
          <w:rFonts w:eastAsia="바탕체"/>
        </w:rPr>
        <w:t>선행연구와</w:t>
      </w:r>
      <w:r>
        <w:rPr>
          <w:rFonts w:eastAsia="바탕체"/>
        </w:rPr>
        <w:t xml:space="preserve"> </w:t>
      </w:r>
      <w:r>
        <w:rPr>
          <w:rFonts w:eastAsia="바탕체"/>
        </w:rPr>
        <w:t>데이터셋이</w:t>
      </w:r>
      <w:r>
        <w:rPr>
          <w:rFonts w:eastAsia="바탕체"/>
        </w:rPr>
        <w:t xml:space="preserve"> </w:t>
      </w:r>
      <w:r>
        <w:rPr>
          <w:rFonts w:eastAsia="바탕체"/>
        </w:rPr>
        <w:t>달라</w:t>
      </w:r>
      <w:r>
        <w:rPr>
          <w:rFonts w:eastAsia="바탕체"/>
        </w:rPr>
        <w:t xml:space="preserve"> </w:t>
      </w:r>
      <w:r>
        <w:rPr>
          <w:rFonts w:eastAsia="바탕체"/>
        </w:rPr>
        <w:t>보고</w:t>
      </w:r>
      <w:r>
        <w:rPr>
          <w:rFonts w:eastAsia="바탕체"/>
        </w:rPr>
        <w:t xml:space="preserve"> </w:t>
      </w:r>
      <w:r>
        <w:rPr>
          <w:rFonts w:eastAsia="바탕체"/>
        </w:rPr>
        <w:t>정확도를</w:t>
      </w:r>
      <w:r>
        <w:rPr>
          <w:rFonts w:eastAsia="바탕체"/>
        </w:rPr>
        <w:t xml:space="preserve"> </w:t>
      </w:r>
      <w:r>
        <w:rPr>
          <w:rFonts w:eastAsia="바탕체"/>
        </w:rPr>
        <w:t>직접</w:t>
      </w:r>
      <w:r>
        <w:rPr>
          <w:rFonts w:eastAsia="바탕체"/>
        </w:rPr>
        <w:t xml:space="preserve"> </w:t>
      </w:r>
      <w:r>
        <w:rPr>
          <w:rFonts w:eastAsia="바탕체"/>
        </w:rPr>
        <w:t>비교하는</w:t>
      </w:r>
      <w:r>
        <w:rPr>
          <w:rFonts w:eastAsia="바탕체"/>
        </w:rPr>
        <w:t xml:space="preserve"> </w:t>
      </w:r>
      <w:r>
        <w:rPr>
          <w:rFonts w:eastAsia="바탕체"/>
        </w:rPr>
        <w:t>데</w:t>
      </w:r>
      <w:r>
        <w:rPr>
          <w:rFonts w:eastAsia="바탕체"/>
        </w:rPr>
        <w:t xml:space="preserve"> </w:t>
      </w:r>
      <w:r>
        <w:rPr>
          <w:rFonts w:eastAsia="바탕체"/>
        </w:rPr>
        <w:t>한계가</w:t>
      </w:r>
      <w:r>
        <w:rPr>
          <w:rFonts w:eastAsia="바탕체"/>
        </w:rPr>
        <w:t xml:space="preserve"> </w:t>
      </w:r>
      <w:r>
        <w:rPr>
          <w:rFonts w:eastAsia="바탕체"/>
        </w:rPr>
        <w:t>있다</w:t>
      </w:r>
      <w:r>
        <w:rPr>
          <w:rFonts w:eastAsia="바탕체"/>
        </w:rPr>
        <w:t xml:space="preserve">. </w:t>
      </w:r>
      <w:r>
        <w:rPr>
          <w:rFonts w:eastAsia="바탕체"/>
        </w:rPr>
        <w:t>따라서</w:t>
      </w:r>
      <w:r>
        <w:rPr>
          <w:rFonts w:eastAsia="바탕체"/>
        </w:rPr>
        <w:t xml:space="preserve"> </w:t>
      </w:r>
      <w:r>
        <w:rPr>
          <w:rFonts w:eastAsia="바탕체"/>
        </w:rPr>
        <w:t>핵심</w:t>
      </w:r>
      <w:r>
        <w:rPr>
          <w:rFonts w:eastAsia="바탕체"/>
        </w:rPr>
        <w:t xml:space="preserve"> </w:t>
      </w:r>
      <w:r>
        <w:rPr>
          <w:rFonts w:eastAsia="바탕체"/>
        </w:rPr>
        <w:t>일반화</w:t>
      </w:r>
      <w:r>
        <w:rPr>
          <w:rFonts w:eastAsia="바탕체"/>
        </w:rPr>
        <w:t xml:space="preserve"> </w:t>
      </w:r>
      <w:r>
        <w:rPr>
          <w:rFonts w:eastAsia="바탕체"/>
        </w:rPr>
        <w:t>평가는</w:t>
      </w:r>
      <w:r>
        <w:rPr>
          <w:rFonts w:eastAsia="바탕체"/>
        </w:rPr>
        <w:t xml:space="preserve"> </w:t>
      </w:r>
      <w:r>
        <w:rPr>
          <w:rFonts w:eastAsia="바탕체"/>
        </w:rPr>
        <w:lastRenderedPageBreak/>
        <w:t>동일</w:t>
      </w:r>
      <w:r>
        <w:rPr>
          <w:rFonts w:eastAsia="바탕체"/>
        </w:rPr>
        <w:t xml:space="preserve"> </w:t>
      </w:r>
      <w:r>
        <w:rPr>
          <w:rFonts w:eastAsia="바탕체"/>
        </w:rPr>
        <w:t>데이터셋</w:t>
      </w:r>
      <w:r>
        <w:rPr>
          <w:rFonts w:eastAsia="바탕체"/>
        </w:rPr>
        <w:t xml:space="preserve"> </w:t>
      </w:r>
      <w:r>
        <w:rPr>
          <w:rFonts w:eastAsia="바탕체"/>
        </w:rPr>
        <w:t>내</w:t>
      </w:r>
      <w:r>
        <w:rPr>
          <w:rFonts w:eastAsia="바탕체"/>
        </w:rPr>
        <w:t xml:space="preserve"> </w:t>
      </w:r>
      <w:r>
        <w:rPr>
          <w:rFonts w:eastAsia="바탕체"/>
        </w:rPr>
        <w:t>생성기</w:t>
      </w:r>
      <w:r>
        <w:rPr>
          <w:rFonts w:eastAsia="바탕체"/>
        </w:rPr>
        <w:t xml:space="preserve"> </w:t>
      </w:r>
      <w:r>
        <w:rPr>
          <w:rFonts w:eastAsia="바탕체"/>
        </w:rPr>
        <w:t>교차검증</w:t>
      </w:r>
      <w:r>
        <w:rPr>
          <w:rFonts w:eastAsia="바탕체"/>
        </w:rPr>
        <w:t xml:space="preserve"> </w:t>
      </w:r>
      <w:r>
        <w:rPr>
          <w:rFonts w:eastAsia="바탕체"/>
        </w:rPr>
        <w:t>결과를</w:t>
      </w:r>
      <w:r>
        <w:rPr>
          <w:rFonts w:eastAsia="바탕체"/>
        </w:rPr>
        <w:t xml:space="preserve"> </w:t>
      </w:r>
      <w:r>
        <w:rPr>
          <w:rFonts w:eastAsia="바탕체"/>
        </w:rPr>
        <w:t>기준으로</w:t>
      </w:r>
      <w:r>
        <w:rPr>
          <w:rFonts w:eastAsia="바탕체"/>
        </w:rPr>
        <w:t xml:space="preserve"> </w:t>
      </w:r>
      <w:r>
        <w:rPr>
          <w:rFonts w:eastAsia="바탕체"/>
        </w:rPr>
        <w:t>하였다</w:t>
      </w:r>
      <w:r>
        <w:rPr>
          <w:rFonts w:eastAsia="바탕체"/>
        </w:rPr>
        <w:t>.</w:t>
      </w:r>
    </w:p>
    <w:p w14:paraId="2373999D" w14:textId="77777777" w:rsidR="005756F7" w:rsidRDefault="00D307D8">
      <w:pPr>
        <w:keepNext/>
        <w:spacing w:before="200" w:after="110"/>
        <w:jc w:val="center"/>
      </w:pPr>
      <w:r>
        <w:rPr>
          <w:rFonts w:eastAsia="돋움체"/>
          <w:b/>
          <w:bCs/>
          <w:sz w:val="24"/>
          <w:szCs w:val="24"/>
        </w:rPr>
        <w:t xml:space="preserve">4. </w:t>
      </w:r>
      <w:r>
        <w:rPr>
          <w:rFonts w:eastAsia="돋움체"/>
          <w:b/>
          <w:bCs/>
          <w:sz w:val="24"/>
          <w:szCs w:val="24"/>
        </w:rPr>
        <w:t>실험</w:t>
      </w:r>
      <w:r>
        <w:rPr>
          <w:rFonts w:eastAsia="돋움체"/>
          <w:b/>
          <w:bCs/>
          <w:sz w:val="24"/>
          <w:szCs w:val="24"/>
        </w:rPr>
        <w:t xml:space="preserve"> </w:t>
      </w:r>
      <w:r>
        <w:rPr>
          <w:rFonts w:eastAsia="돋움체"/>
          <w:b/>
          <w:bCs/>
          <w:sz w:val="24"/>
          <w:szCs w:val="24"/>
        </w:rPr>
        <w:t>결과</w:t>
      </w:r>
    </w:p>
    <w:p w14:paraId="24D8DCB3" w14:textId="77777777" w:rsidR="005756F7" w:rsidRDefault="00D307D8">
      <w:pPr>
        <w:keepNext/>
        <w:spacing w:before="140" w:after="90"/>
      </w:pPr>
      <w:r>
        <w:rPr>
          <w:rFonts w:eastAsia="바탕체"/>
          <w:b/>
          <w:bCs/>
          <w:sz w:val="22"/>
          <w:szCs w:val="22"/>
        </w:rPr>
        <w:t xml:space="preserve">4.1 </w:t>
      </w:r>
      <w:r>
        <w:rPr>
          <w:rFonts w:eastAsia="바탕체"/>
          <w:b/>
          <w:bCs/>
          <w:sz w:val="22"/>
          <w:szCs w:val="22"/>
        </w:rPr>
        <w:t>무작위</w:t>
      </w:r>
      <w:r>
        <w:rPr>
          <w:rFonts w:eastAsia="바탕체"/>
          <w:b/>
          <w:bCs/>
          <w:sz w:val="22"/>
          <w:szCs w:val="22"/>
        </w:rPr>
        <w:t xml:space="preserve"> </w:t>
      </w:r>
      <w:r>
        <w:rPr>
          <w:rFonts w:eastAsia="바탕체"/>
          <w:b/>
          <w:bCs/>
          <w:sz w:val="22"/>
          <w:szCs w:val="22"/>
        </w:rPr>
        <w:t>분할</w:t>
      </w:r>
      <w:r>
        <w:rPr>
          <w:rFonts w:eastAsia="바탕체"/>
          <w:b/>
          <w:bCs/>
          <w:sz w:val="22"/>
          <w:szCs w:val="22"/>
        </w:rPr>
        <w:t xml:space="preserve"> </w:t>
      </w:r>
      <w:r>
        <w:rPr>
          <w:rFonts w:eastAsia="바탕체"/>
          <w:b/>
          <w:bCs/>
          <w:sz w:val="22"/>
          <w:szCs w:val="22"/>
        </w:rPr>
        <w:t>재현</w:t>
      </w:r>
      <w:r>
        <w:rPr>
          <w:rFonts w:eastAsia="바탕체"/>
          <w:b/>
          <w:bCs/>
          <w:sz w:val="22"/>
          <w:szCs w:val="22"/>
        </w:rPr>
        <w:t xml:space="preserve"> </w:t>
      </w:r>
      <w:r>
        <w:rPr>
          <w:rFonts w:eastAsia="바탕체"/>
          <w:b/>
          <w:bCs/>
          <w:sz w:val="22"/>
          <w:szCs w:val="22"/>
        </w:rPr>
        <w:t>결과와</w:t>
      </w:r>
      <w:r>
        <w:rPr>
          <w:rFonts w:eastAsia="바탕체"/>
          <w:b/>
          <w:bCs/>
          <w:sz w:val="22"/>
          <w:szCs w:val="22"/>
        </w:rPr>
        <w:t xml:space="preserve"> </w:t>
      </w:r>
      <w:r>
        <w:rPr>
          <w:rFonts w:eastAsia="바탕체"/>
          <w:b/>
          <w:bCs/>
          <w:sz w:val="22"/>
          <w:szCs w:val="22"/>
        </w:rPr>
        <w:t>한계</w:t>
      </w:r>
    </w:p>
    <w:p w14:paraId="2E978F80" w14:textId="77777777" w:rsidR="005756F7" w:rsidRDefault="00D307D8">
      <w:pPr>
        <w:spacing w:after="90" w:line="248" w:lineRule="auto"/>
        <w:ind w:firstLine="200"/>
        <w:jc w:val="both"/>
        <w:rPr>
          <w:rFonts w:eastAsia="바탕체"/>
        </w:rPr>
      </w:pPr>
      <w:r>
        <w:rPr>
          <w:rFonts w:eastAsia="바탕체"/>
        </w:rPr>
        <w:t>무작위</w:t>
      </w:r>
      <w:r>
        <w:rPr>
          <w:rFonts w:eastAsia="바탕체"/>
        </w:rPr>
        <w:t xml:space="preserve"> 8:2 </w:t>
      </w:r>
      <w:r>
        <w:rPr>
          <w:rFonts w:eastAsia="바탕체"/>
        </w:rPr>
        <w:t>분할에서</w:t>
      </w:r>
      <w:r>
        <w:rPr>
          <w:rFonts w:eastAsia="바탕체"/>
        </w:rPr>
        <w:t xml:space="preserve"> HKS+CNN</w:t>
      </w:r>
      <w:r>
        <w:rPr>
          <w:rFonts w:eastAsia="바탕체"/>
        </w:rPr>
        <w:t>과</w:t>
      </w:r>
      <w:r>
        <w:rPr>
          <w:rFonts w:eastAsia="바탕체"/>
        </w:rPr>
        <w:t xml:space="preserve"> dRIConv</w:t>
      </w:r>
      <w:r>
        <w:rPr>
          <w:rFonts w:eastAsia="바탕체"/>
        </w:rPr>
        <w:t>의</w:t>
      </w:r>
      <w:r>
        <w:rPr>
          <w:rFonts w:eastAsia="바탕체"/>
        </w:rPr>
        <w:t xml:space="preserve"> </w:t>
      </w:r>
      <w:r>
        <w:rPr>
          <w:rFonts w:eastAsia="바탕체"/>
        </w:rPr>
        <w:t>재현</w:t>
      </w:r>
      <w:r>
        <w:rPr>
          <w:rFonts w:eastAsia="바탕체"/>
        </w:rPr>
        <w:t xml:space="preserve"> </w:t>
      </w:r>
      <w:r>
        <w:rPr>
          <w:rFonts w:eastAsia="바탕체"/>
        </w:rPr>
        <w:t>정확도는</w:t>
      </w:r>
      <w:r>
        <w:rPr>
          <w:rFonts w:eastAsia="바탕체"/>
        </w:rPr>
        <w:t xml:space="preserve"> </w:t>
      </w:r>
      <w:r>
        <w:rPr>
          <w:rFonts w:eastAsia="바탕체"/>
        </w:rPr>
        <w:t>각각</w:t>
      </w:r>
      <w:r>
        <w:rPr>
          <w:rFonts w:eastAsia="바탕체"/>
        </w:rPr>
        <w:t xml:space="preserve"> 95.0%</w:t>
      </w:r>
      <w:r>
        <w:rPr>
          <w:rFonts w:eastAsia="바탕체"/>
        </w:rPr>
        <w:t>와</w:t>
      </w:r>
      <w:r>
        <w:rPr>
          <w:rFonts w:eastAsia="바탕체"/>
        </w:rPr>
        <w:t xml:space="preserve"> 95.3%, HardRoutingFusion</w:t>
      </w:r>
      <w:r>
        <w:rPr>
          <w:rFonts w:eastAsia="바탕체"/>
        </w:rPr>
        <w:t>은</w:t>
      </w:r>
      <w:r>
        <w:rPr>
          <w:rFonts w:eastAsia="바탕체"/>
        </w:rPr>
        <w:t xml:space="preserve"> 100.0%</w:t>
      </w:r>
      <w:r>
        <w:rPr>
          <w:rFonts w:eastAsia="바탕체"/>
        </w:rPr>
        <w:t>였다</w:t>
      </w:r>
      <w:r>
        <w:rPr>
          <w:rFonts w:eastAsia="바탕체"/>
        </w:rPr>
        <w:t xml:space="preserve">(Table 1). </w:t>
      </w:r>
      <w:r>
        <w:rPr>
          <w:rFonts w:eastAsia="바탕체"/>
        </w:rPr>
        <w:t>그러나</w:t>
      </w:r>
      <w:r>
        <w:rPr>
          <w:rFonts w:eastAsia="바탕체"/>
        </w:rPr>
        <w:t xml:space="preserve"> </w:t>
      </w:r>
      <w:r>
        <w:rPr>
          <w:rFonts w:eastAsia="바탕체"/>
        </w:rPr>
        <w:t>데이터셋이</w:t>
      </w:r>
      <w:r>
        <w:rPr>
          <w:rFonts w:eastAsia="바탕체"/>
        </w:rPr>
        <w:t xml:space="preserve"> </w:t>
      </w:r>
      <w:r>
        <w:rPr>
          <w:rFonts w:eastAsia="바탕체"/>
        </w:rPr>
        <w:t>다른</w:t>
      </w:r>
      <w:r>
        <w:rPr>
          <w:rFonts w:eastAsia="바탕체"/>
        </w:rPr>
        <w:t xml:space="preserve"> </w:t>
      </w:r>
      <w:r>
        <w:rPr>
          <w:rFonts w:eastAsia="바탕체"/>
        </w:rPr>
        <w:t>선행연구의</w:t>
      </w:r>
      <w:r>
        <w:rPr>
          <w:rFonts w:eastAsia="바탕체"/>
        </w:rPr>
        <w:t xml:space="preserve"> </w:t>
      </w:r>
      <w:r>
        <w:rPr>
          <w:rFonts w:eastAsia="바탕체"/>
        </w:rPr>
        <w:t>보고치와는</w:t>
      </w:r>
      <w:r>
        <w:rPr>
          <w:rFonts w:eastAsia="바탕체"/>
        </w:rPr>
        <w:t xml:space="preserve"> </w:t>
      </w:r>
      <w:r>
        <w:rPr>
          <w:rFonts w:eastAsia="바탕체"/>
        </w:rPr>
        <w:t>직접</w:t>
      </w:r>
      <w:r>
        <w:rPr>
          <w:rFonts w:eastAsia="바탕체"/>
        </w:rPr>
        <w:t xml:space="preserve"> </w:t>
      </w:r>
      <w:r>
        <w:rPr>
          <w:rFonts w:eastAsia="바탕체"/>
        </w:rPr>
        <w:t>비교할</w:t>
      </w:r>
      <w:r>
        <w:rPr>
          <w:rFonts w:eastAsia="바탕체"/>
        </w:rPr>
        <w:t xml:space="preserve"> </w:t>
      </w:r>
      <w:r>
        <w:rPr>
          <w:rFonts w:eastAsia="바탕체"/>
        </w:rPr>
        <w:t>수</w:t>
      </w:r>
      <w:r>
        <w:rPr>
          <w:rFonts w:eastAsia="바탕체"/>
        </w:rPr>
        <w:t xml:space="preserve"> </w:t>
      </w:r>
      <w:r>
        <w:rPr>
          <w:rFonts w:eastAsia="바탕체"/>
        </w:rPr>
        <w:t>없다</w:t>
      </w:r>
      <w:r>
        <w:rPr>
          <w:rFonts w:eastAsia="바탕체"/>
        </w:rPr>
        <w:t xml:space="preserve">. </w:t>
      </w:r>
      <w:r>
        <w:rPr>
          <w:rFonts w:eastAsia="바탕체"/>
        </w:rPr>
        <w:t>오분류는</w:t>
      </w:r>
      <w:r>
        <w:rPr>
          <w:rFonts w:eastAsia="바탕체"/>
        </w:rPr>
        <w:t xml:space="preserve"> dRIConv</w:t>
      </w:r>
      <w:r>
        <w:rPr>
          <w:rFonts w:eastAsia="바탕체"/>
        </w:rPr>
        <w:t>에서</w:t>
      </w:r>
      <w:r>
        <w:rPr>
          <w:rFonts w:eastAsia="바탕체"/>
        </w:rPr>
        <w:t xml:space="preserve"> </w:t>
      </w:r>
      <w:r>
        <w:rPr>
          <w:rFonts w:eastAsia="바탕체"/>
        </w:rPr>
        <w:t>적층</w:t>
      </w:r>
      <w:r>
        <w:rPr>
          <w:rFonts w:eastAsia="바탕체"/>
        </w:rPr>
        <w:t xml:space="preserve"> </w:t>
      </w:r>
      <w:r>
        <w:rPr>
          <w:rFonts w:eastAsia="바탕체"/>
        </w:rPr>
        <w:t>미세구조와</w:t>
      </w:r>
      <w:r>
        <w:rPr>
          <w:rFonts w:eastAsia="바탕체"/>
        </w:rPr>
        <w:t xml:space="preserve"> </w:t>
      </w:r>
      <w:r>
        <w:rPr>
          <w:rFonts w:eastAsia="바탕체"/>
        </w:rPr>
        <w:t>사출</w:t>
      </w:r>
      <w:r>
        <w:rPr>
          <w:rFonts w:eastAsia="바탕체"/>
        </w:rPr>
        <w:t xml:space="preserve"> </w:t>
      </w:r>
      <w:r>
        <w:rPr>
          <w:rFonts w:eastAsia="바탕체"/>
        </w:rPr>
        <w:t>간</w:t>
      </w:r>
      <w:r>
        <w:rPr>
          <w:rFonts w:eastAsia="바탕체"/>
        </w:rPr>
        <w:t>, HKS</w:t>
      </w:r>
      <w:r>
        <w:rPr>
          <w:rFonts w:eastAsia="바탕체"/>
        </w:rPr>
        <w:t>에서</w:t>
      </w:r>
      <w:r>
        <w:rPr>
          <w:rFonts w:eastAsia="바탕체"/>
        </w:rPr>
        <w:t xml:space="preserve"> </w:t>
      </w:r>
      <w:r>
        <w:rPr>
          <w:rFonts w:eastAsia="바탕체"/>
        </w:rPr>
        <w:t>절삭</w:t>
      </w:r>
      <w:r>
        <w:rPr>
          <w:rFonts w:eastAsia="바탕체"/>
        </w:rPr>
        <w:t>·</w:t>
      </w:r>
      <w:r>
        <w:rPr>
          <w:rFonts w:eastAsia="바탕체"/>
        </w:rPr>
        <w:t>사출</w:t>
      </w:r>
      <w:r>
        <w:rPr>
          <w:rFonts w:eastAsia="바탕체"/>
        </w:rPr>
        <w:t>·</w:t>
      </w:r>
      <w:r>
        <w:rPr>
          <w:rFonts w:eastAsia="바탕체"/>
        </w:rPr>
        <w:t>프레스</w:t>
      </w:r>
      <w:r>
        <w:rPr>
          <w:rFonts w:eastAsia="바탕체"/>
        </w:rPr>
        <w:t xml:space="preserve"> </w:t>
      </w:r>
      <w:r>
        <w:rPr>
          <w:rFonts w:eastAsia="바탕체"/>
        </w:rPr>
        <w:t>간에</w:t>
      </w:r>
      <w:r>
        <w:rPr>
          <w:rFonts w:eastAsia="바탕체"/>
        </w:rPr>
        <w:t xml:space="preserve"> </w:t>
      </w:r>
      <w:r>
        <w:rPr>
          <w:rFonts w:eastAsia="바탕체"/>
        </w:rPr>
        <w:t>주로</w:t>
      </w:r>
      <w:r>
        <w:rPr>
          <w:rFonts w:eastAsia="바탕체"/>
        </w:rPr>
        <w:t xml:space="preserve"> </w:t>
      </w:r>
      <w:r>
        <w:rPr>
          <w:rFonts w:eastAsia="바탕체"/>
        </w:rPr>
        <w:t>나타났다</w:t>
      </w:r>
      <w:r>
        <w:rPr>
          <w:rFonts w:eastAsia="바탕체"/>
        </w:rPr>
        <w:t xml:space="preserve">. </w:t>
      </w:r>
      <w:r>
        <w:rPr>
          <w:rFonts w:eastAsia="바탕체"/>
        </w:rPr>
        <w:t>이는</w:t>
      </w:r>
      <w:r>
        <w:rPr>
          <w:rFonts w:eastAsia="바탕체"/>
        </w:rPr>
        <w:t xml:space="preserve"> </w:t>
      </w:r>
      <w:r>
        <w:rPr>
          <w:rFonts w:eastAsia="바탕체"/>
        </w:rPr>
        <w:t>점군</w:t>
      </w:r>
      <w:r>
        <w:rPr>
          <w:rFonts w:eastAsia="바탕체"/>
        </w:rPr>
        <w:t xml:space="preserve"> </w:t>
      </w:r>
      <w:r>
        <w:rPr>
          <w:rFonts w:eastAsia="바탕체"/>
        </w:rPr>
        <w:t>해상도와</w:t>
      </w:r>
      <w:r>
        <w:rPr>
          <w:rFonts w:eastAsia="바탕체"/>
        </w:rPr>
        <w:t xml:space="preserve"> </w:t>
      </w:r>
      <w:r>
        <w:rPr>
          <w:rFonts w:eastAsia="바탕체"/>
        </w:rPr>
        <w:t>전역</w:t>
      </w:r>
      <w:r>
        <w:rPr>
          <w:rFonts w:eastAsia="바탕체"/>
        </w:rPr>
        <w:t xml:space="preserve"> </w:t>
      </w:r>
      <w:r>
        <w:rPr>
          <w:rFonts w:eastAsia="바탕체"/>
        </w:rPr>
        <w:t>스펙트럴</w:t>
      </w:r>
      <w:r>
        <w:rPr>
          <w:rFonts w:eastAsia="바탕체"/>
        </w:rPr>
        <w:t xml:space="preserve"> </w:t>
      </w:r>
      <w:r>
        <w:rPr>
          <w:rFonts w:eastAsia="바탕체"/>
        </w:rPr>
        <w:t>표현의</w:t>
      </w:r>
      <w:r>
        <w:rPr>
          <w:rFonts w:eastAsia="바탕체"/>
        </w:rPr>
        <w:t xml:space="preserve"> </w:t>
      </w:r>
      <w:r>
        <w:rPr>
          <w:rFonts w:eastAsia="바탕체"/>
        </w:rPr>
        <w:t>한계일</w:t>
      </w:r>
      <w:r>
        <w:rPr>
          <w:rFonts w:eastAsia="바탕체"/>
        </w:rPr>
        <w:t xml:space="preserve"> </w:t>
      </w:r>
      <w:r>
        <w:rPr>
          <w:rFonts w:eastAsia="바탕체"/>
        </w:rPr>
        <w:t>가능성이</w:t>
      </w:r>
      <w:r>
        <w:rPr>
          <w:rFonts w:eastAsia="바탕체"/>
        </w:rPr>
        <w:t xml:space="preserve"> </w:t>
      </w:r>
      <w:r>
        <w:rPr>
          <w:rFonts w:eastAsia="바탕체"/>
        </w:rPr>
        <w:t>있으나</w:t>
      </w:r>
      <w:r>
        <w:rPr>
          <w:rFonts w:eastAsia="바탕체"/>
        </w:rPr>
        <w:t xml:space="preserve"> </w:t>
      </w:r>
      <w:r>
        <w:rPr>
          <w:rFonts w:eastAsia="바탕체"/>
        </w:rPr>
        <w:t>추가</w:t>
      </w:r>
      <w:r>
        <w:rPr>
          <w:rFonts w:eastAsia="바탕체"/>
        </w:rPr>
        <w:t xml:space="preserve"> </w:t>
      </w:r>
      <w:r>
        <w:rPr>
          <w:rFonts w:eastAsia="바탕체"/>
        </w:rPr>
        <w:t>검증이</w:t>
      </w:r>
      <w:r>
        <w:rPr>
          <w:rFonts w:eastAsia="바탕체"/>
        </w:rPr>
        <w:t xml:space="preserve"> </w:t>
      </w:r>
      <w:r>
        <w:rPr>
          <w:rFonts w:eastAsia="바탕체"/>
        </w:rPr>
        <w:t>필요하다</w:t>
      </w:r>
      <w:r>
        <w:rPr>
          <w:rFonts w:eastAsia="바탕체"/>
        </w:rPr>
        <w:t>.</w:t>
      </w:r>
    </w:p>
    <w:p w14:paraId="0768FE7D" w14:textId="77777777" w:rsidR="00223082" w:rsidRDefault="00223082">
      <w:pPr>
        <w:spacing w:after="90" w:line="248" w:lineRule="auto"/>
        <w:ind w:firstLine="200"/>
        <w:jc w:val="both"/>
      </w:pPr>
    </w:p>
    <w:p w14:paraId="61F7C4D8" w14:textId="77777777" w:rsidR="005756F7" w:rsidRDefault="00D307D8" w:rsidP="00560B66">
      <w:pPr>
        <w:keepNext/>
        <w:spacing w:before="100" w:after="60"/>
      </w:pPr>
      <w:r>
        <w:rPr>
          <w:rFonts w:eastAsia="바탕체"/>
          <w:b/>
          <w:bCs/>
          <w:sz w:val="18"/>
          <w:szCs w:val="18"/>
        </w:rPr>
        <w:t>Table 2 Random split vs. generator cross-validation (synthetic 4,00</w:t>
      </w:r>
      <w:r w:rsidR="00AC1CD0">
        <w:rPr>
          <w:rFonts w:eastAsia="바탕체" w:hint="eastAsia"/>
          <w:b/>
          <w:bCs/>
          <w:sz w:val="18"/>
          <w:szCs w:val="18"/>
        </w:rPr>
        <w:t>0</w:t>
      </w:r>
      <w:r>
        <w:rPr>
          <w:rFonts w:eastAsia="바탕체"/>
          <w:b/>
          <w:bCs/>
          <w:sz w:val="18"/>
          <w:szCs w:val="18"/>
        </w:rPr>
        <w:t>)</w:t>
      </w:r>
    </w:p>
    <w:tbl>
      <w:tblPr>
        <w:tblW w:w="4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100"/>
        <w:gridCol w:w="1100"/>
      </w:tblGrid>
      <w:tr w:rsidR="005756F7" w14:paraId="1F0F425D" w14:textId="77777777">
        <w:trPr>
          <w:tblHeader/>
        </w:trPr>
        <w:tc>
          <w:tcPr>
            <w:tcW w:w="2400" w:type="dxa"/>
            <w:shd w:val="clear" w:color="auto" w:fill="D9D9D9"/>
            <w:tcMar>
              <w:top w:w="30" w:type="dxa"/>
              <w:left w:w="50" w:type="dxa"/>
              <w:bottom w:w="30" w:type="dxa"/>
              <w:right w:w="50" w:type="dxa"/>
            </w:tcMar>
            <w:vAlign w:val="center"/>
          </w:tcPr>
          <w:p w14:paraId="79477E96" w14:textId="77777777" w:rsidR="005756F7" w:rsidRDefault="00D307D8">
            <w:pPr>
              <w:spacing w:line="216" w:lineRule="auto"/>
              <w:jc w:val="center"/>
            </w:pPr>
            <w:r>
              <w:rPr>
                <w:rFonts w:eastAsia="바탕체"/>
                <w:b/>
                <w:bCs/>
                <w:sz w:val="16"/>
                <w:szCs w:val="16"/>
              </w:rPr>
              <w:t>Model</w:t>
            </w:r>
          </w:p>
        </w:tc>
        <w:tc>
          <w:tcPr>
            <w:tcW w:w="1100" w:type="dxa"/>
            <w:shd w:val="clear" w:color="auto" w:fill="D9D9D9"/>
            <w:tcMar>
              <w:top w:w="30" w:type="dxa"/>
              <w:left w:w="50" w:type="dxa"/>
              <w:bottom w:w="30" w:type="dxa"/>
              <w:right w:w="50" w:type="dxa"/>
            </w:tcMar>
            <w:vAlign w:val="center"/>
          </w:tcPr>
          <w:p w14:paraId="46D044D1" w14:textId="77777777" w:rsidR="005756F7" w:rsidRDefault="00D307D8">
            <w:pPr>
              <w:spacing w:line="216" w:lineRule="auto"/>
              <w:jc w:val="center"/>
            </w:pPr>
            <w:r>
              <w:rPr>
                <w:rFonts w:eastAsia="바탕체"/>
                <w:b/>
                <w:bCs/>
                <w:sz w:val="16"/>
                <w:szCs w:val="16"/>
              </w:rPr>
              <w:t>Random 8:2</w:t>
            </w:r>
          </w:p>
        </w:tc>
        <w:tc>
          <w:tcPr>
            <w:tcW w:w="1100" w:type="dxa"/>
            <w:shd w:val="clear" w:color="auto" w:fill="D9D9D9"/>
            <w:tcMar>
              <w:top w:w="30" w:type="dxa"/>
              <w:left w:w="50" w:type="dxa"/>
              <w:bottom w:w="30" w:type="dxa"/>
              <w:right w:w="50" w:type="dxa"/>
            </w:tcMar>
            <w:vAlign w:val="center"/>
          </w:tcPr>
          <w:p w14:paraId="3EECD760" w14:textId="77777777" w:rsidR="005756F7" w:rsidRDefault="00D307D8">
            <w:pPr>
              <w:spacing w:line="216" w:lineRule="auto"/>
              <w:jc w:val="center"/>
            </w:pPr>
            <w:r>
              <w:rPr>
                <w:rFonts w:eastAsia="바탕체"/>
                <w:b/>
                <w:bCs/>
                <w:sz w:val="16"/>
                <w:szCs w:val="16"/>
              </w:rPr>
              <w:t>Generator CV</w:t>
            </w:r>
          </w:p>
        </w:tc>
      </w:tr>
      <w:tr w:rsidR="005756F7" w14:paraId="4175C7F0" w14:textId="77777777">
        <w:tc>
          <w:tcPr>
            <w:tcW w:w="2400" w:type="dxa"/>
            <w:tcMar>
              <w:top w:w="30" w:type="dxa"/>
              <w:left w:w="50" w:type="dxa"/>
              <w:bottom w:w="30" w:type="dxa"/>
              <w:right w:w="50" w:type="dxa"/>
            </w:tcMar>
            <w:vAlign w:val="center"/>
          </w:tcPr>
          <w:p w14:paraId="27719E03" w14:textId="77777777" w:rsidR="005756F7" w:rsidRDefault="00D307D8" w:rsidP="00560B66">
            <w:pPr>
              <w:spacing w:line="216" w:lineRule="auto"/>
              <w:jc w:val="center"/>
            </w:pPr>
            <w:r>
              <w:rPr>
                <w:rFonts w:eastAsia="바탕체"/>
                <w:sz w:val="16"/>
                <w:szCs w:val="16"/>
              </w:rPr>
              <w:t>CNN</w:t>
            </w:r>
          </w:p>
        </w:tc>
        <w:tc>
          <w:tcPr>
            <w:tcW w:w="1100" w:type="dxa"/>
            <w:tcMar>
              <w:top w:w="30" w:type="dxa"/>
              <w:left w:w="50" w:type="dxa"/>
              <w:bottom w:w="30" w:type="dxa"/>
              <w:right w:w="50" w:type="dxa"/>
            </w:tcMar>
            <w:vAlign w:val="center"/>
          </w:tcPr>
          <w:p w14:paraId="4CC7A3B8" w14:textId="77777777" w:rsidR="005756F7" w:rsidRDefault="00D307D8">
            <w:pPr>
              <w:spacing w:line="216" w:lineRule="auto"/>
              <w:jc w:val="center"/>
            </w:pPr>
            <w:r>
              <w:rPr>
                <w:rFonts w:eastAsia="바탕체"/>
                <w:sz w:val="16"/>
                <w:szCs w:val="16"/>
              </w:rPr>
              <w:t>100.0%</w:t>
            </w:r>
          </w:p>
        </w:tc>
        <w:tc>
          <w:tcPr>
            <w:tcW w:w="1100" w:type="dxa"/>
            <w:tcMar>
              <w:top w:w="30" w:type="dxa"/>
              <w:left w:w="50" w:type="dxa"/>
              <w:bottom w:w="30" w:type="dxa"/>
              <w:right w:w="50" w:type="dxa"/>
            </w:tcMar>
            <w:vAlign w:val="center"/>
          </w:tcPr>
          <w:p w14:paraId="21E0A063" w14:textId="77777777" w:rsidR="005756F7" w:rsidRDefault="00D307D8">
            <w:pPr>
              <w:spacing w:line="216" w:lineRule="auto"/>
              <w:jc w:val="center"/>
            </w:pPr>
            <w:r>
              <w:rPr>
                <w:rFonts w:eastAsia="바탕체"/>
                <w:sz w:val="16"/>
                <w:szCs w:val="16"/>
              </w:rPr>
              <w:t>48.1%</w:t>
            </w:r>
          </w:p>
        </w:tc>
      </w:tr>
      <w:tr w:rsidR="005756F7" w14:paraId="70E68221" w14:textId="77777777">
        <w:tc>
          <w:tcPr>
            <w:tcW w:w="2400" w:type="dxa"/>
            <w:tcMar>
              <w:top w:w="30" w:type="dxa"/>
              <w:left w:w="50" w:type="dxa"/>
              <w:bottom w:w="30" w:type="dxa"/>
              <w:right w:w="50" w:type="dxa"/>
            </w:tcMar>
            <w:vAlign w:val="center"/>
          </w:tcPr>
          <w:p w14:paraId="5E841116" w14:textId="77777777" w:rsidR="005756F7" w:rsidRDefault="00D307D8" w:rsidP="00560B66">
            <w:pPr>
              <w:spacing w:line="216" w:lineRule="auto"/>
              <w:jc w:val="center"/>
            </w:pPr>
            <w:r>
              <w:rPr>
                <w:rFonts w:eastAsia="바탕체"/>
                <w:sz w:val="15"/>
                <w:szCs w:val="16"/>
              </w:rPr>
              <w:t>GNN</w:t>
            </w:r>
          </w:p>
        </w:tc>
        <w:tc>
          <w:tcPr>
            <w:tcW w:w="1100" w:type="dxa"/>
            <w:tcMar>
              <w:top w:w="30" w:type="dxa"/>
              <w:left w:w="50" w:type="dxa"/>
              <w:bottom w:w="30" w:type="dxa"/>
              <w:right w:w="50" w:type="dxa"/>
            </w:tcMar>
            <w:vAlign w:val="center"/>
          </w:tcPr>
          <w:p w14:paraId="0B905D1A" w14:textId="77777777" w:rsidR="005756F7" w:rsidRDefault="00D307D8">
            <w:pPr>
              <w:spacing w:line="216" w:lineRule="auto"/>
              <w:jc w:val="center"/>
            </w:pPr>
            <w:r>
              <w:rPr>
                <w:rFonts w:eastAsia="바탕체"/>
                <w:sz w:val="16"/>
                <w:szCs w:val="16"/>
              </w:rPr>
              <w:t>100.0%</w:t>
            </w:r>
          </w:p>
        </w:tc>
        <w:tc>
          <w:tcPr>
            <w:tcW w:w="1100" w:type="dxa"/>
            <w:tcMar>
              <w:top w:w="30" w:type="dxa"/>
              <w:left w:w="50" w:type="dxa"/>
              <w:bottom w:w="30" w:type="dxa"/>
              <w:right w:w="50" w:type="dxa"/>
            </w:tcMar>
            <w:vAlign w:val="center"/>
          </w:tcPr>
          <w:p w14:paraId="3C505555" w14:textId="77777777" w:rsidR="005756F7" w:rsidRDefault="00D307D8">
            <w:pPr>
              <w:spacing w:line="216" w:lineRule="auto"/>
              <w:jc w:val="center"/>
            </w:pPr>
            <w:r>
              <w:rPr>
                <w:rFonts w:eastAsia="바탕체"/>
                <w:sz w:val="16"/>
                <w:szCs w:val="16"/>
              </w:rPr>
              <w:t>22.2%</w:t>
            </w:r>
          </w:p>
        </w:tc>
      </w:tr>
      <w:tr w:rsidR="005756F7" w14:paraId="21426E1A" w14:textId="77777777">
        <w:tc>
          <w:tcPr>
            <w:tcW w:w="2400" w:type="dxa"/>
            <w:tcMar>
              <w:top w:w="30" w:type="dxa"/>
              <w:left w:w="50" w:type="dxa"/>
              <w:bottom w:w="30" w:type="dxa"/>
              <w:right w:w="50" w:type="dxa"/>
            </w:tcMar>
            <w:vAlign w:val="center"/>
          </w:tcPr>
          <w:p w14:paraId="561B2D8A" w14:textId="77777777" w:rsidR="005756F7" w:rsidRDefault="00D307D8" w:rsidP="00560B66">
            <w:pPr>
              <w:spacing w:line="216" w:lineRule="auto"/>
              <w:jc w:val="center"/>
            </w:pPr>
            <w:r>
              <w:rPr>
                <w:rFonts w:eastAsia="바탕체"/>
                <w:sz w:val="16"/>
                <w:szCs w:val="16"/>
              </w:rPr>
              <w:t>ANN</w:t>
            </w:r>
          </w:p>
        </w:tc>
        <w:tc>
          <w:tcPr>
            <w:tcW w:w="1100" w:type="dxa"/>
            <w:tcMar>
              <w:top w:w="30" w:type="dxa"/>
              <w:left w:w="50" w:type="dxa"/>
              <w:bottom w:w="30" w:type="dxa"/>
              <w:right w:w="50" w:type="dxa"/>
            </w:tcMar>
            <w:vAlign w:val="center"/>
          </w:tcPr>
          <w:p w14:paraId="6BAEE338" w14:textId="77777777" w:rsidR="005756F7" w:rsidRDefault="00D307D8">
            <w:pPr>
              <w:spacing w:line="216" w:lineRule="auto"/>
              <w:jc w:val="center"/>
            </w:pPr>
            <w:r>
              <w:rPr>
                <w:rFonts w:eastAsia="바탕체"/>
                <w:sz w:val="16"/>
                <w:szCs w:val="16"/>
              </w:rPr>
              <w:t>98.9%</w:t>
            </w:r>
          </w:p>
        </w:tc>
        <w:tc>
          <w:tcPr>
            <w:tcW w:w="1100" w:type="dxa"/>
            <w:tcMar>
              <w:top w:w="30" w:type="dxa"/>
              <w:left w:w="50" w:type="dxa"/>
              <w:bottom w:w="30" w:type="dxa"/>
              <w:right w:w="50" w:type="dxa"/>
            </w:tcMar>
            <w:vAlign w:val="center"/>
          </w:tcPr>
          <w:p w14:paraId="2F4FBE40" w14:textId="77777777" w:rsidR="005756F7" w:rsidRDefault="00D307D8">
            <w:pPr>
              <w:spacing w:line="216" w:lineRule="auto"/>
              <w:jc w:val="center"/>
            </w:pPr>
            <w:r>
              <w:rPr>
                <w:rFonts w:eastAsia="바탕체"/>
                <w:sz w:val="16"/>
                <w:szCs w:val="16"/>
              </w:rPr>
              <w:t>45.8%</w:t>
            </w:r>
          </w:p>
        </w:tc>
      </w:tr>
      <w:tr w:rsidR="005756F7" w14:paraId="007CD533" w14:textId="77777777">
        <w:tc>
          <w:tcPr>
            <w:tcW w:w="2400" w:type="dxa"/>
            <w:tcMar>
              <w:top w:w="30" w:type="dxa"/>
              <w:left w:w="50" w:type="dxa"/>
              <w:bottom w:w="30" w:type="dxa"/>
              <w:right w:w="50" w:type="dxa"/>
            </w:tcMar>
            <w:vAlign w:val="center"/>
          </w:tcPr>
          <w:p w14:paraId="0C868E8D" w14:textId="34B298B4" w:rsidR="005756F7" w:rsidRDefault="00560B66" w:rsidP="00560B66">
            <w:pPr>
              <w:spacing w:line="216" w:lineRule="auto"/>
              <w:jc w:val="center"/>
            </w:pPr>
            <w:r>
              <w:rPr>
                <w:rFonts w:eastAsia="바탕체"/>
                <w:b/>
                <w:bCs/>
                <w:sz w:val="16"/>
                <w:szCs w:val="16"/>
              </w:rPr>
              <w:t>Ours</w:t>
            </w:r>
          </w:p>
        </w:tc>
        <w:tc>
          <w:tcPr>
            <w:tcW w:w="1100" w:type="dxa"/>
            <w:tcMar>
              <w:top w:w="30" w:type="dxa"/>
              <w:left w:w="50" w:type="dxa"/>
              <w:bottom w:w="30" w:type="dxa"/>
              <w:right w:w="50" w:type="dxa"/>
            </w:tcMar>
            <w:vAlign w:val="center"/>
          </w:tcPr>
          <w:p w14:paraId="2117660E" w14:textId="77777777" w:rsidR="005756F7" w:rsidRDefault="00D307D8">
            <w:pPr>
              <w:spacing w:line="216" w:lineRule="auto"/>
              <w:jc w:val="center"/>
            </w:pPr>
            <w:r>
              <w:rPr>
                <w:rFonts w:eastAsia="바탕체"/>
                <w:b/>
                <w:bCs/>
                <w:sz w:val="16"/>
                <w:szCs w:val="16"/>
              </w:rPr>
              <w:t>100.0%</w:t>
            </w:r>
          </w:p>
        </w:tc>
        <w:tc>
          <w:tcPr>
            <w:tcW w:w="1100" w:type="dxa"/>
            <w:tcMar>
              <w:top w:w="30" w:type="dxa"/>
              <w:left w:w="50" w:type="dxa"/>
              <w:bottom w:w="30" w:type="dxa"/>
              <w:right w:w="50" w:type="dxa"/>
            </w:tcMar>
            <w:vAlign w:val="center"/>
          </w:tcPr>
          <w:p w14:paraId="19B2EEB8" w14:textId="77777777" w:rsidR="005756F7" w:rsidRDefault="00D307D8">
            <w:pPr>
              <w:spacing w:line="216" w:lineRule="auto"/>
              <w:jc w:val="center"/>
            </w:pPr>
            <w:r>
              <w:rPr>
                <w:rFonts w:eastAsia="바탕체"/>
                <w:b/>
                <w:bCs/>
                <w:sz w:val="16"/>
                <w:szCs w:val="16"/>
              </w:rPr>
              <w:t>40.6%</w:t>
            </w:r>
          </w:p>
        </w:tc>
      </w:tr>
    </w:tbl>
    <w:p w14:paraId="500BBC86" w14:textId="77777777" w:rsidR="00D868E3" w:rsidRDefault="00D868E3">
      <w:pPr>
        <w:spacing w:after="90" w:line="248" w:lineRule="auto"/>
        <w:ind w:firstLine="200"/>
        <w:jc w:val="both"/>
        <w:rPr>
          <w:rFonts w:eastAsia="바탕체"/>
        </w:rPr>
      </w:pPr>
    </w:p>
    <w:p w14:paraId="6D4C46F5" w14:textId="77777777" w:rsidR="005756F7" w:rsidRDefault="00D307D8">
      <w:pPr>
        <w:spacing w:after="90" w:line="248" w:lineRule="auto"/>
        <w:ind w:firstLine="200"/>
        <w:jc w:val="both"/>
      </w:pPr>
      <w:r>
        <w:rPr>
          <w:rFonts w:eastAsia="바탕체"/>
        </w:rPr>
        <w:t>무작위</w:t>
      </w:r>
      <w:r>
        <w:rPr>
          <w:rFonts w:eastAsia="바탕체"/>
        </w:rPr>
        <w:t xml:space="preserve"> </w:t>
      </w:r>
      <w:r>
        <w:rPr>
          <w:rFonts w:eastAsia="바탕체"/>
        </w:rPr>
        <w:t>분할에서는</w:t>
      </w:r>
      <w:r>
        <w:rPr>
          <w:rFonts w:eastAsia="바탕체"/>
        </w:rPr>
        <w:t xml:space="preserve"> </w:t>
      </w:r>
      <w:r>
        <w:rPr>
          <w:rFonts w:eastAsia="바탕체"/>
        </w:rPr>
        <w:t>모든</w:t>
      </w:r>
      <w:r>
        <w:rPr>
          <w:rFonts w:eastAsia="바탕체"/>
        </w:rPr>
        <w:t xml:space="preserve"> </w:t>
      </w:r>
      <w:r>
        <w:rPr>
          <w:rFonts w:eastAsia="바탕체"/>
        </w:rPr>
        <w:t>모델이</w:t>
      </w:r>
      <w:r>
        <w:rPr>
          <w:rFonts w:eastAsia="바탕체"/>
        </w:rPr>
        <w:t xml:space="preserve"> 98.9% </w:t>
      </w:r>
      <w:r>
        <w:rPr>
          <w:rFonts w:eastAsia="바탕체"/>
        </w:rPr>
        <w:t>이상이었으나</w:t>
      </w:r>
      <w:r>
        <w:rPr>
          <w:rFonts w:eastAsia="바탕체"/>
        </w:rPr>
        <w:t xml:space="preserve">, </w:t>
      </w:r>
      <w:r>
        <w:rPr>
          <w:rFonts w:eastAsia="바탕체"/>
        </w:rPr>
        <w:t>생성기</w:t>
      </w:r>
      <w:r>
        <w:rPr>
          <w:rFonts w:eastAsia="바탕체"/>
        </w:rPr>
        <w:t xml:space="preserve"> </w:t>
      </w:r>
      <w:r>
        <w:rPr>
          <w:rFonts w:eastAsia="바탕체"/>
        </w:rPr>
        <w:t>교차검증에서는</w:t>
      </w:r>
      <w:r>
        <w:rPr>
          <w:rFonts w:eastAsia="바탕체"/>
        </w:rPr>
        <w:t xml:space="preserve"> 22.2~48.1%</w:t>
      </w:r>
      <w:r>
        <w:rPr>
          <w:rFonts w:eastAsia="바탕체"/>
        </w:rPr>
        <w:t>로</w:t>
      </w:r>
      <w:r>
        <w:rPr>
          <w:rFonts w:eastAsia="바탕체"/>
        </w:rPr>
        <w:t xml:space="preserve"> </w:t>
      </w:r>
      <w:r>
        <w:rPr>
          <w:rFonts w:eastAsia="바탕체"/>
        </w:rPr>
        <w:t>하락하였다</w:t>
      </w:r>
      <w:r>
        <w:rPr>
          <w:rFonts w:eastAsia="바탕체"/>
        </w:rPr>
        <w:t xml:space="preserve">(Table 2). </w:t>
      </w:r>
      <w:r>
        <w:rPr>
          <w:rFonts w:eastAsia="바탕체"/>
        </w:rPr>
        <w:t>동일</w:t>
      </w:r>
      <w:r>
        <w:rPr>
          <w:rFonts w:eastAsia="바탕체"/>
        </w:rPr>
        <w:t xml:space="preserve"> </w:t>
      </w:r>
      <w:r>
        <w:rPr>
          <w:rFonts w:eastAsia="바탕체"/>
        </w:rPr>
        <w:t>생성기</w:t>
      </w:r>
      <w:r>
        <w:rPr>
          <w:rFonts w:eastAsia="바탕체"/>
        </w:rPr>
        <w:t xml:space="preserve"> </w:t>
      </w:r>
      <w:r>
        <w:rPr>
          <w:rFonts w:eastAsia="바탕체"/>
        </w:rPr>
        <w:t>스타일이</w:t>
      </w:r>
      <w:r>
        <w:rPr>
          <w:rFonts w:eastAsia="바탕체"/>
        </w:rPr>
        <w:t xml:space="preserve"> </w:t>
      </w:r>
      <w:r>
        <w:rPr>
          <w:rFonts w:eastAsia="바탕체"/>
        </w:rPr>
        <w:t>양</w:t>
      </w:r>
      <w:r>
        <w:rPr>
          <w:rFonts w:eastAsia="바탕체"/>
        </w:rPr>
        <w:t xml:space="preserve"> </w:t>
      </w:r>
      <w:r>
        <w:rPr>
          <w:rFonts w:eastAsia="바탕체"/>
        </w:rPr>
        <w:t>분할에</w:t>
      </w:r>
      <w:r>
        <w:rPr>
          <w:rFonts w:eastAsia="바탕체"/>
        </w:rPr>
        <w:t xml:space="preserve"> </w:t>
      </w:r>
      <w:r>
        <w:rPr>
          <w:rFonts w:eastAsia="바탕체"/>
        </w:rPr>
        <w:t>섞이면</w:t>
      </w:r>
      <w:r>
        <w:rPr>
          <w:rFonts w:eastAsia="바탕체"/>
        </w:rPr>
        <w:t xml:space="preserve"> </w:t>
      </w:r>
      <w:r>
        <w:rPr>
          <w:rFonts w:eastAsia="바탕체"/>
        </w:rPr>
        <w:t>일반화</w:t>
      </w:r>
      <w:r>
        <w:rPr>
          <w:rFonts w:eastAsia="바탕체"/>
        </w:rPr>
        <w:t xml:space="preserve"> </w:t>
      </w:r>
      <w:r>
        <w:rPr>
          <w:rFonts w:eastAsia="바탕체"/>
        </w:rPr>
        <w:t>성능이</w:t>
      </w:r>
      <w:r>
        <w:rPr>
          <w:rFonts w:eastAsia="바탕체"/>
        </w:rPr>
        <w:t xml:space="preserve"> </w:t>
      </w:r>
      <w:r>
        <w:rPr>
          <w:rFonts w:eastAsia="바탕체"/>
        </w:rPr>
        <w:t>과대평가될</w:t>
      </w:r>
      <w:r>
        <w:rPr>
          <w:rFonts w:eastAsia="바탕체"/>
        </w:rPr>
        <w:t xml:space="preserve"> </w:t>
      </w:r>
      <w:r>
        <w:rPr>
          <w:rFonts w:eastAsia="바탕체"/>
        </w:rPr>
        <w:t>수</w:t>
      </w:r>
      <w:r>
        <w:rPr>
          <w:rFonts w:eastAsia="바탕체"/>
        </w:rPr>
        <w:t xml:space="preserve"> </w:t>
      </w:r>
      <w:r>
        <w:rPr>
          <w:rFonts w:eastAsia="바탕체"/>
        </w:rPr>
        <w:t>있음을</w:t>
      </w:r>
      <w:r>
        <w:rPr>
          <w:rFonts w:eastAsia="바탕체"/>
        </w:rPr>
        <w:t xml:space="preserve"> </w:t>
      </w:r>
      <w:r>
        <w:rPr>
          <w:rFonts w:eastAsia="바탕체"/>
        </w:rPr>
        <w:t>보여준다</w:t>
      </w:r>
      <w:r>
        <w:rPr>
          <w:rFonts w:eastAsia="바탕체"/>
        </w:rPr>
        <w:t>.</w:t>
      </w:r>
    </w:p>
    <w:p w14:paraId="224B07FC" w14:textId="77777777" w:rsidR="005756F7" w:rsidRDefault="00D307D8">
      <w:pPr>
        <w:keepNext/>
        <w:spacing w:before="140" w:after="90"/>
      </w:pPr>
      <w:r>
        <w:rPr>
          <w:rFonts w:eastAsia="바탕체"/>
          <w:b/>
          <w:bCs/>
          <w:sz w:val="22"/>
          <w:szCs w:val="22"/>
        </w:rPr>
        <w:t xml:space="preserve">4.2 </w:t>
      </w:r>
      <w:r>
        <w:rPr>
          <w:rFonts w:eastAsia="바탕체"/>
          <w:b/>
          <w:bCs/>
          <w:sz w:val="22"/>
          <w:szCs w:val="22"/>
        </w:rPr>
        <w:t>생성기</w:t>
      </w:r>
      <w:r>
        <w:rPr>
          <w:rFonts w:eastAsia="바탕체"/>
          <w:b/>
          <w:bCs/>
          <w:sz w:val="22"/>
          <w:szCs w:val="22"/>
        </w:rPr>
        <w:t xml:space="preserve"> </w:t>
      </w:r>
      <w:r>
        <w:rPr>
          <w:rFonts w:eastAsia="바탕체"/>
          <w:b/>
          <w:bCs/>
          <w:sz w:val="22"/>
          <w:szCs w:val="22"/>
        </w:rPr>
        <w:t>교차검증과</w:t>
      </w:r>
      <w:r>
        <w:rPr>
          <w:rFonts w:eastAsia="바탕체"/>
          <w:b/>
          <w:bCs/>
          <w:sz w:val="22"/>
          <w:szCs w:val="22"/>
        </w:rPr>
        <w:t xml:space="preserve"> </w:t>
      </w:r>
      <w:r>
        <w:rPr>
          <w:rFonts w:eastAsia="바탕체"/>
          <w:b/>
          <w:bCs/>
          <w:sz w:val="22"/>
          <w:szCs w:val="22"/>
        </w:rPr>
        <w:t>융합</w:t>
      </w:r>
      <w:r>
        <w:rPr>
          <w:rFonts w:eastAsia="바탕체"/>
          <w:b/>
          <w:bCs/>
          <w:sz w:val="22"/>
          <w:szCs w:val="22"/>
        </w:rPr>
        <w:t xml:space="preserve"> </w:t>
      </w:r>
      <w:r>
        <w:rPr>
          <w:rFonts w:eastAsia="바탕체"/>
          <w:b/>
          <w:bCs/>
          <w:sz w:val="22"/>
          <w:szCs w:val="22"/>
        </w:rPr>
        <w:t>전략</w:t>
      </w:r>
    </w:p>
    <w:p w14:paraId="337E2670" w14:textId="77777777" w:rsidR="005756F7" w:rsidRDefault="00D307D8">
      <w:pPr>
        <w:spacing w:after="90" w:line="248" w:lineRule="auto"/>
        <w:ind w:firstLine="200"/>
        <w:jc w:val="both"/>
        <w:rPr>
          <w:rFonts w:eastAsia="바탕체"/>
        </w:rPr>
      </w:pPr>
      <w:r>
        <w:rPr>
          <w:rFonts w:eastAsia="바탕체"/>
        </w:rPr>
        <w:t>생성기</w:t>
      </w:r>
      <w:r>
        <w:rPr>
          <w:rFonts w:eastAsia="바탕체"/>
        </w:rPr>
        <w:t xml:space="preserve"> </w:t>
      </w:r>
      <w:r>
        <w:rPr>
          <w:rFonts w:eastAsia="바탕체"/>
        </w:rPr>
        <w:t>교차검증의</w:t>
      </w:r>
      <w:r>
        <w:rPr>
          <w:rFonts w:eastAsia="바탕체"/>
        </w:rPr>
        <w:t xml:space="preserve"> </w:t>
      </w:r>
      <w:r>
        <w:rPr>
          <w:rFonts w:eastAsia="바탕체"/>
        </w:rPr>
        <w:t>전체</w:t>
      </w:r>
      <w:r>
        <w:rPr>
          <w:rFonts w:eastAsia="바탕체"/>
        </w:rPr>
        <w:t xml:space="preserve"> </w:t>
      </w:r>
      <w:r>
        <w:rPr>
          <w:rFonts w:eastAsia="바탕체"/>
        </w:rPr>
        <w:t>정확도는</w:t>
      </w:r>
      <w:r>
        <w:rPr>
          <w:rFonts w:eastAsia="바탕체"/>
        </w:rPr>
        <w:t xml:space="preserve"> CNN</w:t>
      </w:r>
      <w:r>
        <w:rPr>
          <w:rFonts w:eastAsia="바탕체"/>
        </w:rPr>
        <w:t>이</w:t>
      </w:r>
      <w:r>
        <w:rPr>
          <w:rFonts w:eastAsia="바탕체"/>
        </w:rPr>
        <w:t xml:space="preserve"> 48.1%</w:t>
      </w:r>
      <w:r>
        <w:rPr>
          <w:rFonts w:eastAsia="바탕체"/>
        </w:rPr>
        <w:t>로</w:t>
      </w:r>
      <w:r>
        <w:rPr>
          <w:rFonts w:eastAsia="바탕체"/>
        </w:rPr>
        <w:t xml:space="preserve"> </w:t>
      </w:r>
      <w:r>
        <w:rPr>
          <w:rFonts w:eastAsia="바탕체"/>
        </w:rPr>
        <w:t>가장</w:t>
      </w:r>
      <w:r>
        <w:rPr>
          <w:rFonts w:eastAsia="바탕체"/>
        </w:rPr>
        <w:t xml:space="preserve"> </w:t>
      </w:r>
      <w:r>
        <w:rPr>
          <w:rFonts w:eastAsia="바탕체"/>
        </w:rPr>
        <w:t>높았지만</w:t>
      </w:r>
      <w:r>
        <w:rPr>
          <w:rFonts w:eastAsia="바탕체"/>
        </w:rPr>
        <w:t xml:space="preserve">, </w:t>
      </w:r>
      <w:r>
        <w:rPr>
          <w:rFonts w:eastAsia="바탕체"/>
        </w:rPr>
        <w:t>클래스별</w:t>
      </w:r>
      <w:r>
        <w:rPr>
          <w:rFonts w:eastAsia="바탕체"/>
        </w:rPr>
        <w:t xml:space="preserve"> </w:t>
      </w:r>
      <w:r>
        <w:rPr>
          <w:rFonts w:eastAsia="바탕체"/>
        </w:rPr>
        <w:t>최저</w:t>
      </w:r>
      <w:r>
        <w:rPr>
          <w:rFonts w:eastAsia="바탕체"/>
        </w:rPr>
        <w:t xml:space="preserve"> </w:t>
      </w:r>
      <w:r>
        <w:rPr>
          <w:rFonts w:eastAsia="바탕체"/>
        </w:rPr>
        <w:t>정확도는</w:t>
      </w:r>
      <w:r>
        <w:rPr>
          <w:rFonts w:eastAsia="바탕체"/>
        </w:rPr>
        <w:t xml:space="preserve"> HardRoutingFusion</w:t>
      </w:r>
      <w:r>
        <w:rPr>
          <w:rFonts w:eastAsia="바탕체"/>
        </w:rPr>
        <w:t>이</w:t>
      </w:r>
      <w:r>
        <w:rPr>
          <w:rFonts w:eastAsia="바탕체"/>
        </w:rPr>
        <w:t xml:space="preserve"> 21.5%</w:t>
      </w:r>
      <w:r>
        <w:rPr>
          <w:rFonts w:eastAsia="바탕체"/>
        </w:rPr>
        <w:t>로</w:t>
      </w:r>
      <w:r>
        <w:rPr>
          <w:rFonts w:eastAsia="바탕체"/>
        </w:rPr>
        <w:t xml:space="preserve"> </w:t>
      </w:r>
      <w:r>
        <w:rPr>
          <w:rFonts w:eastAsia="바탕체"/>
        </w:rPr>
        <w:t>가장</w:t>
      </w:r>
      <w:r>
        <w:rPr>
          <w:rFonts w:eastAsia="바탕체"/>
        </w:rPr>
        <w:t xml:space="preserve"> </w:t>
      </w:r>
      <w:r>
        <w:rPr>
          <w:rFonts w:eastAsia="바탕체"/>
        </w:rPr>
        <w:t>높았다</w:t>
      </w:r>
      <w:r>
        <w:rPr>
          <w:rFonts w:eastAsia="바탕체"/>
        </w:rPr>
        <w:t xml:space="preserve">(Table 3). </w:t>
      </w:r>
      <w:r>
        <w:rPr>
          <w:rFonts w:eastAsia="바탕체"/>
        </w:rPr>
        <w:t>즉</w:t>
      </w:r>
      <w:r>
        <w:rPr>
          <w:rFonts w:eastAsia="바탕체"/>
        </w:rPr>
        <w:t xml:space="preserve"> </w:t>
      </w:r>
      <w:r>
        <w:rPr>
          <w:rFonts w:eastAsia="바탕체"/>
        </w:rPr>
        <w:t>고정</w:t>
      </w:r>
      <w:r>
        <w:rPr>
          <w:rFonts w:eastAsia="바탕체"/>
        </w:rPr>
        <w:t xml:space="preserve"> </w:t>
      </w:r>
      <w:r>
        <w:rPr>
          <w:rFonts w:eastAsia="바탕체"/>
        </w:rPr>
        <w:t>가중치</w:t>
      </w:r>
      <w:r>
        <w:rPr>
          <w:rFonts w:eastAsia="바탕체"/>
        </w:rPr>
        <w:t xml:space="preserve"> </w:t>
      </w:r>
      <w:r>
        <w:rPr>
          <w:rFonts w:eastAsia="바탕체"/>
        </w:rPr>
        <w:t>융합은</w:t>
      </w:r>
      <w:r>
        <w:rPr>
          <w:rFonts w:eastAsia="바탕체"/>
        </w:rPr>
        <w:t xml:space="preserve"> </w:t>
      </w:r>
      <w:r>
        <w:rPr>
          <w:rFonts w:eastAsia="바탕체"/>
        </w:rPr>
        <w:t>전체</w:t>
      </w:r>
      <w:r>
        <w:rPr>
          <w:rFonts w:eastAsia="바탕체"/>
        </w:rPr>
        <w:t xml:space="preserve"> </w:t>
      </w:r>
      <w:r>
        <w:rPr>
          <w:rFonts w:eastAsia="바탕체"/>
        </w:rPr>
        <w:t>정확도를</w:t>
      </w:r>
      <w:r>
        <w:rPr>
          <w:rFonts w:eastAsia="바탕체"/>
        </w:rPr>
        <w:t xml:space="preserve"> </w:t>
      </w:r>
      <w:r>
        <w:rPr>
          <w:rFonts w:eastAsia="바탕체"/>
        </w:rPr>
        <w:t>개선하지</w:t>
      </w:r>
      <w:r>
        <w:rPr>
          <w:rFonts w:eastAsia="바탕체"/>
        </w:rPr>
        <w:t xml:space="preserve"> </w:t>
      </w:r>
      <w:r>
        <w:rPr>
          <w:rFonts w:eastAsia="바탕체"/>
        </w:rPr>
        <w:t>못했으나</w:t>
      </w:r>
      <w:r>
        <w:rPr>
          <w:rFonts w:eastAsia="바탕체"/>
        </w:rPr>
        <w:t xml:space="preserve"> </w:t>
      </w:r>
      <w:r>
        <w:rPr>
          <w:rFonts w:eastAsia="바탕체"/>
        </w:rPr>
        <w:t>특정</w:t>
      </w:r>
      <w:r>
        <w:rPr>
          <w:rFonts w:eastAsia="바탕체"/>
        </w:rPr>
        <w:t xml:space="preserve"> </w:t>
      </w:r>
      <w:r>
        <w:rPr>
          <w:rFonts w:eastAsia="바탕체"/>
        </w:rPr>
        <w:t>공정에서의</w:t>
      </w:r>
      <w:r>
        <w:rPr>
          <w:rFonts w:eastAsia="바탕체"/>
        </w:rPr>
        <w:t xml:space="preserve"> </w:t>
      </w:r>
      <w:r>
        <w:rPr>
          <w:rFonts w:eastAsia="바탕체"/>
        </w:rPr>
        <w:t>급격한</w:t>
      </w:r>
      <w:r>
        <w:rPr>
          <w:rFonts w:eastAsia="바탕체"/>
        </w:rPr>
        <w:t xml:space="preserve"> </w:t>
      </w:r>
      <w:r>
        <w:rPr>
          <w:rFonts w:eastAsia="바탕체"/>
        </w:rPr>
        <w:t>성능</w:t>
      </w:r>
      <w:r>
        <w:rPr>
          <w:rFonts w:eastAsia="바탕체"/>
        </w:rPr>
        <w:t xml:space="preserve"> </w:t>
      </w:r>
      <w:r>
        <w:rPr>
          <w:rFonts w:eastAsia="바탕체"/>
        </w:rPr>
        <w:t>저하를</w:t>
      </w:r>
      <w:r>
        <w:rPr>
          <w:rFonts w:eastAsia="바탕체"/>
        </w:rPr>
        <w:t xml:space="preserve"> </w:t>
      </w:r>
      <w:r>
        <w:rPr>
          <w:rFonts w:eastAsia="바탕체"/>
        </w:rPr>
        <w:t>완화하였다</w:t>
      </w:r>
      <w:r>
        <w:rPr>
          <w:rFonts w:eastAsia="바탕체"/>
        </w:rPr>
        <w:t xml:space="preserve">. </w:t>
      </w:r>
      <w:r>
        <w:rPr>
          <w:rFonts w:eastAsia="바탕체"/>
        </w:rPr>
        <w:t>다만</w:t>
      </w:r>
      <w:r>
        <w:rPr>
          <w:rFonts w:eastAsia="바탕체"/>
        </w:rPr>
        <w:t xml:space="preserve"> </w:t>
      </w:r>
      <w:r>
        <w:rPr>
          <w:rFonts w:eastAsia="바탕체"/>
        </w:rPr>
        <w:t>가중치가</w:t>
      </w:r>
      <w:r>
        <w:rPr>
          <w:rFonts w:eastAsia="바탕체"/>
        </w:rPr>
        <w:t xml:space="preserve"> </w:t>
      </w:r>
      <w:r>
        <w:rPr>
          <w:rFonts w:eastAsia="바탕체"/>
        </w:rPr>
        <w:t>학습</w:t>
      </w:r>
      <w:r>
        <w:rPr>
          <w:rFonts w:eastAsia="바탕체"/>
        </w:rPr>
        <w:t xml:space="preserve"> </w:t>
      </w:r>
      <w:r>
        <w:rPr>
          <w:rFonts w:eastAsia="바탕체"/>
        </w:rPr>
        <w:t>분포의</w:t>
      </w:r>
      <w:r>
        <w:rPr>
          <w:rFonts w:eastAsia="바탕체"/>
        </w:rPr>
        <w:t xml:space="preserve"> </w:t>
      </w:r>
      <w:r>
        <w:rPr>
          <w:rFonts w:eastAsia="바탕체"/>
        </w:rPr>
        <w:t>검증셋에서</w:t>
      </w:r>
      <w:r>
        <w:rPr>
          <w:rFonts w:eastAsia="바탕체"/>
        </w:rPr>
        <w:t xml:space="preserve"> </w:t>
      </w:r>
      <w:r>
        <w:rPr>
          <w:rFonts w:eastAsia="바탕체"/>
        </w:rPr>
        <w:t>산출되어</w:t>
      </w:r>
      <w:r>
        <w:rPr>
          <w:rFonts w:eastAsia="바탕체"/>
        </w:rPr>
        <w:t xml:space="preserve"> </w:t>
      </w:r>
      <w:r>
        <w:rPr>
          <w:rFonts w:eastAsia="바탕체"/>
        </w:rPr>
        <w:t>큰</w:t>
      </w:r>
      <w:r>
        <w:rPr>
          <w:rFonts w:eastAsia="바탕체"/>
        </w:rPr>
        <w:t xml:space="preserve"> </w:t>
      </w:r>
      <w:r>
        <w:rPr>
          <w:rFonts w:eastAsia="바탕체"/>
        </w:rPr>
        <w:t>분포</w:t>
      </w:r>
      <w:r>
        <w:rPr>
          <w:rFonts w:eastAsia="바탕체"/>
        </w:rPr>
        <w:t xml:space="preserve"> </w:t>
      </w:r>
      <w:r>
        <w:rPr>
          <w:rFonts w:eastAsia="바탕체"/>
        </w:rPr>
        <w:t>이동에는</w:t>
      </w:r>
      <w:r>
        <w:rPr>
          <w:rFonts w:eastAsia="바탕체"/>
        </w:rPr>
        <w:t xml:space="preserve"> </w:t>
      </w:r>
      <w:r>
        <w:rPr>
          <w:rFonts w:eastAsia="바탕체"/>
        </w:rPr>
        <w:t>제한적이다</w:t>
      </w:r>
      <w:r>
        <w:rPr>
          <w:rFonts w:eastAsia="바탕체"/>
        </w:rPr>
        <w:t>.</w:t>
      </w:r>
    </w:p>
    <w:p w14:paraId="09957301" w14:textId="77777777" w:rsidR="00223082" w:rsidRDefault="00223082">
      <w:pPr>
        <w:spacing w:after="90" w:line="248" w:lineRule="auto"/>
        <w:ind w:firstLine="200"/>
        <w:jc w:val="both"/>
      </w:pPr>
    </w:p>
    <w:p w14:paraId="45699872" w14:textId="77777777" w:rsidR="005756F7" w:rsidRDefault="00D307D8" w:rsidP="00560B66">
      <w:pPr>
        <w:keepNext/>
        <w:spacing w:before="100" w:after="60"/>
      </w:pPr>
      <w:r>
        <w:rPr>
          <w:rFonts w:eastAsia="바탕체"/>
          <w:b/>
          <w:bCs/>
          <w:sz w:val="18"/>
          <w:szCs w:val="18"/>
        </w:rPr>
        <w:t>Table 3 Overall vs. worst-case (floor) accuracy under generator cross-validation</w:t>
      </w:r>
    </w:p>
    <w:tbl>
      <w:tblPr>
        <w:tblW w:w="4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100"/>
        <w:gridCol w:w="1100"/>
      </w:tblGrid>
      <w:tr w:rsidR="005756F7" w14:paraId="134BC5C5" w14:textId="77777777">
        <w:trPr>
          <w:tblHeader/>
        </w:trPr>
        <w:tc>
          <w:tcPr>
            <w:tcW w:w="2400" w:type="dxa"/>
            <w:shd w:val="clear" w:color="auto" w:fill="D9D9D9"/>
            <w:tcMar>
              <w:top w:w="30" w:type="dxa"/>
              <w:left w:w="50" w:type="dxa"/>
              <w:bottom w:w="30" w:type="dxa"/>
              <w:right w:w="50" w:type="dxa"/>
            </w:tcMar>
            <w:vAlign w:val="center"/>
          </w:tcPr>
          <w:p w14:paraId="7F0A3842" w14:textId="77777777" w:rsidR="005756F7" w:rsidRDefault="00D307D8">
            <w:pPr>
              <w:spacing w:line="216" w:lineRule="auto"/>
              <w:jc w:val="center"/>
            </w:pPr>
            <w:r>
              <w:rPr>
                <w:rFonts w:eastAsia="바탕체"/>
                <w:b/>
                <w:bCs/>
                <w:sz w:val="16"/>
                <w:szCs w:val="16"/>
              </w:rPr>
              <w:t>Model</w:t>
            </w:r>
          </w:p>
        </w:tc>
        <w:tc>
          <w:tcPr>
            <w:tcW w:w="1100" w:type="dxa"/>
            <w:shd w:val="clear" w:color="auto" w:fill="D9D9D9"/>
            <w:tcMar>
              <w:top w:w="30" w:type="dxa"/>
              <w:left w:w="50" w:type="dxa"/>
              <w:bottom w:w="30" w:type="dxa"/>
              <w:right w:w="50" w:type="dxa"/>
            </w:tcMar>
            <w:vAlign w:val="center"/>
          </w:tcPr>
          <w:p w14:paraId="461D3CEE" w14:textId="77777777" w:rsidR="005756F7" w:rsidRDefault="00D307D8">
            <w:pPr>
              <w:spacing w:line="216" w:lineRule="auto"/>
              <w:jc w:val="center"/>
            </w:pPr>
            <w:r>
              <w:rPr>
                <w:rFonts w:eastAsia="바탕체"/>
                <w:b/>
                <w:bCs/>
                <w:sz w:val="16"/>
                <w:szCs w:val="16"/>
              </w:rPr>
              <w:t>Overall</w:t>
            </w:r>
          </w:p>
        </w:tc>
        <w:tc>
          <w:tcPr>
            <w:tcW w:w="1100" w:type="dxa"/>
            <w:shd w:val="clear" w:color="auto" w:fill="D9D9D9"/>
            <w:tcMar>
              <w:top w:w="30" w:type="dxa"/>
              <w:left w:w="50" w:type="dxa"/>
              <w:bottom w:w="30" w:type="dxa"/>
              <w:right w:w="50" w:type="dxa"/>
            </w:tcMar>
            <w:vAlign w:val="center"/>
          </w:tcPr>
          <w:p w14:paraId="6AB7412A" w14:textId="77777777" w:rsidR="005756F7" w:rsidRDefault="00D307D8">
            <w:pPr>
              <w:spacing w:line="216" w:lineRule="auto"/>
              <w:jc w:val="center"/>
            </w:pPr>
            <w:r>
              <w:rPr>
                <w:rFonts w:eastAsia="바탕체"/>
                <w:b/>
                <w:bCs/>
                <w:sz w:val="16"/>
                <w:szCs w:val="16"/>
              </w:rPr>
              <w:t>Worst-class (floor)</w:t>
            </w:r>
          </w:p>
        </w:tc>
      </w:tr>
      <w:tr w:rsidR="005756F7" w14:paraId="48AF0D30" w14:textId="77777777">
        <w:tc>
          <w:tcPr>
            <w:tcW w:w="2400" w:type="dxa"/>
            <w:tcMar>
              <w:top w:w="30" w:type="dxa"/>
              <w:left w:w="50" w:type="dxa"/>
              <w:bottom w:w="30" w:type="dxa"/>
              <w:right w:w="50" w:type="dxa"/>
            </w:tcMar>
            <w:vAlign w:val="center"/>
          </w:tcPr>
          <w:p w14:paraId="5CEEE46A" w14:textId="77777777" w:rsidR="005756F7" w:rsidRDefault="00D307D8" w:rsidP="00560B66">
            <w:pPr>
              <w:spacing w:line="216" w:lineRule="auto"/>
              <w:jc w:val="center"/>
            </w:pPr>
            <w:r>
              <w:rPr>
                <w:rFonts w:eastAsia="바탕체"/>
                <w:sz w:val="16"/>
                <w:szCs w:val="16"/>
              </w:rPr>
              <w:t>CNN</w:t>
            </w:r>
          </w:p>
        </w:tc>
        <w:tc>
          <w:tcPr>
            <w:tcW w:w="1100" w:type="dxa"/>
            <w:tcMar>
              <w:top w:w="30" w:type="dxa"/>
              <w:left w:w="50" w:type="dxa"/>
              <w:bottom w:w="30" w:type="dxa"/>
              <w:right w:w="50" w:type="dxa"/>
            </w:tcMar>
            <w:vAlign w:val="center"/>
          </w:tcPr>
          <w:p w14:paraId="53BDAC25" w14:textId="77777777" w:rsidR="005756F7" w:rsidRDefault="00D307D8">
            <w:pPr>
              <w:spacing w:line="216" w:lineRule="auto"/>
              <w:jc w:val="center"/>
            </w:pPr>
            <w:r>
              <w:rPr>
                <w:rFonts w:eastAsia="바탕체"/>
                <w:sz w:val="16"/>
                <w:szCs w:val="16"/>
              </w:rPr>
              <w:t>48.1%</w:t>
            </w:r>
          </w:p>
        </w:tc>
        <w:tc>
          <w:tcPr>
            <w:tcW w:w="1100" w:type="dxa"/>
            <w:tcMar>
              <w:top w:w="30" w:type="dxa"/>
              <w:left w:w="50" w:type="dxa"/>
              <w:bottom w:w="30" w:type="dxa"/>
              <w:right w:w="50" w:type="dxa"/>
            </w:tcMar>
            <w:vAlign w:val="center"/>
          </w:tcPr>
          <w:p w14:paraId="2E81E806" w14:textId="77777777" w:rsidR="005756F7" w:rsidRDefault="00D307D8">
            <w:pPr>
              <w:spacing w:line="216" w:lineRule="auto"/>
              <w:jc w:val="center"/>
            </w:pPr>
            <w:r>
              <w:rPr>
                <w:rFonts w:eastAsia="바탕체"/>
                <w:sz w:val="16"/>
                <w:szCs w:val="16"/>
              </w:rPr>
              <w:t>14.5%</w:t>
            </w:r>
          </w:p>
        </w:tc>
      </w:tr>
      <w:tr w:rsidR="005756F7" w14:paraId="27F3AA0F" w14:textId="77777777">
        <w:tc>
          <w:tcPr>
            <w:tcW w:w="2400" w:type="dxa"/>
            <w:tcMar>
              <w:top w:w="30" w:type="dxa"/>
              <w:left w:w="50" w:type="dxa"/>
              <w:bottom w:w="30" w:type="dxa"/>
              <w:right w:w="50" w:type="dxa"/>
            </w:tcMar>
            <w:vAlign w:val="center"/>
          </w:tcPr>
          <w:p w14:paraId="7E99D090" w14:textId="77777777" w:rsidR="005756F7" w:rsidRDefault="00D307D8" w:rsidP="00560B66">
            <w:pPr>
              <w:spacing w:line="216" w:lineRule="auto"/>
              <w:jc w:val="center"/>
            </w:pPr>
            <w:r>
              <w:rPr>
                <w:rFonts w:eastAsia="바탕체"/>
                <w:sz w:val="15"/>
                <w:szCs w:val="16"/>
              </w:rPr>
              <w:t>GNN</w:t>
            </w:r>
          </w:p>
        </w:tc>
        <w:tc>
          <w:tcPr>
            <w:tcW w:w="1100" w:type="dxa"/>
            <w:tcMar>
              <w:top w:w="30" w:type="dxa"/>
              <w:left w:w="50" w:type="dxa"/>
              <w:bottom w:w="30" w:type="dxa"/>
              <w:right w:w="50" w:type="dxa"/>
            </w:tcMar>
            <w:vAlign w:val="center"/>
          </w:tcPr>
          <w:p w14:paraId="6DE31441" w14:textId="77777777" w:rsidR="005756F7" w:rsidRDefault="00D307D8">
            <w:pPr>
              <w:spacing w:line="216" w:lineRule="auto"/>
              <w:jc w:val="center"/>
            </w:pPr>
            <w:r>
              <w:rPr>
                <w:rFonts w:eastAsia="바탕체"/>
                <w:sz w:val="16"/>
                <w:szCs w:val="16"/>
              </w:rPr>
              <w:t>22.2%</w:t>
            </w:r>
          </w:p>
        </w:tc>
        <w:tc>
          <w:tcPr>
            <w:tcW w:w="1100" w:type="dxa"/>
            <w:tcMar>
              <w:top w:w="30" w:type="dxa"/>
              <w:left w:w="50" w:type="dxa"/>
              <w:bottom w:w="30" w:type="dxa"/>
              <w:right w:w="50" w:type="dxa"/>
            </w:tcMar>
            <w:vAlign w:val="center"/>
          </w:tcPr>
          <w:p w14:paraId="3B8CE9D7" w14:textId="77777777" w:rsidR="005756F7" w:rsidRDefault="00D307D8">
            <w:pPr>
              <w:spacing w:line="216" w:lineRule="auto"/>
              <w:jc w:val="center"/>
            </w:pPr>
            <w:r>
              <w:rPr>
                <w:rFonts w:eastAsia="바탕체"/>
                <w:sz w:val="16"/>
                <w:szCs w:val="16"/>
              </w:rPr>
              <w:t>0.0%</w:t>
            </w:r>
          </w:p>
        </w:tc>
      </w:tr>
      <w:tr w:rsidR="005756F7" w14:paraId="601754CD" w14:textId="77777777">
        <w:tc>
          <w:tcPr>
            <w:tcW w:w="2400" w:type="dxa"/>
            <w:tcMar>
              <w:top w:w="30" w:type="dxa"/>
              <w:left w:w="50" w:type="dxa"/>
              <w:bottom w:w="30" w:type="dxa"/>
              <w:right w:w="50" w:type="dxa"/>
            </w:tcMar>
            <w:vAlign w:val="center"/>
          </w:tcPr>
          <w:p w14:paraId="49CFC9D4" w14:textId="77777777" w:rsidR="005756F7" w:rsidRDefault="00D307D8" w:rsidP="00560B66">
            <w:pPr>
              <w:spacing w:line="216" w:lineRule="auto"/>
              <w:jc w:val="center"/>
            </w:pPr>
            <w:r>
              <w:rPr>
                <w:rFonts w:eastAsia="바탕체"/>
                <w:sz w:val="16"/>
                <w:szCs w:val="16"/>
              </w:rPr>
              <w:t>ANN</w:t>
            </w:r>
          </w:p>
        </w:tc>
        <w:tc>
          <w:tcPr>
            <w:tcW w:w="1100" w:type="dxa"/>
            <w:tcMar>
              <w:top w:w="30" w:type="dxa"/>
              <w:left w:w="50" w:type="dxa"/>
              <w:bottom w:w="30" w:type="dxa"/>
              <w:right w:w="50" w:type="dxa"/>
            </w:tcMar>
            <w:vAlign w:val="center"/>
          </w:tcPr>
          <w:p w14:paraId="437EB5B0" w14:textId="77777777" w:rsidR="005756F7" w:rsidRDefault="00D307D8">
            <w:pPr>
              <w:spacing w:line="216" w:lineRule="auto"/>
              <w:jc w:val="center"/>
            </w:pPr>
            <w:r>
              <w:rPr>
                <w:rFonts w:eastAsia="바탕체"/>
                <w:sz w:val="16"/>
                <w:szCs w:val="16"/>
              </w:rPr>
              <w:t>45.8%</w:t>
            </w:r>
          </w:p>
        </w:tc>
        <w:tc>
          <w:tcPr>
            <w:tcW w:w="1100" w:type="dxa"/>
            <w:tcMar>
              <w:top w:w="30" w:type="dxa"/>
              <w:left w:w="50" w:type="dxa"/>
              <w:bottom w:w="30" w:type="dxa"/>
              <w:right w:w="50" w:type="dxa"/>
            </w:tcMar>
            <w:vAlign w:val="center"/>
          </w:tcPr>
          <w:p w14:paraId="6F0CFB73" w14:textId="77777777" w:rsidR="005756F7" w:rsidRDefault="00D307D8">
            <w:pPr>
              <w:spacing w:line="216" w:lineRule="auto"/>
              <w:jc w:val="center"/>
            </w:pPr>
            <w:r>
              <w:rPr>
                <w:rFonts w:eastAsia="바탕체"/>
                <w:sz w:val="16"/>
                <w:szCs w:val="16"/>
              </w:rPr>
              <w:t>14.5%</w:t>
            </w:r>
          </w:p>
        </w:tc>
      </w:tr>
      <w:tr w:rsidR="005756F7" w14:paraId="3DB6AD56" w14:textId="77777777">
        <w:tc>
          <w:tcPr>
            <w:tcW w:w="2400" w:type="dxa"/>
            <w:tcMar>
              <w:top w:w="30" w:type="dxa"/>
              <w:left w:w="50" w:type="dxa"/>
              <w:bottom w:w="30" w:type="dxa"/>
              <w:right w:w="50" w:type="dxa"/>
            </w:tcMar>
            <w:vAlign w:val="center"/>
          </w:tcPr>
          <w:p w14:paraId="7A1D1735" w14:textId="68667D81" w:rsidR="005756F7" w:rsidRDefault="00560B66" w:rsidP="00560B66">
            <w:pPr>
              <w:spacing w:line="216" w:lineRule="auto"/>
              <w:jc w:val="center"/>
            </w:pPr>
            <w:r>
              <w:rPr>
                <w:rFonts w:eastAsia="바탕체"/>
                <w:b/>
                <w:bCs/>
                <w:sz w:val="16"/>
                <w:szCs w:val="16"/>
              </w:rPr>
              <w:t>Ours</w:t>
            </w:r>
          </w:p>
        </w:tc>
        <w:tc>
          <w:tcPr>
            <w:tcW w:w="1100" w:type="dxa"/>
            <w:tcMar>
              <w:top w:w="30" w:type="dxa"/>
              <w:left w:w="50" w:type="dxa"/>
              <w:bottom w:w="30" w:type="dxa"/>
              <w:right w:w="50" w:type="dxa"/>
            </w:tcMar>
            <w:vAlign w:val="center"/>
          </w:tcPr>
          <w:p w14:paraId="49104B2F" w14:textId="77777777" w:rsidR="005756F7" w:rsidRDefault="00D307D8">
            <w:pPr>
              <w:spacing w:line="216" w:lineRule="auto"/>
              <w:jc w:val="center"/>
            </w:pPr>
            <w:r>
              <w:rPr>
                <w:rFonts w:eastAsia="바탕체"/>
                <w:b/>
                <w:bCs/>
                <w:sz w:val="16"/>
                <w:szCs w:val="16"/>
              </w:rPr>
              <w:t>40.6%</w:t>
            </w:r>
          </w:p>
        </w:tc>
        <w:tc>
          <w:tcPr>
            <w:tcW w:w="1100" w:type="dxa"/>
            <w:tcMar>
              <w:top w:w="30" w:type="dxa"/>
              <w:left w:w="50" w:type="dxa"/>
              <w:bottom w:w="30" w:type="dxa"/>
              <w:right w:w="50" w:type="dxa"/>
            </w:tcMar>
            <w:vAlign w:val="center"/>
          </w:tcPr>
          <w:p w14:paraId="11211887" w14:textId="77777777" w:rsidR="005756F7" w:rsidRDefault="00D307D8">
            <w:pPr>
              <w:spacing w:line="216" w:lineRule="auto"/>
              <w:jc w:val="center"/>
            </w:pPr>
            <w:r>
              <w:rPr>
                <w:rFonts w:eastAsia="바탕체"/>
                <w:b/>
                <w:bCs/>
                <w:sz w:val="16"/>
                <w:szCs w:val="16"/>
              </w:rPr>
              <w:t>21.5%</w:t>
            </w:r>
          </w:p>
        </w:tc>
      </w:tr>
    </w:tbl>
    <w:p w14:paraId="2424A239" w14:textId="77777777" w:rsidR="005756F7" w:rsidRDefault="00D307D8">
      <w:pPr>
        <w:keepNext/>
        <w:spacing w:before="200" w:after="110"/>
        <w:jc w:val="center"/>
      </w:pPr>
      <w:r>
        <w:rPr>
          <w:rFonts w:eastAsia="돋움체"/>
          <w:b/>
          <w:bCs/>
          <w:sz w:val="24"/>
          <w:szCs w:val="24"/>
        </w:rPr>
        <w:t xml:space="preserve">5. </w:t>
      </w:r>
      <w:r>
        <w:rPr>
          <w:rFonts w:eastAsia="돋움체"/>
          <w:b/>
          <w:bCs/>
          <w:sz w:val="24"/>
          <w:szCs w:val="24"/>
        </w:rPr>
        <w:t>결</w:t>
      </w:r>
      <w:r>
        <w:rPr>
          <w:rFonts w:eastAsia="돋움체"/>
          <w:b/>
          <w:bCs/>
          <w:sz w:val="24"/>
          <w:szCs w:val="24"/>
        </w:rPr>
        <w:t xml:space="preserve"> </w:t>
      </w:r>
      <w:r>
        <w:rPr>
          <w:rFonts w:eastAsia="돋움체"/>
          <w:b/>
          <w:bCs/>
          <w:sz w:val="24"/>
          <w:szCs w:val="24"/>
        </w:rPr>
        <w:t>론</w:t>
      </w:r>
    </w:p>
    <w:p w14:paraId="2C70205A" w14:textId="77777777" w:rsidR="005756F7" w:rsidRDefault="00D307D8">
      <w:pPr>
        <w:spacing w:after="90" w:line="248" w:lineRule="auto"/>
        <w:ind w:firstLine="200"/>
        <w:jc w:val="both"/>
      </w:pPr>
      <w:r>
        <w:rPr>
          <w:rFonts w:eastAsia="바탕체"/>
        </w:rPr>
        <w:t>본</w:t>
      </w:r>
      <w:r>
        <w:rPr>
          <w:rFonts w:eastAsia="바탕체"/>
        </w:rPr>
        <w:t xml:space="preserve"> </w:t>
      </w:r>
      <w:r>
        <w:rPr>
          <w:rFonts w:eastAsia="바탕체"/>
        </w:rPr>
        <w:t>연구는</w:t>
      </w:r>
      <w:r>
        <w:rPr>
          <w:rFonts w:eastAsia="바탕체"/>
        </w:rPr>
        <w:t xml:space="preserve"> 4,000</w:t>
      </w:r>
      <w:r>
        <w:rPr>
          <w:rFonts w:eastAsia="바탕체"/>
        </w:rPr>
        <w:t>개의</w:t>
      </w:r>
      <w:r>
        <w:rPr>
          <w:rFonts w:eastAsia="바탕체"/>
        </w:rPr>
        <w:t xml:space="preserve"> </w:t>
      </w:r>
      <w:r>
        <w:rPr>
          <w:rFonts w:eastAsia="바탕체"/>
        </w:rPr>
        <w:t>합성</w:t>
      </w:r>
      <w:r>
        <w:rPr>
          <w:rFonts w:eastAsia="바탕체"/>
        </w:rPr>
        <w:t xml:space="preserve"> CAD </w:t>
      </w:r>
      <w:r>
        <w:rPr>
          <w:rFonts w:eastAsia="바탕체"/>
        </w:rPr>
        <w:t>모델에서</w:t>
      </w:r>
      <w:r>
        <w:rPr>
          <w:rFonts w:eastAsia="바탕체"/>
        </w:rPr>
        <w:t xml:space="preserve"> CNN·GNN·ANN</w:t>
      </w:r>
      <w:r>
        <w:rPr>
          <w:rFonts w:eastAsia="바탕체"/>
        </w:rPr>
        <w:t>과</w:t>
      </w:r>
      <w:r>
        <w:rPr>
          <w:rFonts w:eastAsia="바탕체"/>
        </w:rPr>
        <w:t xml:space="preserve"> </w:t>
      </w:r>
      <w:r>
        <w:rPr>
          <w:rFonts w:eastAsia="바탕체"/>
        </w:rPr>
        <w:t>세</w:t>
      </w:r>
      <w:r>
        <w:rPr>
          <w:rFonts w:eastAsia="바탕체"/>
        </w:rPr>
        <w:t xml:space="preserve"> </w:t>
      </w:r>
      <w:r>
        <w:rPr>
          <w:rFonts w:eastAsia="바탕체"/>
        </w:rPr>
        <w:t>융합</w:t>
      </w:r>
      <w:r>
        <w:rPr>
          <w:rFonts w:eastAsia="바탕체"/>
        </w:rPr>
        <w:t xml:space="preserve"> </w:t>
      </w:r>
      <w:r>
        <w:rPr>
          <w:rFonts w:eastAsia="바탕체"/>
        </w:rPr>
        <w:t>전략을</w:t>
      </w:r>
      <w:r>
        <w:rPr>
          <w:rFonts w:eastAsia="바탕체"/>
        </w:rPr>
        <w:t xml:space="preserve"> </w:t>
      </w:r>
      <w:r>
        <w:rPr>
          <w:rFonts w:eastAsia="바탕체"/>
        </w:rPr>
        <w:t>비교하였다</w:t>
      </w:r>
      <w:r>
        <w:rPr>
          <w:rFonts w:eastAsia="바탕체"/>
        </w:rPr>
        <w:t xml:space="preserve">. </w:t>
      </w:r>
      <w:r>
        <w:rPr>
          <w:rFonts w:eastAsia="바탕체"/>
        </w:rPr>
        <w:t>무작위</w:t>
      </w:r>
      <w:r>
        <w:rPr>
          <w:rFonts w:eastAsia="바탕체"/>
        </w:rPr>
        <w:t xml:space="preserve"> </w:t>
      </w:r>
      <w:r>
        <w:rPr>
          <w:rFonts w:eastAsia="바탕체"/>
        </w:rPr>
        <w:t>분할에서</w:t>
      </w:r>
      <w:r>
        <w:rPr>
          <w:rFonts w:eastAsia="바탕체"/>
        </w:rPr>
        <w:t xml:space="preserve"> HardRoutingFusion</w:t>
      </w:r>
      <w:r>
        <w:rPr>
          <w:rFonts w:eastAsia="바탕체"/>
        </w:rPr>
        <w:t>은</w:t>
      </w:r>
      <w:r>
        <w:rPr>
          <w:rFonts w:eastAsia="바탕체"/>
        </w:rPr>
        <w:t xml:space="preserve"> 100.0%</w:t>
      </w:r>
      <w:r>
        <w:rPr>
          <w:rFonts w:eastAsia="바탕체"/>
        </w:rPr>
        <w:t>였으나</w:t>
      </w:r>
      <w:r>
        <w:rPr>
          <w:rFonts w:eastAsia="바탕체"/>
        </w:rPr>
        <w:t xml:space="preserve"> </w:t>
      </w:r>
      <w:r>
        <w:rPr>
          <w:rFonts w:eastAsia="바탕체"/>
        </w:rPr>
        <w:t>생성기</w:t>
      </w:r>
      <w:r>
        <w:rPr>
          <w:rFonts w:eastAsia="바탕체"/>
        </w:rPr>
        <w:t xml:space="preserve"> </w:t>
      </w:r>
      <w:r>
        <w:rPr>
          <w:rFonts w:eastAsia="바탕체"/>
        </w:rPr>
        <w:t>교차검증에서는</w:t>
      </w:r>
      <w:r>
        <w:rPr>
          <w:rFonts w:eastAsia="바탕체"/>
        </w:rPr>
        <w:t xml:space="preserve"> 40.6%</w:t>
      </w:r>
      <w:r>
        <w:rPr>
          <w:rFonts w:eastAsia="바탕체"/>
        </w:rPr>
        <w:t>로</w:t>
      </w:r>
      <w:r>
        <w:rPr>
          <w:rFonts w:eastAsia="바탕체"/>
        </w:rPr>
        <w:t xml:space="preserve"> </w:t>
      </w:r>
      <w:r>
        <w:rPr>
          <w:rFonts w:eastAsia="바탕체"/>
        </w:rPr>
        <w:t>하락해</w:t>
      </w:r>
      <w:r>
        <w:rPr>
          <w:rFonts w:eastAsia="바탕체"/>
        </w:rPr>
        <w:t xml:space="preserve">, </w:t>
      </w:r>
      <w:r>
        <w:rPr>
          <w:rFonts w:eastAsia="바탕체"/>
        </w:rPr>
        <w:t>무작위</w:t>
      </w:r>
      <w:r>
        <w:rPr>
          <w:rFonts w:eastAsia="바탕체"/>
        </w:rPr>
        <w:t xml:space="preserve"> </w:t>
      </w:r>
      <w:r>
        <w:rPr>
          <w:rFonts w:eastAsia="바탕체"/>
        </w:rPr>
        <w:t>분할만으로는</w:t>
      </w:r>
      <w:r>
        <w:rPr>
          <w:rFonts w:eastAsia="바탕체"/>
        </w:rPr>
        <w:t xml:space="preserve"> </w:t>
      </w:r>
      <w:r>
        <w:rPr>
          <w:rFonts w:eastAsia="바탕체"/>
        </w:rPr>
        <w:t>일반화</w:t>
      </w:r>
      <w:r>
        <w:rPr>
          <w:rFonts w:eastAsia="바탕체"/>
        </w:rPr>
        <w:t xml:space="preserve"> </w:t>
      </w:r>
      <w:r>
        <w:rPr>
          <w:rFonts w:eastAsia="바탕체"/>
        </w:rPr>
        <w:t>성능을</w:t>
      </w:r>
      <w:r>
        <w:rPr>
          <w:rFonts w:eastAsia="바탕체"/>
        </w:rPr>
        <w:t xml:space="preserve"> </w:t>
      </w:r>
      <w:r>
        <w:rPr>
          <w:rFonts w:eastAsia="바탕체"/>
        </w:rPr>
        <w:t>과대평가할</w:t>
      </w:r>
      <w:r>
        <w:rPr>
          <w:rFonts w:eastAsia="바탕체"/>
        </w:rPr>
        <w:t xml:space="preserve"> </w:t>
      </w:r>
      <w:r>
        <w:rPr>
          <w:rFonts w:eastAsia="바탕체"/>
        </w:rPr>
        <w:t>수</w:t>
      </w:r>
      <w:r>
        <w:rPr>
          <w:rFonts w:eastAsia="바탕체"/>
        </w:rPr>
        <w:t xml:space="preserve"> </w:t>
      </w:r>
      <w:r>
        <w:rPr>
          <w:rFonts w:eastAsia="바탕체"/>
        </w:rPr>
        <w:t>있음을</w:t>
      </w:r>
      <w:r>
        <w:rPr>
          <w:rFonts w:eastAsia="바탕체"/>
        </w:rPr>
        <w:t xml:space="preserve"> </w:t>
      </w:r>
      <w:r>
        <w:rPr>
          <w:rFonts w:eastAsia="바탕체"/>
        </w:rPr>
        <w:t>확인하였다</w:t>
      </w:r>
      <w:r>
        <w:rPr>
          <w:rFonts w:eastAsia="바탕체"/>
        </w:rPr>
        <w:t xml:space="preserve">. </w:t>
      </w:r>
      <w:r>
        <w:rPr>
          <w:rFonts w:eastAsia="바탕체"/>
        </w:rPr>
        <w:t>생성기</w:t>
      </w:r>
      <w:r>
        <w:rPr>
          <w:rFonts w:eastAsia="바탕체"/>
        </w:rPr>
        <w:t xml:space="preserve"> </w:t>
      </w:r>
      <w:r>
        <w:rPr>
          <w:rFonts w:eastAsia="바탕체"/>
        </w:rPr>
        <w:t>교차검증의</w:t>
      </w:r>
      <w:r>
        <w:rPr>
          <w:rFonts w:eastAsia="바탕체"/>
        </w:rPr>
        <w:t xml:space="preserve"> </w:t>
      </w:r>
      <w:r>
        <w:rPr>
          <w:rFonts w:eastAsia="바탕체"/>
        </w:rPr>
        <w:t>전체</w:t>
      </w:r>
      <w:r>
        <w:rPr>
          <w:rFonts w:eastAsia="바탕체"/>
        </w:rPr>
        <w:t xml:space="preserve"> </w:t>
      </w:r>
      <w:r>
        <w:rPr>
          <w:rFonts w:eastAsia="바탕체"/>
        </w:rPr>
        <w:t>정확도는</w:t>
      </w:r>
      <w:r>
        <w:rPr>
          <w:rFonts w:eastAsia="바탕체"/>
        </w:rPr>
        <w:t xml:space="preserve"> CNN</w:t>
      </w:r>
      <w:r>
        <w:rPr>
          <w:rFonts w:eastAsia="바탕체"/>
        </w:rPr>
        <w:t>이</w:t>
      </w:r>
      <w:r>
        <w:rPr>
          <w:rFonts w:eastAsia="바탕체"/>
        </w:rPr>
        <w:t xml:space="preserve"> </w:t>
      </w:r>
      <w:r>
        <w:rPr>
          <w:rFonts w:eastAsia="바탕체"/>
        </w:rPr>
        <w:t>가장</w:t>
      </w:r>
      <w:r>
        <w:rPr>
          <w:rFonts w:eastAsia="바탕체"/>
        </w:rPr>
        <w:t xml:space="preserve"> </w:t>
      </w:r>
      <w:r>
        <w:rPr>
          <w:rFonts w:eastAsia="바탕체"/>
        </w:rPr>
        <w:t>높았지만</w:t>
      </w:r>
      <w:r>
        <w:rPr>
          <w:rFonts w:eastAsia="바탕체"/>
        </w:rPr>
        <w:t>, HardRoutingFusion</w:t>
      </w:r>
      <w:r>
        <w:rPr>
          <w:rFonts w:eastAsia="바탕체"/>
        </w:rPr>
        <w:t>은</w:t>
      </w:r>
      <w:r>
        <w:rPr>
          <w:rFonts w:eastAsia="바탕체"/>
        </w:rPr>
        <w:t xml:space="preserve"> </w:t>
      </w:r>
      <w:r>
        <w:rPr>
          <w:rFonts w:eastAsia="바탕체"/>
        </w:rPr>
        <w:t>클래스별</w:t>
      </w:r>
      <w:r>
        <w:rPr>
          <w:rFonts w:eastAsia="바탕체"/>
        </w:rPr>
        <w:t xml:space="preserve"> </w:t>
      </w:r>
      <w:r>
        <w:rPr>
          <w:rFonts w:eastAsia="바탕체"/>
        </w:rPr>
        <w:t>최저</w:t>
      </w:r>
      <w:r>
        <w:rPr>
          <w:rFonts w:eastAsia="바탕체"/>
        </w:rPr>
        <w:t xml:space="preserve"> </w:t>
      </w:r>
      <w:r>
        <w:rPr>
          <w:rFonts w:eastAsia="바탕체"/>
        </w:rPr>
        <w:t>정확도가</w:t>
      </w:r>
      <w:r>
        <w:rPr>
          <w:rFonts w:eastAsia="바탕체"/>
        </w:rPr>
        <w:t xml:space="preserve"> </w:t>
      </w:r>
      <w:r>
        <w:rPr>
          <w:rFonts w:eastAsia="바탕체"/>
        </w:rPr>
        <w:t>가장</w:t>
      </w:r>
      <w:r>
        <w:rPr>
          <w:rFonts w:eastAsia="바탕체"/>
        </w:rPr>
        <w:t xml:space="preserve"> </w:t>
      </w:r>
      <w:r>
        <w:rPr>
          <w:rFonts w:eastAsia="바탕체"/>
        </w:rPr>
        <w:t>높아</w:t>
      </w:r>
      <w:r>
        <w:rPr>
          <w:rFonts w:eastAsia="바탕체"/>
        </w:rPr>
        <w:t xml:space="preserve"> </w:t>
      </w:r>
      <w:r>
        <w:rPr>
          <w:rFonts w:eastAsia="바탕체"/>
        </w:rPr>
        <w:t>특정</w:t>
      </w:r>
      <w:r>
        <w:rPr>
          <w:rFonts w:eastAsia="바탕체"/>
        </w:rPr>
        <w:t xml:space="preserve"> </w:t>
      </w:r>
      <w:r>
        <w:rPr>
          <w:rFonts w:eastAsia="바탕체"/>
        </w:rPr>
        <w:t>공정의</w:t>
      </w:r>
      <w:r>
        <w:rPr>
          <w:rFonts w:eastAsia="바탕체"/>
        </w:rPr>
        <w:t xml:space="preserve"> </w:t>
      </w:r>
      <w:r>
        <w:rPr>
          <w:rFonts w:eastAsia="바탕체"/>
        </w:rPr>
        <w:t>성능</w:t>
      </w:r>
      <w:r>
        <w:rPr>
          <w:rFonts w:eastAsia="바탕체"/>
        </w:rPr>
        <w:t xml:space="preserve"> </w:t>
      </w:r>
      <w:r>
        <w:rPr>
          <w:rFonts w:eastAsia="바탕체"/>
        </w:rPr>
        <w:t>저하를</w:t>
      </w:r>
      <w:r>
        <w:rPr>
          <w:rFonts w:eastAsia="바탕체"/>
        </w:rPr>
        <w:t xml:space="preserve"> </w:t>
      </w:r>
      <w:r>
        <w:rPr>
          <w:rFonts w:eastAsia="바탕체"/>
        </w:rPr>
        <w:t>완화하였다</w:t>
      </w:r>
      <w:r>
        <w:rPr>
          <w:rFonts w:eastAsia="바탕체"/>
        </w:rPr>
        <w:t>.</w:t>
      </w:r>
    </w:p>
    <w:p w14:paraId="6495E6A6" w14:textId="77777777" w:rsidR="00223082" w:rsidRPr="00223082" w:rsidRDefault="00D307D8" w:rsidP="00223082">
      <w:pPr>
        <w:spacing w:after="90" w:line="248" w:lineRule="auto"/>
        <w:ind w:firstLine="200"/>
        <w:jc w:val="both"/>
        <w:rPr>
          <w:rFonts w:eastAsia="바탕체"/>
        </w:rPr>
      </w:pPr>
      <w:r>
        <w:rPr>
          <w:rFonts w:eastAsia="바탕체"/>
        </w:rPr>
        <w:t>향후에는</w:t>
      </w:r>
      <w:r>
        <w:rPr>
          <w:rFonts w:eastAsia="바탕체"/>
        </w:rPr>
        <w:t xml:space="preserve"> </w:t>
      </w:r>
      <w:r>
        <w:rPr>
          <w:rFonts w:eastAsia="바탕체"/>
        </w:rPr>
        <w:t>분포</w:t>
      </w:r>
      <w:r>
        <w:rPr>
          <w:rFonts w:eastAsia="바탕체"/>
        </w:rPr>
        <w:t xml:space="preserve"> </w:t>
      </w:r>
      <w:r>
        <w:rPr>
          <w:rFonts w:eastAsia="바탕체"/>
        </w:rPr>
        <w:t>이동에</w:t>
      </w:r>
      <w:r>
        <w:rPr>
          <w:rFonts w:eastAsia="바탕체"/>
        </w:rPr>
        <w:t xml:space="preserve"> </w:t>
      </w:r>
      <w:r>
        <w:rPr>
          <w:rFonts w:eastAsia="바탕체"/>
        </w:rPr>
        <w:t>적응하는</w:t>
      </w:r>
      <w:r>
        <w:rPr>
          <w:rFonts w:eastAsia="바탕체"/>
        </w:rPr>
        <w:t xml:space="preserve"> </w:t>
      </w:r>
      <w:r>
        <w:rPr>
          <w:rFonts w:eastAsia="바탕체"/>
        </w:rPr>
        <w:t>융합</w:t>
      </w:r>
      <w:r>
        <w:rPr>
          <w:rFonts w:eastAsia="바탕체"/>
        </w:rPr>
        <w:t xml:space="preserve"> </w:t>
      </w:r>
      <w:r>
        <w:rPr>
          <w:rFonts w:eastAsia="바탕체"/>
        </w:rPr>
        <w:t>가중치</w:t>
      </w:r>
      <w:r>
        <w:rPr>
          <w:rFonts w:eastAsia="바탕체"/>
        </w:rPr>
        <w:t xml:space="preserve">, </w:t>
      </w:r>
      <w:r>
        <w:rPr>
          <w:rFonts w:eastAsia="바탕체"/>
        </w:rPr>
        <w:t>다양한</w:t>
      </w:r>
      <w:r>
        <w:rPr>
          <w:rFonts w:eastAsia="바탕체"/>
        </w:rPr>
        <w:t xml:space="preserve"> </w:t>
      </w:r>
      <w:r>
        <w:rPr>
          <w:rFonts w:eastAsia="바탕체"/>
        </w:rPr>
        <w:t>생성기</w:t>
      </w:r>
      <w:r>
        <w:rPr>
          <w:rFonts w:eastAsia="바탕체"/>
        </w:rPr>
        <w:t xml:space="preserve"> </w:t>
      </w:r>
      <w:r>
        <w:rPr>
          <w:rFonts w:eastAsia="바탕체"/>
        </w:rPr>
        <w:t>스타일</w:t>
      </w:r>
      <w:r>
        <w:rPr>
          <w:rFonts w:eastAsia="바탕체"/>
        </w:rPr>
        <w:t xml:space="preserve"> </w:t>
      </w:r>
      <w:r>
        <w:rPr>
          <w:rFonts w:eastAsia="바탕체"/>
        </w:rPr>
        <w:t>및</w:t>
      </w:r>
      <w:r>
        <w:rPr>
          <w:rFonts w:eastAsia="바탕체"/>
        </w:rPr>
        <w:t xml:space="preserve"> </w:t>
      </w:r>
      <w:r>
        <w:rPr>
          <w:rFonts w:eastAsia="바탕체"/>
        </w:rPr>
        <w:t>실제</w:t>
      </w:r>
      <w:r>
        <w:rPr>
          <w:rFonts w:eastAsia="바탕체"/>
        </w:rPr>
        <w:t xml:space="preserve"> </w:t>
      </w:r>
      <w:r>
        <w:rPr>
          <w:rFonts w:eastAsia="바탕체"/>
        </w:rPr>
        <w:t>부품</w:t>
      </w:r>
      <w:r>
        <w:rPr>
          <w:rFonts w:eastAsia="바탕체"/>
        </w:rPr>
        <w:t xml:space="preserve"> </w:t>
      </w:r>
      <w:r>
        <w:rPr>
          <w:rFonts w:eastAsia="바탕체"/>
        </w:rPr>
        <w:t>데이터를</w:t>
      </w:r>
      <w:r>
        <w:rPr>
          <w:rFonts w:eastAsia="바탕체"/>
        </w:rPr>
        <w:t xml:space="preserve"> </w:t>
      </w:r>
      <w:r>
        <w:rPr>
          <w:rFonts w:eastAsia="바탕체"/>
        </w:rPr>
        <w:t>이용해</w:t>
      </w:r>
      <w:r>
        <w:rPr>
          <w:rFonts w:eastAsia="바탕체"/>
        </w:rPr>
        <w:t xml:space="preserve"> </w:t>
      </w:r>
      <w:r>
        <w:rPr>
          <w:rFonts w:eastAsia="바탕체"/>
        </w:rPr>
        <w:t>일반화</w:t>
      </w:r>
      <w:r>
        <w:rPr>
          <w:rFonts w:eastAsia="바탕체"/>
        </w:rPr>
        <w:t xml:space="preserve"> </w:t>
      </w:r>
      <w:r>
        <w:rPr>
          <w:rFonts w:eastAsia="바탕체"/>
        </w:rPr>
        <w:t>성능을</w:t>
      </w:r>
      <w:r>
        <w:rPr>
          <w:rFonts w:eastAsia="바탕체"/>
        </w:rPr>
        <w:t xml:space="preserve"> </w:t>
      </w:r>
      <w:r>
        <w:rPr>
          <w:rFonts w:eastAsia="바탕체"/>
        </w:rPr>
        <w:t>검증해야</w:t>
      </w:r>
      <w:r>
        <w:rPr>
          <w:rFonts w:eastAsia="바탕체"/>
        </w:rPr>
        <w:t xml:space="preserve"> </w:t>
      </w:r>
      <w:r>
        <w:rPr>
          <w:rFonts w:eastAsia="바탕체"/>
        </w:rPr>
        <w:t>한다</w:t>
      </w:r>
      <w:r>
        <w:rPr>
          <w:rFonts w:eastAsia="바탕체"/>
        </w:rPr>
        <w:t>.</w:t>
      </w:r>
    </w:p>
    <w:p w14:paraId="65BE52DB" w14:textId="77777777" w:rsidR="005756F7" w:rsidRDefault="00D307D8">
      <w:pPr>
        <w:keepNext/>
        <w:spacing w:before="200" w:after="110"/>
        <w:jc w:val="center"/>
      </w:pPr>
      <w:r>
        <w:rPr>
          <w:rFonts w:eastAsia="돋움체"/>
          <w:b/>
          <w:bCs/>
          <w:sz w:val="24"/>
          <w:szCs w:val="24"/>
        </w:rPr>
        <w:t>후</w:t>
      </w:r>
      <w:r>
        <w:rPr>
          <w:rFonts w:eastAsia="돋움체"/>
          <w:b/>
          <w:bCs/>
          <w:sz w:val="24"/>
          <w:szCs w:val="24"/>
        </w:rPr>
        <w:t xml:space="preserve"> </w:t>
      </w:r>
      <w:r>
        <w:rPr>
          <w:rFonts w:eastAsia="돋움체"/>
          <w:b/>
          <w:bCs/>
          <w:sz w:val="24"/>
          <w:szCs w:val="24"/>
        </w:rPr>
        <w:t>기</w:t>
      </w:r>
    </w:p>
    <w:p w14:paraId="2B2EEE3B" w14:textId="77777777" w:rsidR="00560B66" w:rsidRPr="0024568E" w:rsidRDefault="00560B66" w:rsidP="00560B66">
      <w:pPr>
        <w:pStyle w:val="a0"/>
        <w:numPr>
          <w:ilvl w:val="0"/>
          <w:numId w:val="0"/>
        </w:numPr>
        <w:autoSpaceDE w:val="0"/>
        <w:autoSpaceDN w:val="0"/>
        <w:spacing w:line="240" w:lineRule="auto"/>
        <w:ind w:firstLineChars="100" w:firstLine="200"/>
      </w:pPr>
      <w:r w:rsidRPr="00CA7583">
        <w:rPr>
          <w:rFonts w:hint="eastAsia"/>
        </w:rPr>
        <w:t>본</w:t>
      </w:r>
      <w:r>
        <w:rPr>
          <w:rFonts w:hint="eastAsia"/>
        </w:rPr>
        <w:t xml:space="preserve"> </w:t>
      </w:r>
      <w:r w:rsidRPr="00CA7583">
        <w:rPr>
          <w:rFonts w:hint="eastAsia"/>
        </w:rPr>
        <w:t>연구는</w:t>
      </w:r>
      <w:r>
        <w:rPr>
          <w:rFonts w:hint="eastAsia"/>
        </w:rPr>
        <w:t xml:space="preserve"> </w:t>
      </w:r>
      <w:r w:rsidRPr="00CA7583">
        <w:rPr>
          <w:rFonts w:hint="eastAsia"/>
        </w:rPr>
        <w:t>2024</w:t>
      </w:r>
      <w:r w:rsidRPr="00CA7583">
        <w:rPr>
          <w:rFonts w:hint="eastAsia"/>
        </w:rPr>
        <w:t>년도</w:t>
      </w:r>
      <w:r>
        <w:rPr>
          <w:rFonts w:hint="eastAsia"/>
        </w:rPr>
        <w:t xml:space="preserve"> </w:t>
      </w:r>
      <w:r w:rsidRPr="00CA7583">
        <w:rPr>
          <w:rFonts w:hint="eastAsia"/>
        </w:rPr>
        <w:t>산업통상자원부</w:t>
      </w:r>
      <w:r>
        <w:rPr>
          <w:rFonts w:hint="eastAsia"/>
        </w:rPr>
        <w:t xml:space="preserve"> </w:t>
      </w:r>
      <w:r w:rsidRPr="00CA7583">
        <w:rPr>
          <w:rFonts w:hint="eastAsia"/>
        </w:rPr>
        <w:t>및</w:t>
      </w:r>
      <w:r>
        <w:rPr>
          <w:rFonts w:hint="eastAsia"/>
        </w:rPr>
        <w:t xml:space="preserve"> </w:t>
      </w:r>
      <w:r w:rsidRPr="00CA7583">
        <w:rPr>
          <w:rFonts w:hint="eastAsia"/>
        </w:rPr>
        <w:t>산업기술기획평가원</w:t>
      </w:r>
      <w:r w:rsidRPr="00CA7583">
        <w:rPr>
          <w:rFonts w:hint="eastAsia"/>
        </w:rPr>
        <w:t xml:space="preserve">(KEIT) </w:t>
      </w:r>
      <w:r w:rsidRPr="00CA7583">
        <w:rPr>
          <w:rFonts w:hint="eastAsia"/>
        </w:rPr>
        <w:t>연구비</w:t>
      </w:r>
      <w:r>
        <w:rPr>
          <w:rFonts w:hint="eastAsia"/>
        </w:rPr>
        <w:t xml:space="preserve"> </w:t>
      </w:r>
      <w:r w:rsidRPr="00CA7583">
        <w:rPr>
          <w:rFonts w:hint="eastAsia"/>
        </w:rPr>
        <w:t>지원을</w:t>
      </w:r>
      <w:r>
        <w:rPr>
          <w:rFonts w:hint="eastAsia"/>
        </w:rPr>
        <w:t xml:space="preserve"> </w:t>
      </w:r>
      <w:r w:rsidRPr="00CA7583">
        <w:rPr>
          <w:rFonts w:hint="eastAsia"/>
        </w:rPr>
        <w:t>받아</w:t>
      </w:r>
      <w:r>
        <w:rPr>
          <w:rFonts w:hint="eastAsia"/>
        </w:rPr>
        <w:t xml:space="preserve"> </w:t>
      </w:r>
      <w:r w:rsidRPr="00CA7583">
        <w:rPr>
          <w:rFonts w:hint="eastAsia"/>
        </w:rPr>
        <w:t>수행되었음</w:t>
      </w:r>
      <w:r w:rsidRPr="00CA7583">
        <w:rPr>
          <w:rFonts w:hint="eastAsia"/>
        </w:rPr>
        <w:t>. (No. RS</w:t>
      </w:r>
      <w:r>
        <w:t>-</w:t>
      </w:r>
      <w:r w:rsidRPr="00CA7583">
        <w:rPr>
          <w:rFonts w:hint="eastAsia"/>
        </w:rPr>
        <w:t>2024-00419010</w:t>
      </w:r>
      <w:r>
        <w:t>)</w:t>
      </w:r>
    </w:p>
    <w:p w14:paraId="596EA94A" w14:textId="77777777" w:rsidR="005756F7" w:rsidRDefault="00D307D8">
      <w:pPr>
        <w:keepNext/>
        <w:spacing w:before="200" w:after="110"/>
        <w:jc w:val="center"/>
      </w:pPr>
      <w:r>
        <w:rPr>
          <w:rFonts w:eastAsia="돋움체"/>
          <w:b/>
          <w:bCs/>
          <w:sz w:val="24"/>
          <w:szCs w:val="24"/>
        </w:rPr>
        <w:t>참고문헌</w:t>
      </w:r>
    </w:p>
    <w:p w14:paraId="05615953" w14:textId="77777777" w:rsidR="005756F7" w:rsidRPr="00560B66" w:rsidRDefault="00D307D8">
      <w:pPr>
        <w:spacing w:line="216" w:lineRule="auto"/>
        <w:ind w:left="200" w:hanging="200"/>
        <w:jc w:val="both"/>
        <w:rPr>
          <w:sz w:val="24"/>
          <w:szCs w:val="24"/>
        </w:rPr>
      </w:pPr>
      <w:r w:rsidRPr="00560B66">
        <w:rPr>
          <w:rFonts w:eastAsia="바탕체"/>
        </w:rPr>
        <w:t xml:space="preserve">(1) Wang, Z. and Rosen, D., 2023, “Manufacturing Process Classification Based on Heat Kernel Signature and Convolutional Neural Networks,” </w:t>
      </w:r>
      <w:r w:rsidRPr="00560B66">
        <w:rPr>
          <w:rFonts w:eastAsia="바탕체"/>
          <w:i/>
        </w:rPr>
        <w:t>J. Intell. Manuf.</w:t>
      </w:r>
      <w:r w:rsidRPr="00560B66">
        <w:rPr>
          <w:rFonts w:eastAsia="바탕체"/>
        </w:rPr>
        <w:t>, Vol. 34, pp. 3389~3411.</w:t>
      </w:r>
    </w:p>
    <w:p w14:paraId="02AC65AD" w14:textId="77777777" w:rsidR="005756F7" w:rsidRPr="00560B66" w:rsidRDefault="00D307D8">
      <w:pPr>
        <w:spacing w:line="216" w:lineRule="auto"/>
        <w:ind w:left="200" w:hanging="200"/>
        <w:jc w:val="both"/>
        <w:rPr>
          <w:sz w:val="24"/>
          <w:szCs w:val="24"/>
        </w:rPr>
      </w:pPr>
      <w:r w:rsidRPr="00560B66">
        <w:rPr>
          <w:rFonts w:eastAsia="바탕체"/>
        </w:rPr>
        <w:t xml:space="preserve">(2) Hussong, M., Ruediger-Flore, P., Klar, M., Kloft, M. and Aurich, J. C., 2025, “Selection of Manufacturing Processes Using Graph Neural Networks,” </w:t>
      </w:r>
      <w:r w:rsidRPr="00560B66">
        <w:rPr>
          <w:rFonts w:eastAsia="바탕체"/>
          <w:i/>
        </w:rPr>
        <w:t>Journal of Manufacturing Systems</w:t>
      </w:r>
      <w:r w:rsidRPr="00560B66">
        <w:rPr>
          <w:rFonts w:eastAsia="바탕체"/>
        </w:rPr>
        <w:t>, Vol. 80, pp. 176~193.</w:t>
      </w:r>
    </w:p>
    <w:p w14:paraId="2AC54AE2" w14:textId="77777777" w:rsidR="005756F7" w:rsidRPr="00560B66" w:rsidRDefault="00D307D8">
      <w:pPr>
        <w:spacing w:line="216" w:lineRule="auto"/>
        <w:ind w:left="200" w:hanging="200"/>
        <w:jc w:val="both"/>
        <w:rPr>
          <w:sz w:val="24"/>
          <w:szCs w:val="24"/>
        </w:rPr>
      </w:pPr>
      <w:r w:rsidRPr="00560B66">
        <w:rPr>
          <w:rFonts w:eastAsia="바탕체"/>
        </w:rPr>
        <w:t xml:space="preserve">(3) Wang, Z. and Rosen, D., 2023, “Manufacturing Process Classification Based on Distance Rotationally Invariant Convolutions,” </w:t>
      </w:r>
      <w:r w:rsidRPr="00560B66">
        <w:rPr>
          <w:rFonts w:eastAsia="바탕체"/>
          <w:i/>
        </w:rPr>
        <w:t>Journal of Computing and Information Science in Engineering</w:t>
      </w:r>
      <w:r w:rsidRPr="00560B66">
        <w:rPr>
          <w:rFonts w:eastAsia="바탕체"/>
        </w:rPr>
        <w:t>, Vol. 23, No. 5, 051004.</w:t>
      </w:r>
    </w:p>
    <w:p w14:paraId="6DD679F2" w14:textId="77777777" w:rsidR="005756F7" w:rsidRPr="00560B66" w:rsidRDefault="00D307D8">
      <w:pPr>
        <w:spacing w:line="216" w:lineRule="auto"/>
        <w:ind w:left="200" w:hanging="200"/>
        <w:jc w:val="both"/>
        <w:rPr>
          <w:sz w:val="24"/>
          <w:szCs w:val="24"/>
        </w:rPr>
      </w:pPr>
      <w:r w:rsidRPr="00560B66">
        <w:rPr>
          <w:rFonts w:eastAsia="바탕체"/>
        </w:rPr>
        <w:t xml:space="preserve">(4) Zhao, C., Dinar, M. and Melkote, S. N., 2020, “Automated Classification of Manufacturing Process Capability Utilizing Part Shape, Material, and Quality Attributes,” </w:t>
      </w:r>
      <w:r w:rsidRPr="00560B66">
        <w:rPr>
          <w:rFonts w:eastAsia="바탕체"/>
          <w:i/>
        </w:rPr>
        <w:t>Journal of Computing and Information Science in Engineering</w:t>
      </w:r>
      <w:r w:rsidRPr="00560B66">
        <w:rPr>
          <w:rFonts w:eastAsia="바탕체"/>
        </w:rPr>
        <w:t>, Vol. 20, No. 2, 021011.</w:t>
      </w:r>
    </w:p>
    <w:p w14:paraId="58113272" w14:textId="77777777" w:rsidR="005756F7" w:rsidRPr="00560B66" w:rsidRDefault="00D307D8">
      <w:pPr>
        <w:spacing w:line="216" w:lineRule="auto"/>
        <w:ind w:left="200" w:hanging="200"/>
        <w:jc w:val="both"/>
        <w:rPr>
          <w:sz w:val="24"/>
          <w:szCs w:val="24"/>
        </w:rPr>
      </w:pPr>
      <w:r w:rsidRPr="00560B66">
        <w:rPr>
          <w:rFonts w:eastAsia="바탕체"/>
        </w:rPr>
        <w:t xml:space="preserve">(5) Yan, X., Wang, Z., Zhao, C., Melkote, S. N. and Rosen, D. W., 2026, “Machine Learning-Based Cyber Manufacturing Services: A Review of Manufacturing Process Selection, Process Planning, and Design for Manufacturing,” </w:t>
      </w:r>
      <w:r w:rsidRPr="00560B66">
        <w:rPr>
          <w:rFonts w:eastAsia="바탕체"/>
          <w:i/>
        </w:rPr>
        <w:t>Engineering</w:t>
      </w:r>
      <w:r w:rsidRPr="00560B66">
        <w:rPr>
          <w:rFonts w:eastAsia="바탕체"/>
        </w:rPr>
        <w:t>, Vol. 63, pp. 47~67.</w:t>
      </w:r>
    </w:p>
    <w:sectPr w:rsidR="005756F7" w:rsidRPr="00560B66">
      <w:footerReference w:type="default" r:id="rId11"/>
      <w:type w:val="continuous"/>
      <w:pgSz w:w="11906" w:h="16838"/>
      <w:pgMar w:top="1418" w:right="1134" w:bottom="851" w:left="1134" w:header="1134" w:footer="567" w:gutter="0"/>
      <w:cols w:num="2"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034D788" w14:textId="77777777" w:rsidR="002D3047" w:rsidRDefault="002D3047">
      <w:r>
        <w:separator/>
      </w:r>
    </w:p>
  </w:endnote>
  <w:endnote w:type="continuationSeparator" w:id="0">
    <w:p w14:paraId="163A2D91" w14:textId="77777777" w:rsidR="002D3047" w:rsidRDefault="002D30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돋움체">
    <w:panose1 w:val="020B0609000101010101"/>
    <w:charset w:val="81"/>
    <w:family w:val="modern"/>
    <w:pitch w:val="fixed"/>
    <w:sig w:usb0="B00002AF" w:usb1="69D77CFB" w:usb2="00000030" w:usb3="00000000" w:csb0="0008009F" w:csb1="00000000"/>
  </w:font>
  <w:font w:name="바탕체">
    <w:panose1 w:val="02030609000101010101"/>
    <w:charset w:val="81"/>
    <w:family w:val="roman"/>
    <w:pitch w:val="fixed"/>
    <w:sig w:usb0="B00002AF" w:usb1="69D77CFB" w:usb2="00000030" w:usb3="00000000" w:csb0="0008009F" w:csb1="00000000"/>
  </w:font>
  <w:font w:name="바탕">
    <w:altName w:val="Batang"/>
    <w:panose1 w:val="02030600000101010101"/>
    <w:charset w:val="81"/>
    <w:family w:val="roma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87AA64" w14:textId="77777777" w:rsidR="005756F7" w:rsidRDefault="00D307D8">
    <w:pPr>
      <w:jc w:val="center"/>
    </w:pPr>
    <w:r>
      <w:rPr>
        <w:rFonts w:eastAsia="바탕체"/>
        <w:sz w:val="18"/>
        <w:szCs w:val="18"/>
      </w:rPr>
      <w:fldChar w:fldCharType="begin"/>
    </w:r>
    <w:r>
      <w:rPr>
        <w:rFonts w:eastAsia="바탕체"/>
        <w:sz w:val="18"/>
        <w:szCs w:val="18"/>
      </w:rPr>
      <w:instrText>PAGE</w:instrText>
    </w:r>
    <w:r>
      <w:rPr>
        <w:rFonts w:eastAsia="바탕체"/>
        <w:sz w:val="18"/>
        <w:szCs w:val="18"/>
      </w:rPr>
      <w:fldChar w:fldCharType="separate"/>
    </w:r>
    <w:r w:rsidR="00D868E3">
      <w:rPr>
        <w:rFonts w:eastAsia="바탕체"/>
        <w:noProof/>
        <w:sz w:val="18"/>
        <w:szCs w:val="18"/>
      </w:rPr>
      <w:t>1</w:t>
    </w:r>
    <w:r>
      <w:rPr>
        <w:rFonts w:eastAsia="바탕체"/>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618432" w14:textId="77777777" w:rsidR="005756F7" w:rsidRDefault="00D307D8">
    <w:pPr>
      <w:jc w:val="center"/>
    </w:pPr>
    <w:r>
      <w:rPr>
        <w:rFonts w:eastAsia="바탕체"/>
        <w:sz w:val="18"/>
        <w:szCs w:val="18"/>
      </w:rPr>
      <w:fldChar w:fldCharType="begin"/>
    </w:r>
    <w:r>
      <w:rPr>
        <w:rFonts w:eastAsia="바탕체"/>
        <w:sz w:val="18"/>
        <w:szCs w:val="18"/>
      </w:rPr>
      <w:instrText>PAGE</w:instrText>
    </w:r>
    <w:r>
      <w:rPr>
        <w:rFonts w:eastAsia="바탕체"/>
        <w:sz w:val="18"/>
        <w:szCs w:val="18"/>
      </w:rPr>
      <w:fldChar w:fldCharType="separate"/>
    </w:r>
    <w:r w:rsidR="00D868E3">
      <w:rPr>
        <w:rFonts w:eastAsia="바탕체"/>
        <w:noProof/>
        <w:sz w:val="18"/>
        <w:szCs w:val="18"/>
      </w:rPr>
      <w:t>2</w:t>
    </w:r>
    <w:r>
      <w:rPr>
        <w:rFonts w:eastAsia="바탕체"/>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EF2076B" w14:textId="77777777" w:rsidR="002D3047" w:rsidRDefault="002D3047">
      <w:r>
        <w:separator/>
      </w:r>
    </w:p>
  </w:footnote>
  <w:footnote w:type="continuationSeparator" w:id="0">
    <w:p w14:paraId="36588344" w14:textId="77777777" w:rsidR="002D3047" w:rsidRDefault="002D304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8ABD9C" w14:textId="77777777" w:rsidR="00521CFE" w:rsidRDefault="00521CFE"/>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E17B56" w14:textId="77777777" w:rsidR="00521CFE" w:rsidRDefault="00521CFE"/>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4A49B5" w14:textId="77777777" w:rsidR="00521CFE" w:rsidRDefault="00521CFE"/>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313E7A"/>
    <w:multiLevelType w:val="hybridMultilevel"/>
    <w:tmpl w:val="8CAAF972"/>
    <w:lvl w:ilvl="0" w:tplc="373C4472">
      <w:start w:val="1"/>
      <w:numFmt w:val="bullet"/>
      <w:lvlText w:val="●"/>
      <w:lvlJc w:val="left"/>
      <w:pPr>
        <w:ind w:left="720" w:hanging="360"/>
      </w:pPr>
    </w:lvl>
    <w:lvl w:ilvl="1" w:tplc="44D40FAA">
      <w:start w:val="1"/>
      <w:numFmt w:val="bullet"/>
      <w:lvlText w:val="○"/>
      <w:lvlJc w:val="left"/>
      <w:pPr>
        <w:ind w:left="1440" w:hanging="360"/>
      </w:pPr>
    </w:lvl>
    <w:lvl w:ilvl="2" w:tplc="4BF0BFCC">
      <w:start w:val="1"/>
      <w:numFmt w:val="bullet"/>
      <w:lvlText w:val="■"/>
      <w:lvlJc w:val="left"/>
      <w:pPr>
        <w:ind w:left="2160" w:hanging="360"/>
      </w:pPr>
    </w:lvl>
    <w:lvl w:ilvl="3" w:tplc="90EC3CE4">
      <w:start w:val="1"/>
      <w:numFmt w:val="bullet"/>
      <w:lvlText w:val="●"/>
      <w:lvlJc w:val="left"/>
      <w:pPr>
        <w:ind w:left="2880" w:hanging="360"/>
      </w:pPr>
    </w:lvl>
    <w:lvl w:ilvl="4" w:tplc="5366E96A">
      <w:start w:val="1"/>
      <w:numFmt w:val="bullet"/>
      <w:lvlText w:val="○"/>
      <w:lvlJc w:val="left"/>
      <w:pPr>
        <w:ind w:left="3600" w:hanging="360"/>
      </w:pPr>
    </w:lvl>
    <w:lvl w:ilvl="5" w:tplc="3E04AC48">
      <w:start w:val="1"/>
      <w:numFmt w:val="bullet"/>
      <w:lvlText w:val="■"/>
      <w:lvlJc w:val="left"/>
      <w:pPr>
        <w:ind w:left="4320" w:hanging="360"/>
      </w:pPr>
    </w:lvl>
    <w:lvl w:ilvl="6" w:tplc="E22AEBA0">
      <w:start w:val="1"/>
      <w:numFmt w:val="bullet"/>
      <w:lvlText w:val="●"/>
      <w:lvlJc w:val="left"/>
      <w:pPr>
        <w:ind w:left="5040" w:hanging="360"/>
      </w:pPr>
    </w:lvl>
    <w:lvl w:ilvl="7" w:tplc="0614A1C8">
      <w:start w:val="1"/>
      <w:numFmt w:val="bullet"/>
      <w:lvlText w:val="●"/>
      <w:lvlJc w:val="left"/>
      <w:pPr>
        <w:ind w:left="5760" w:hanging="360"/>
      </w:pPr>
    </w:lvl>
    <w:lvl w:ilvl="8" w:tplc="F034BEA4">
      <w:start w:val="1"/>
      <w:numFmt w:val="bullet"/>
      <w:lvlText w:val="●"/>
      <w:lvlJc w:val="left"/>
      <w:pPr>
        <w:ind w:left="6480" w:hanging="360"/>
      </w:pPr>
    </w:lvl>
  </w:abstractNum>
  <w:abstractNum w:abstractNumId="1" w15:restartNumberingAfterBreak="0">
    <w:nsid w:val="52CF25B2"/>
    <w:multiLevelType w:val="multilevel"/>
    <w:tmpl w:val="1ADCCCF4"/>
    <w:lvl w:ilvl="0">
      <w:start w:val="1"/>
      <w:numFmt w:val="decimal"/>
      <w:pStyle w:val="a"/>
      <w:lvlText w:val="%1."/>
      <w:lvlJc w:val="left"/>
      <w:pPr>
        <w:tabs>
          <w:tab w:val="num" w:pos="425"/>
        </w:tabs>
        <w:ind w:left="425" w:hanging="425"/>
      </w:pPr>
      <w:rPr>
        <w:rFonts w:ascii="Times New Roman" w:hAnsi="Times New Roman" w:cs="Times New Roman" w:hint="default"/>
      </w:rPr>
    </w:lvl>
    <w:lvl w:ilvl="1">
      <w:start w:val="1"/>
      <w:numFmt w:val="decimal"/>
      <w:pStyle w:val="a0"/>
      <w:lvlText w:val="%1.%2"/>
      <w:lvlJc w:val="left"/>
      <w:pPr>
        <w:tabs>
          <w:tab w:val="num" w:pos="567"/>
        </w:tabs>
        <w:ind w:left="567" w:hanging="567"/>
      </w:pPr>
      <w:rPr>
        <w:rFonts w:ascii="Times New Roman" w:hAnsi="Times New Roman" w:hint="default"/>
      </w:rPr>
    </w:lvl>
    <w:lvl w:ilvl="2">
      <w:start w:val="1"/>
      <w:numFmt w:val="decimal"/>
      <w:pStyle w:val="a1"/>
      <w:lvlText w:val="%1.%2.%3"/>
      <w:lvlJc w:val="left"/>
      <w:pPr>
        <w:tabs>
          <w:tab w:val="num" w:pos="720"/>
        </w:tabs>
        <w:ind w:left="340" w:hanging="340"/>
      </w:pPr>
      <w:rPr>
        <w:rFonts w:ascii="Times New Roman" w:hAnsi="Times New Roman" w:cs="Times New Roman" w:hint="default"/>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num w:numId="1">
    <w:abstractNumId w:val="0"/>
    <w:lvlOverride w:ilvl="0">
      <w:startOverride w:val="1"/>
    </w:lvlOverride>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isplayBackgroundShape/>
  <w:bordersDoNotSurroundHeader/>
  <w:bordersDoNotSurroundFooter/>
  <w:proofState w:spelling="clean" w:grammar="clean"/>
  <w:defaultTabStop w:val="80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756F7"/>
    <w:rsid w:val="0004083D"/>
    <w:rsid w:val="00043614"/>
    <w:rsid w:val="00053D81"/>
    <w:rsid w:val="001A0256"/>
    <w:rsid w:val="001C1856"/>
    <w:rsid w:val="00223082"/>
    <w:rsid w:val="00254E18"/>
    <w:rsid w:val="002C0139"/>
    <w:rsid w:val="002C56B4"/>
    <w:rsid w:val="002D3047"/>
    <w:rsid w:val="003230BC"/>
    <w:rsid w:val="00466668"/>
    <w:rsid w:val="00521CFE"/>
    <w:rsid w:val="00560B66"/>
    <w:rsid w:val="005756F7"/>
    <w:rsid w:val="007D20EB"/>
    <w:rsid w:val="009A3E51"/>
    <w:rsid w:val="009D3AE8"/>
    <w:rsid w:val="009D4C17"/>
    <w:rsid w:val="00A115A1"/>
    <w:rsid w:val="00A11A9F"/>
    <w:rsid w:val="00A5159A"/>
    <w:rsid w:val="00AC1CD0"/>
    <w:rsid w:val="00B11D1A"/>
    <w:rsid w:val="00C24B21"/>
    <w:rsid w:val="00C824F5"/>
    <w:rsid w:val="00D307D8"/>
    <w:rsid w:val="00D868E3"/>
    <w:rsid w:val="00EF38F2"/>
    <w:rsid w:val="00F7116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F2CF06D"/>
  <w15:docId w15:val="{88C38484-9627-4CC1-808E-92207F9BC2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imes New Roman"/>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2">
    <w:name w:val="Normal"/>
    <w:qFormat/>
    <w:pPr>
      <w:widowControl w:val="0"/>
      <w:wordWrap w:val="0"/>
      <w:autoSpaceDE w:val="0"/>
      <w:autoSpaceDN w:val="0"/>
    </w:pPr>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paragraph" w:styleId="a6">
    <w:name w:val="Title"/>
    <w:uiPriority w:val="10"/>
    <w:qFormat/>
    <w:rPr>
      <w:sz w:val="56"/>
      <w:szCs w:val="56"/>
    </w:rPr>
  </w:style>
  <w:style w:type="paragraph" w:customStyle="1" w:styleId="10">
    <w:name w:val="굵은 텍스트1"/>
    <w:qFormat/>
    <w:rPr>
      <w:b/>
      <w:bCs/>
    </w:rPr>
  </w:style>
  <w:style w:type="paragraph" w:styleId="a7">
    <w:name w:val="List Paragraph"/>
    <w:qFormat/>
  </w:style>
  <w:style w:type="character" w:styleId="a8">
    <w:name w:val="Hyperlink"/>
    <w:uiPriority w:val="99"/>
    <w:unhideWhenUsed/>
    <w:rPr>
      <w:color w:val="0563C1"/>
      <w:u w:val="single"/>
    </w:rPr>
  </w:style>
  <w:style w:type="character" w:styleId="a9">
    <w:name w:val="footnote reference"/>
    <w:uiPriority w:val="99"/>
    <w:semiHidden/>
    <w:unhideWhenUsed/>
    <w:rPr>
      <w:vertAlign w:val="superscript"/>
    </w:rPr>
  </w:style>
  <w:style w:type="paragraph" w:styleId="aa">
    <w:name w:val="footnote text"/>
    <w:link w:val="Char"/>
    <w:uiPriority w:val="99"/>
    <w:semiHidden/>
    <w:unhideWhenUsed/>
  </w:style>
  <w:style w:type="character" w:customStyle="1" w:styleId="Char">
    <w:name w:val="각주 텍스트 Char"/>
    <w:link w:val="aa"/>
    <w:uiPriority w:val="99"/>
    <w:semiHidden/>
    <w:unhideWhenUsed/>
    <w:rPr>
      <w:sz w:val="20"/>
      <w:szCs w:val="20"/>
    </w:rPr>
  </w:style>
  <w:style w:type="character" w:styleId="ab">
    <w:name w:val="endnote reference"/>
    <w:uiPriority w:val="99"/>
    <w:semiHidden/>
    <w:unhideWhenUsed/>
    <w:rPr>
      <w:vertAlign w:val="superscript"/>
    </w:rPr>
  </w:style>
  <w:style w:type="paragraph" w:styleId="ac">
    <w:name w:val="endnote text"/>
    <w:link w:val="Char0"/>
    <w:uiPriority w:val="99"/>
    <w:semiHidden/>
    <w:unhideWhenUsed/>
  </w:style>
  <w:style w:type="character" w:customStyle="1" w:styleId="Char0">
    <w:name w:val="미주 텍스트 Char"/>
    <w:link w:val="ac"/>
    <w:uiPriority w:val="99"/>
    <w:semiHidden/>
    <w:unhideWhenUsed/>
    <w:rPr>
      <w:sz w:val="20"/>
      <w:szCs w:val="20"/>
    </w:rPr>
  </w:style>
  <w:style w:type="paragraph" w:styleId="ad">
    <w:name w:val="header"/>
    <w:basedOn w:val="a2"/>
    <w:link w:val="Char1"/>
    <w:uiPriority w:val="99"/>
    <w:unhideWhenUsed/>
    <w:rsid w:val="00A5159A"/>
    <w:pPr>
      <w:tabs>
        <w:tab w:val="center" w:pos="4513"/>
        <w:tab w:val="right" w:pos="9026"/>
      </w:tabs>
      <w:snapToGrid w:val="0"/>
    </w:pPr>
  </w:style>
  <w:style w:type="character" w:customStyle="1" w:styleId="Char1">
    <w:name w:val="머리글 Char"/>
    <w:basedOn w:val="a3"/>
    <w:link w:val="ad"/>
    <w:uiPriority w:val="99"/>
    <w:rsid w:val="00A5159A"/>
  </w:style>
  <w:style w:type="paragraph" w:styleId="ae">
    <w:name w:val="footer"/>
    <w:basedOn w:val="a2"/>
    <w:link w:val="Char2"/>
    <w:uiPriority w:val="99"/>
    <w:unhideWhenUsed/>
    <w:rsid w:val="00A5159A"/>
    <w:pPr>
      <w:tabs>
        <w:tab w:val="center" w:pos="4513"/>
        <w:tab w:val="right" w:pos="9026"/>
      </w:tabs>
      <w:snapToGrid w:val="0"/>
    </w:pPr>
  </w:style>
  <w:style w:type="character" w:customStyle="1" w:styleId="Char2">
    <w:name w:val="바닥글 Char"/>
    <w:basedOn w:val="a3"/>
    <w:link w:val="ae"/>
    <w:uiPriority w:val="99"/>
    <w:rsid w:val="00A5159A"/>
  </w:style>
  <w:style w:type="paragraph" w:styleId="af">
    <w:name w:val="Normal (Web)"/>
    <w:basedOn w:val="a2"/>
    <w:uiPriority w:val="99"/>
    <w:semiHidden/>
    <w:unhideWhenUsed/>
    <w:rsid w:val="00223082"/>
    <w:rPr>
      <w:sz w:val="24"/>
      <w:szCs w:val="24"/>
    </w:rPr>
  </w:style>
  <w:style w:type="paragraph" w:customStyle="1" w:styleId="a">
    <w:name w:val="논문의 각 장"/>
    <w:basedOn w:val="1"/>
    <w:next w:val="a0"/>
    <w:rsid w:val="00560B66"/>
    <w:pPr>
      <w:keepNext/>
      <w:widowControl w:val="0"/>
      <w:numPr>
        <w:numId w:val="2"/>
      </w:numPr>
      <w:wordWrap w:val="0"/>
      <w:spacing w:before="240" w:after="120" w:line="360" w:lineRule="auto"/>
      <w:jc w:val="center"/>
    </w:pPr>
    <w:rPr>
      <w:rFonts w:ascii="Arial" w:eastAsia="돋움체" w:hAnsi="Arial"/>
      <w:color w:val="auto"/>
      <w:kern w:val="2"/>
      <w:sz w:val="24"/>
      <w:szCs w:val="20"/>
    </w:rPr>
  </w:style>
  <w:style w:type="paragraph" w:customStyle="1" w:styleId="a0">
    <w:name w:val="본문 단락:논문용"/>
    <w:basedOn w:val="af0"/>
    <w:rsid w:val="00560B66"/>
    <w:pPr>
      <w:numPr>
        <w:ilvl w:val="1"/>
        <w:numId w:val="2"/>
      </w:numPr>
      <w:tabs>
        <w:tab w:val="clear" w:pos="567"/>
      </w:tabs>
      <w:autoSpaceDE/>
      <w:autoSpaceDN/>
      <w:snapToGrid w:val="0"/>
      <w:spacing w:after="0" w:line="264" w:lineRule="auto"/>
      <w:ind w:left="1440" w:firstLineChars="0" w:hanging="360"/>
      <w:jc w:val="both"/>
    </w:pPr>
    <w:rPr>
      <w:rFonts w:eastAsia="바탕체"/>
      <w:kern w:val="2"/>
    </w:rPr>
  </w:style>
  <w:style w:type="paragraph" w:customStyle="1" w:styleId="a1">
    <w:name w:val="논문의 각 항"/>
    <w:basedOn w:val="3"/>
    <w:next w:val="a0"/>
    <w:rsid w:val="00560B66"/>
    <w:pPr>
      <w:keepNext/>
      <w:widowControl w:val="0"/>
      <w:numPr>
        <w:ilvl w:val="2"/>
        <w:numId w:val="2"/>
      </w:numPr>
      <w:wordWrap w:val="0"/>
      <w:spacing w:before="120"/>
    </w:pPr>
    <w:rPr>
      <w:rFonts w:ascii="Arial" w:eastAsia="돋움체" w:hAnsi="Arial"/>
      <w:color w:val="auto"/>
      <w:kern w:val="2"/>
      <w:sz w:val="20"/>
      <w:szCs w:val="20"/>
    </w:rPr>
  </w:style>
  <w:style w:type="paragraph" w:styleId="af1">
    <w:name w:val="Body Text"/>
    <w:basedOn w:val="a2"/>
    <w:link w:val="Char3"/>
    <w:uiPriority w:val="99"/>
    <w:semiHidden/>
    <w:unhideWhenUsed/>
    <w:rsid w:val="00560B66"/>
    <w:pPr>
      <w:spacing w:after="180"/>
    </w:pPr>
  </w:style>
  <w:style w:type="character" w:customStyle="1" w:styleId="Char3">
    <w:name w:val="본문 Char"/>
    <w:basedOn w:val="a3"/>
    <w:link w:val="af1"/>
    <w:uiPriority w:val="99"/>
    <w:semiHidden/>
    <w:rsid w:val="00560B66"/>
  </w:style>
  <w:style w:type="paragraph" w:styleId="af0">
    <w:name w:val="Body Text First Indent"/>
    <w:basedOn w:val="af1"/>
    <w:link w:val="Char4"/>
    <w:uiPriority w:val="99"/>
    <w:semiHidden/>
    <w:unhideWhenUsed/>
    <w:rsid w:val="00560B66"/>
    <w:pPr>
      <w:ind w:firstLineChars="100" w:firstLine="210"/>
    </w:pPr>
  </w:style>
  <w:style w:type="character" w:customStyle="1" w:styleId="Char4">
    <w:name w:val="본문 첫 줄 들여쓰기 Char"/>
    <w:basedOn w:val="Char3"/>
    <w:link w:val="af0"/>
    <w:uiPriority w:val="99"/>
    <w:semiHidden/>
    <w:rsid w:val="00560B6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1165</TotalTime>
  <Pages>2</Pages>
  <Words>811</Words>
  <Characters>4629</Characters>
  <Application>Microsoft Office Word</Application>
  <DocSecurity>0</DocSecurity>
  <Lines>38</Lines>
  <Paragraphs>10</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5430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멀티모달 신경망을 이용한 CAD 모델 기반 제조 공정 자동 분류</dc:title>
  <dc:creator>Un-named</dc:creator>
  <cp:lastModifiedBy>Soonjo Kwon</cp:lastModifiedBy>
  <cp:revision>11</cp:revision>
  <dcterms:created xsi:type="dcterms:W3CDTF">2026-09-02T10:53:00Z</dcterms:created>
  <dcterms:modified xsi:type="dcterms:W3CDTF">2026-09-07T18:23:00Z</dcterms:modified>
</cp:coreProperties>
</file>