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56" w:rsidRPr="009E6756" w:rsidRDefault="009E6756" w:rsidP="009E6756">
      <w:pPr>
        <w:widowControl/>
        <w:pBdr>
          <w:bottom w:val="single" w:sz="4" w:space="4" w:color="EAECEF"/>
        </w:pBdr>
        <w:shd w:val="clear" w:color="auto" w:fill="FFFFFF"/>
        <w:spacing w:before="100" w:beforeAutospacing="1" w:after="192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实验</w:t>
      </w:r>
      <w:proofErr w:type="gramStart"/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一</w:t>
      </w:r>
      <w:proofErr w:type="gramEnd"/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：分析</w:t>
      </w:r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SQL</w:t>
      </w:r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执行计划，执行</w:t>
      </w:r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SQL</w:t>
      </w:r>
      <w:r w:rsidRPr="009E675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语句的优化指导</w:t>
      </w:r>
    </w:p>
    <w:p w:rsidR="009E6756" w:rsidRPr="009E6756" w:rsidRDefault="009E6756" w:rsidP="009E6756">
      <w:pPr>
        <w:widowControl/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实验内容：</w:t>
      </w:r>
    </w:p>
    <w:p w:rsidR="009E6756" w:rsidRPr="009E6756" w:rsidRDefault="009E6756" w:rsidP="009E6756">
      <w:pPr>
        <w:widowControl/>
        <w:numPr>
          <w:ilvl w:val="0"/>
          <w:numId w:val="1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对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Oracle12c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中的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HR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人力资源管理系统中的表进行查询与分析。</w:t>
      </w:r>
    </w:p>
    <w:p w:rsidR="009E6756" w:rsidRPr="009E6756" w:rsidRDefault="009E6756" w:rsidP="009E6756">
      <w:pPr>
        <w:widowControl/>
        <w:numPr>
          <w:ilvl w:val="0"/>
          <w:numId w:val="1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首先运行和分析教材中的样例：本训练任务目的是查询两个部门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('IT'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'Sales')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的部门总人数和平均工资，以下两个查询的结果是一样的。但效率不相同。</w:t>
      </w:r>
    </w:p>
    <w:p w:rsidR="009E6756" w:rsidRPr="009E6756" w:rsidRDefault="009E6756" w:rsidP="009E6756">
      <w:pPr>
        <w:widowControl/>
        <w:numPr>
          <w:ilvl w:val="0"/>
          <w:numId w:val="1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设计自己的查询语句，并作相应的分析，查询语句不能太简单。</w:t>
      </w:r>
    </w:p>
    <w:p w:rsidR="009E6756" w:rsidRPr="009E6756" w:rsidRDefault="009E6756" w:rsidP="009E6756">
      <w:pPr>
        <w:widowControl/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实验过程</w:t>
      </w:r>
    </w:p>
    <w:p w:rsidR="009E6756" w:rsidRPr="009E6756" w:rsidRDefault="009E6756" w:rsidP="009E6756">
      <w:pPr>
        <w:widowControl/>
        <w:shd w:val="clear" w:color="auto" w:fill="FFFFFF"/>
        <w:spacing w:before="288" w:after="192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运行并分析教材样例</w:t>
      </w:r>
    </w:p>
    <w:p w:rsidR="009E6756" w:rsidRPr="009E6756" w:rsidRDefault="009E6756" w:rsidP="009E67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1.1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查询一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SELECT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，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count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job_id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as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部门总人数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avg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salary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as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平均工资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gramStart"/>
      <w:r w:rsidRPr="009E6756">
        <w:rPr>
          <w:rFonts w:ascii="Consolas" w:eastAsia="宋体" w:hAnsi="Consolas" w:cs="宋体"/>
          <w:color w:val="D73A49"/>
          <w:kern w:val="0"/>
          <w:sz w:val="16"/>
        </w:rPr>
        <w:t>from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hr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departments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d,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hr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employees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e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gramStart"/>
      <w:r w:rsidRPr="009E6756">
        <w:rPr>
          <w:rFonts w:ascii="Consolas" w:eastAsia="宋体" w:hAnsi="Consolas" w:cs="宋体"/>
          <w:color w:val="D73A49"/>
          <w:kern w:val="0"/>
          <w:sz w:val="16"/>
        </w:rPr>
        <w:t>where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=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proofErr w:type="spellEnd"/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gramStart"/>
      <w:r w:rsidRPr="009E6756">
        <w:rPr>
          <w:rFonts w:ascii="Consolas" w:eastAsia="宋体" w:hAnsi="Consolas" w:cs="宋体"/>
          <w:color w:val="D73A49"/>
          <w:kern w:val="0"/>
          <w:sz w:val="16"/>
        </w:rPr>
        <w:t>and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in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(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'</w:t>
      </w:r>
      <w:proofErr w:type="spellStart"/>
      <w:r w:rsidRPr="009E6756">
        <w:rPr>
          <w:rFonts w:ascii="Consolas" w:eastAsia="宋体" w:hAnsi="Consolas" w:cs="宋体"/>
          <w:color w:val="032F62"/>
          <w:kern w:val="0"/>
          <w:sz w:val="16"/>
        </w:rPr>
        <w:t>IT'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'Sales</w:t>
      </w:r>
      <w:proofErr w:type="spellEnd"/>
      <w:r w:rsidRPr="009E6756">
        <w:rPr>
          <w:rFonts w:ascii="Consolas" w:eastAsia="宋体" w:hAnsi="Consolas" w:cs="宋体"/>
          <w:color w:val="032F62"/>
          <w:kern w:val="0"/>
          <w:sz w:val="16"/>
        </w:rPr>
        <w:t>'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GROUP BY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department_name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;</w:t>
      </w:r>
    </w:p>
    <w:p w:rsidR="009E6756" w:rsidRPr="009E6756" w:rsidRDefault="009E6756" w:rsidP="009E67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1.2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查询二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SELECT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，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count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job_id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as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部门总人数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avg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salary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as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平均工资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"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FROM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hr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departments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d</w:t>
      </w:r>
      <w:proofErr w:type="gram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hr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employees</w:t>
      </w:r>
      <w:proofErr w:type="spellEnd"/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e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WHERE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=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proofErr w:type="spellEnd"/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GROUP BY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department_name</w:t>
      </w:r>
      <w:proofErr w:type="spellEnd"/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HAVING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spellStart"/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spell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in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(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'</w:t>
      </w:r>
      <w:proofErr w:type="spellStart"/>
      <w:r w:rsidRPr="009E6756">
        <w:rPr>
          <w:rFonts w:ascii="Consolas" w:eastAsia="宋体" w:hAnsi="Consolas" w:cs="宋体"/>
          <w:color w:val="032F62"/>
          <w:kern w:val="0"/>
          <w:sz w:val="16"/>
        </w:rPr>
        <w:t>IT'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32F62"/>
          <w:kern w:val="0"/>
          <w:sz w:val="16"/>
        </w:rPr>
        <w:t>'Sales</w:t>
      </w:r>
      <w:proofErr w:type="spellEnd"/>
      <w:r w:rsidRPr="009E6756">
        <w:rPr>
          <w:rFonts w:ascii="Consolas" w:eastAsia="宋体" w:hAnsi="Consolas" w:cs="宋体"/>
          <w:color w:val="032F62"/>
          <w:kern w:val="0"/>
          <w:sz w:val="16"/>
        </w:rPr>
        <w:t>'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);</w:t>
      </w:r>
    </w:p>
    <w:p w:rsidR="009E6756" w:rsidRPr="009E6756" w:rsidRDefault="009E6756" w:rsidP="009E6756">
      <w:pPr>
        <w:widowControl/>
        <w:numPr>
          <w:ilvl w:val="0"/>
          <w:numId w:val="4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1.3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查询截图：</w:t>
      </w:r>
    </w:p>
    <w:p w:rsidR="009E6756" w:rsidRPr="009E6756" w:rsidRDefault="009E6756" w:rsidP="009E6756">
      <w:pPr>
        <w:widowControl/>
        <w:numPr>
          <w:ilvl w:val="0"/>
          <w:numId w:val="4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1.3.1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查询一截图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8770620" cy="6202680"/>
            <wp:effectExtent l="19050" t="0" r="0" b="0"/>
            <wp:docPr id="1" name="图片 1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7239000" cy="3238500"/>
            <wp:effectExtent l="19050" t="0" r="0" b="0"/>
            <wp:docPr id="2" name="图片 2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drawing>
          <wp:inline distT="0" distB="0" distL="0" distR="0">
            <wp:extent cx="5730240" cy="4869180"/>
            <wp:effectExtent l="19050" t="0" r="3810" b="0"/>
            <wp:docPr id="3" name="图片 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56" w:rsidRPr="009E6756" w:rsidRDefault="009E6756" w:rsidP="009E6756">
      <w:pPr>
        <w:widowControl/>
        <w:numPr>
          <w:ilvl w:val="0"/>
          <w:numId w:val="4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lastRenderedPageBreak/>
        <w:t>1.3.2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查询二截图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drawing>
          <wp:inline distT="0" distB="0" distL="0" distR="0">
            <wp:extent cx="9121140" cy="6202680"/>
            <wp:effectExtent l="19050" t="0" r="3810" b="0"/>
            <wp:docPr id="4" name="图片 4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7353300" cy="2979420"/>
            <wp:effectExtent l="19050" t="0" r="0" b="0"/>
            <wp:docPr id="5" name="图片 5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drawing>
          <wp:inline distT="0" distB="0" distL="0" distR="0">
            <wp:extent cx="5730240" cy="4869180"/>
            <wp:effectExtent l="19050" t="0" r="3810" b="0"/>
            <wp:docPr id="6" name="图片 6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56" w:rsidRPr="009E6756" w:rsidRDefault="009E6756" w:rsidP="009E6756">
      <w:pPr>
        <w:widowControl/>
        <w:numPr>
          <w:ilvl w:val="0"/>
          <w:numId w:val="4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 xml:space="preserve">1.4 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查询分析：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br/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通过截图可以发现，查询语句一用时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0.031s,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查询语句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2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用时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0.008s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。查询语句二用时更少，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lastRenderedPageBreak/>
        <w:t>更加优化。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br/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第一个查询语句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group by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分组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 xml:space="preserve"> 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计算每一个部门，把所有的组的数据都查询过，只是没有显示。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where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条件限定了，多计算了除开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IT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Sales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的分组，所以用时更多。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br/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第二个查询只计算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IT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Sales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组的数据，所以时间更少，更优化。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having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where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类似，唯一的差别是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where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过滤元组，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having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过滤分组。</w:t>
      </w:r>
    </w:p>
    <w:p w:rsidR="009E6756" w:rsidRPr="009E6756" w:rsidRDefault="009E6756" w:rsidP="009E6756">
      <w:pPr>
        <w:widowControl/>
        <w:numPr>
          <w:ilvl w:val="0"/>
          <w:numId w:val="4"/>
        </w:numPr>
        <w:shd w:val="clear" w:color="auto" w:fill="FFFFFF"/>
        <w:spacing w:before="192"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1.5sqldevolper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优化指导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br/>
      </w:r>
      <w:proofErr w:type="spellStart"/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sqldevloper</w:t>
      </w:r>
      <w:proofErr w:type="spellEnd"/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对两个查询均未给出优化指导</w:t>
      </w:r>
    </w:p>
    <w:p w:rsidR="009E6756" w:rsidRPr="009E6756" w:rsidRDefault="009E6756" w:rsidP="009E6756">
      <w:pPr>
        <w:widowControl/>
        <w:shd w:val="clear" w:color="auto" w:fill="FFFFFF"/>
        <w:spacing w:before="288" w:after="192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自我设计</w:t>
      </w:r>
    </w:p>
    <w:p w:rsidR="009E6756" w:rsidRPr="009E6756" w:rsidRDefault="009E6756" w:rsidP="009E675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2.1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自己的查询语句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SELECT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gram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L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CITY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COUNT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*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) 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FROM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EMPLOYEES E</w:t>
      </w:r>
      <w:proofErr w:type="gram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,DEPARTMENTS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D,LOCATIONS L 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WHERE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=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DEPARTMENT_ID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AND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LOCATION_ID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=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L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LOCATION_ID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AND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E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SALARY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&gt;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1000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GROUP BY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DEPARTMENT_NAME</w:t>
      </w:r>
      <w:proofErr w:type="gramStart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,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L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.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CITY</w:t>
      </w:r>
      <w:proofErr w:type="gramEnd"/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</w:p>
    <w:p w:rsidR="009E6756" w:rsidRPr="009E6756" w:rsidRDefault="009E6756" w:rsidP="009E6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9E6756">
        <w:rPr>
          <w:rFonts w:ascii="Consolas" w:eastAsia="宋体" w:hAnsi="Consolas" w:cs="宋体"/>
          <w:color w:val="D73A49"/>
          <w:kern w:val="0"/>
          <w:sz w:val="16"/>
        </w:rPr>
        <w:t>HAVING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proofErr w:type="gramStart"/>
      <w:r w:rsidRPr="009E6756">
        <w:rPr>
          <w:rFonts w:ascii="Consolas" w:eastAsia="宋体" w:hAnsi="Consolas" w:cs="宋体"/>
          <w:color w:val="005CC5"/>
          <w:kern w:val="0"/>
          <w:sz w:val="16"/>
        </w:rPr>
        <w:t>COUNT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(</w:t>
      </w:r>
      <w:proofErr w:type="gramEnd"/>
      <w:r w:rsidRPr="009E6756">
        <w:rPr>
          <w:rFonts w:ascii="Consolas" w:eastAsia="宋体" w:hAnsi="Consolas" w:cs="宋体"/>
          <w:color w:val="D73A49"/>
          <w:kern w:val="0"/>
          <w:sz w:val="16"/>
        </w:rPr>
        <w:t>*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) </w:t>
      </w:r>
      <w:r w:rsidRPr="009E6756">
        <w:rPr>
          <w:rFonts w:ascii="Consolas" w:eastAsia="宋体" w:hAnsi="Consolas" w:cs="宋体"/>
          <w:color w:val="D73A49"/>
          <w:kern w:val="0"/>
          <w:sz w:val="16"/>
        </w:rPr>
        <w:t>&gt;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 xml:space="preserve"> </w:t>
      </w:r>
      <w:r w:rsidRPr="009E6756">
        <w:rPr>
          <w:rFonts w:ascii="Consolas" w:eastAsia="宋体" w:hAnsi="Consolas" w:cs="宋体"/>
          <w:color w:val="005CC5"/>
          <w:kern w:val="0"/>
          <w:sz w:val="16"/>
        </w:rPr>
        <w:t>2</w:t>
      </w:r>
      <w:r w:rsidRPr="009E6756">
        <w:rPr>
          <w:rFonts w:ascii="Consolas" w:eastAsia="宋体" w:hAnsi="Consolas" w:cs="宋体"/>
          <w:color w:val="24292E"/>
          <w:kern w:val="0"/>
          <w:sz w:val="16"/>
          <w:szCs w:val="16"/>
        </w:rPr>
        <w:t>;</w:t>
      </w:r>
    </w:p>
    <w:p w:rsidR="009E6756" w:rsidRPr="009E6756" w:rsidRDefault="009E6756" w:rsidP="009E67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2.2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自己的查询语句分析</w:t>
      </w:r>
    </w:p>
    <w:p w:rsidR="009E6756" w:rsidRPr="009E6756" w:rsidRDefault="009E6756" w:rsidP="009E6756">
      <w:pPr>
        <w:widowControl/>
        <w:shd w:val="clear" w:color="auto" w:fill="FFFFFF"/>
        <w:spacing w:after="192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查询需求：列出每个部门中工资高于一千的员工数量超过二人的部门，显示部门名字，地区名称，以及总人数。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br/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详细分析：该查询由基本的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SELECT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、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FROM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WHERE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三个子句构成基本查询结构，再使用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GROUP BY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对查询结果</w:t>
      </w:r>
      <w:proofErr w:type="gramStart"/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按列进行</w:t>
      </w:r>
      <w:proofErr w:type="gramEnd"/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分组，使相等的分为一组。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HAVING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子句对分组结果进行选择，仅输出满足条件的组，并和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GROUP BY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结合使用。该查询运用了等值连接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 xml:space="preserve">E.DEPARTMENT_ID = D.DEPARTMENT_ID AND D.LOCATION_ID = L.LOCATION_ID AND E.SALARY &gt; 1000 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实现了多个关系的查询，并表示出了工资大于一千，以及表之间对应应该满足的条件，最后由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HAVING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子句实现人数超过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2</w:t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人的条件完成查询。</w:t>
      </w:r>
    </w:p>
    <w:p w:rsidR="009E6756" w:rsidRPr="009E6756" w:rsidRDefault="009E6756" w:rsidP="009E67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2.3sqldevoper</w:t>
      </w:r>
      <w:r w:rsidRPr="009E6756">
        <w:rPr>
          <w:rFonts w:ascii="Segoe UI" w:eastAsia="宋体" w:hAnsi="Segoe UI" w:cs="Segoe UI"/>
          <w:b/>
          <w:bCs/>
          <w:color w:val="24292E"/>
          <w:kern w:val="0"/>
          <w:sz w:val="19"/>
          <w:szCs w:val="19"/>
        </w:rPr>
        <w:t>执行结果</w:t>
      </w:r>
    </w:p>
    <w:p w:rsidR="009E6756" w:rsidRPr="009E6756" w:rsidRDefault="009E6756" w:rsidP="009E675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9105900" cy="8107680"/>
            <wp:effectExtent l="19050" t="0" r="0" b="0"/>
            <wp:docPr id="7" name="图片 7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7246620" cy="3810000"/>
            <wp:effectExtent l="19050" t="0" r="0" b="0"/>
            <wp:docPr id="8" name="图片 8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756">
        <w:rPr>
          <w:rFonts w:ascii="Segoe UI" w:eastAsia="宋体" w:hAnsi="Segoe UI" w:cs="Segoe UI"/>
          <w:color w:val="24292E"/>
          <w:kern w:val="0"/>
          <w:sz w:val="19"/>
          <w:szCs w:val="19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9"/>
          <w:szCs w:val="19"/>
        </w:rPr>
        <w:lastRenderedPageBreak/>
        <w:drawing>
          <wp:inline distT="0" distB="0" distL="0" distR="0">
            <wp:extent cx="6553200" cy="4732020"/>
            <wp:effectExtent l="19050" t="0" r="0" b="0"/>
            <wp:docPr id="9" name="图片 9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AF0" w:rsidRDefault="00973AF0"/>
    <w:sectPr w:rsidR="00973AF0" w:rsidSect="0097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572" w:rsidRDefault="00B67572" w:rsidP="009E6756">
      <w:r>
        <w:separator/>
      </w:r>
    </w:p>
  </w:endnote>
  <w:endnote w:type="continuationSeparator" w:id="0">
    <w:p w:rsidR="00B67572" w:rsidRDefault="00B67572" w:rsidP="009E6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572" w:rsidRDefault="00B67572" w:rsidP="009E6756">
      <w:r>
        <w:separator/>
      </w:r>
    </w:p>
  </w:footnote>
  <w:footnote w:type="continuationSeparator" w:id="0">
    <w:p w:rsidR="00B67572" w:rsidRDefault="00B67572" w:rsidP="009E6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24DB"/>
    <w:multiLevelType w:val="multilevel"/>
    <w:tmpl w:val="1E3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F4611"/>
    <w:multiLevelType w:val="multilevel"/>
    <w:tmpl w:val="60A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C2FF7"/>
    <w:multiLevelType w:val="multilevel"/>
    <w:tmpl w:val="BCE4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F11D8"/>
    <w:multiLevelType w:val="multilevel"/>
    <w:tmpl w:val="5F5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583891"/>
    <w:multiLevelType w:val="multilevel"/>
    <w:tmpl w:val="A84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06532"/>
    <w:multiLevelType w:val="multilevel"/>
    <w:tmpl w:val="508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0045C0"/>
    <w:multiLevelType w:val="multilevel"/>
    <w:tmpl w:val="59F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56"/>
    <w:rsid w:val="00106222"/>
    <w:rsid w:val="00973AF0"/>
    <w:rsid w:val="009E6756"/>
    <w:rsid w:val="00B6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7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67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67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7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7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67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675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E6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E6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75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9E6756"/>
  </w:style>
  <w:style w:type="character" w:customStyle="1" w:styleId="pl-c1">
    <w:name w:val="pl-c1"/>
    <w:basedOn w:val="a0"/>
    <w:rsid w:val="009E6756"/>
  </w:style>
  <w:style w:type="character" w:customStyle="1" w:styleId="pl-s">
    <w:name w:val="pl-s"/>
    <w:basedOn w:val="a0"/>
    <w:rsid w:val="009E6756"/>
  </w:style>
  <w:style w:type="character" w:customStyle="1" w:styleId="pl-pds">
    <w:name w:val="pl-pds"/>
    <w:basedOn w:val="a0"/>
    <w:rsid w:val="009E6756"/>
  </w:style>
  <w:style w:type="paragraph" w:styleId="a6">
    <w:name w:val="Balloon Text"/>
    <w:basedOn w:val="a"/>
    <w:link w:val="Char1"/>
    <w:uiPriority w:val="99"/>
    <w:semiHidden/>
    <w:unhideWhenUsed/>
    <w:rsid w:val="009E67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6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6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7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tsxbox/Oracle/master/g.png" TargetMode="External"/><Relationship Id="rId18" Type="http://schemas.openxmlformats.org/officeDocument/2006/relationships/hyperlink" Target="https://raw.githubusercontent.com/tsxbox/Oracle/master/x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aw.githubusercontent.com/tsxbox/Oracle/master/a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aw.githubusercontent.com/tsxbox/Oracle/master/f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aw.githubusercontent.com/tsxbox/Oracle/master/y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tsxbox/Oracle/master/c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tsxbox/Oracle/master/e.png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tsxbox/Oracle/master/b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aw.githubusercontent.com/tsxbox/Oracle/master/z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2018-10-22T02:53:00Z</dcterms:created>
  <dcterms:modified xsi:type="dcterms:W3CDTF">2018-10-22T03:10:00Z</dcterms:modified>
</cp:coreProperties>
</file>