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bookmarkStart w:id="0" w:name="_GoBack"/>
      <w:bookmarkEnd w:id="0"/>
      <w:r>
        <w:rPr>
          <w:rFonts w:ascii="微软雅黑" w:eastAsia="微软雅黑" w:hAnsi="微软雅黑" w:cs="Calibri" w:hint="eastAsia"/>
          <w:sz w:val="40"/>
          <w:szCs w:val="40"/>
        </w:rPr>
        <w:t>从养一口铸铁锅开始做一顿丰盛的晚餐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2016</w:t>
      </w:r>
      <w:r>
        <w:rPr>
          <w:rFonts w:ascii="Calibri" w:hAnsi="Calibri" w:cs="Calibri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12</w:t>
      </w:r>
      <w:r>
        <w:rPr>
          <w:rFonts w:ascii="Calibri" w:hAnsi="Calibri" w:cs="Calibri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25</w:t>
      </w:r>
      <w:r>
        <w:rPr>
          <w:rFonts w:ascii="Calibri" w:hAnsi="Calibri" w:cs="Calibri"/>
          <w:color w:val="767676"/>
          <w:sz w:val="20"/>
          <w:szCs w:val="20"/>
        </w:rPr>
        <w:t>日</w:t>
      </w:r>
      <w:r>
        <w:rPr>
          <w:rFonts w:ascii="Calibri" w:hAnsi="Calibri" w:cs="Calibri"/>
          <w:color w:val="767676"/>
          <w:sz w:val="20"/>
          <w:szCs w:val="20"/>
        </w:rPr>
        <w:t xml:space="preserve"> </w:t>
      </w:r>
      <w:r>
        <w:rPr>
          <w:rFonts w:ascii="Calibri" w:hAnsi="Calibri" w:cs="Calibri"/>
          <w:color w:val="767676"/>
          <w:sz w:val="20"/>
          <w:szCs w:val="20"/>
        </w:rPr>
        <w:t>星期日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767676"/>
          <w:sz w:val="20"/>
          <w:szCs w:val="20"/>
        </w:rPr>
      </w:pP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下午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3:03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之前买了一个铸铁煎锅准备送朋友，但是铸铁锅这个东西不比珐琅锅或不粘锅，一开始需要好好养才能成为一口好锅。秉着对朋友负责的态度，我还是要把这锅先养好了才能送人的。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今天就从养锅开始，讲一下怎样做一顿如下图的晚餐。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1" name="图片 1" descr="C:\B3796AC5\2C52DE69-88EE-459C-A4E8-C4C4FDA86195.files\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B3796AC5\2C52DE69-88EE-459C-A4E8-C4C4FDA86195.files\image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现在一般买来的铸铁锅，出厂的时候都会在表面涂一层防锈层，通常是油或者蜡，主要目的就是防锈。这</w:t>
      </w:r>
      <w:r>
        <w:rPr>
          <w:rFonts w:ascii="微软雅黑" w:eastAsia="微软雅黑" w:hAnsi="微软雅黑" w:cs="Calibri" w:hint="eastAsia"/>
          <w:sz w:val="22"/>
          <w:szCs w:val="22"/>
        </w:rPr>
        <w:t>么一大块铁，没有防锈层的话到上架的时候就锈迹斑斑了。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下图这样的，就是刚买来的有着防锈层的铸铁锅。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2" name="图片 2" descr="C:\B3796AC5\2C52DE69-88EE-459C-A4E8-C4C4FDA86195.file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B3796AC5\2C52DE69-88EE-459C-A4E8-C4C4FDA86195.files\image0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防锈层没什么问题，厂家有些也会在包装上写可以直接用。但是秉着专业的态度，我们还是要自己养一层优质的油膜的，这样能够更加提高锅的防粘性，使其越来越好用。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新买来的锅在热水里面擦洗一遍，尽量把防锈层给擦掉，然后表面用厨房纸擦干。上灶台加</w:t>
      </w:r>
      <w:r>
        <w:rPr>
          <w:rFonts w:ascii="微软雅黑" w:eastAsia="微软雅黑" w:hAnsi="微软雅黑" w:cs="Calibri" w:hint="eastAsia"/>
          <w:sz w:val="22"/>
          <w:szCs w:val="22"/>
        </w:rPr>
        <w:t>热，顺便放一块猪油上去融化。第一次开锅我建议用猪油，没有的话用橄榄油和其它植物油也行。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3" name="图片 3" descr="C:\B3796AC5\2C52DE69-88EE-459C-A4E8-C4C4FDA86195.files\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B3796AC5\2C52DE69-88EE-459C-A4E8-C4C4FDA86195.files\image0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加热</w:t>
      </w:r>
      <w:r>
        <w:rPr>
          <w:rFonts w:ascii="微软雅黑" w:eastAsia="微软雅黑" w:hAnsi="微软雅黑" w:cs="Calibri" w:hint="eastAsia"/>
          <w:sz w:val="22"/>
          <w:szCs w:val="22"/>
        </w:rPr>
        <w:t>到猪油融化就行，然后用厨房纸沾着融化的猪油，把锅里里外外全部抹一遍，留下一层均匀而且轻薄的油层。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4" name="图片 4" descr="知甲@轛熊豱鳮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知甲@轛熊豱鳮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倒扣着放入烤箱，</w:t>
      </w:r>
      <w:r>
        <w:rPr>
          <w:rFonts w:ascii="微软雅黑" w:eastAsia="微软雅黑" w:hAnsi="微软雅黑" w:cs="Calibri" w:hint="eastAsia"/>
          <w:sz w:val="22"/>
          <w:szCs w:val="22"/>
        </w:rPr>
        <w:t>150</w:t>
      </w:r>
      <w:r>
        <w:rPr>
          <w:rFonts w:ascii="微软雅黑" w:eastAsia="微软雅黑" w:hAnsi="微软雅黑" w:cs="Calibri" w:hint="eastAsia"/>
          <w:sz w:val="22"/>
          <w:szCs w:val="22"/>
        </w:rPr>
        <w:t>度烤一个小时。为了防止油滴下来，烤箱底最好放个盘或者纸接着油。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3038475"/>
            <wp:effectExtent l="0" t="0" r="0" b="9525"/>
            <wp:docPr id="5" name="图片 5" descr="C:\B3796AC5\2C52DE69-88EE-459C-A4E8-C4C4FDA86195.files\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B3796AC5\2C52DE69-88EE-459C-A4E8-C4C4FDA86195.files\image0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烤完后放凉，锅就算开好了。这时候锅上面会有薄薄亮亮的一层油，比开锅之前更加光滑，不沾性能也更好。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6" name="图片 6" descr="知甲@欝熊猫君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知甲@欝熊猫君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开完锅后最初几次做菜要做油脂多一点的菜，这样才能保证油膜越来越稳定。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比如今晚，我准备煎点牛排吃。牛排从冰箱拿出来在外面放半个小时，直到肉本身温度接近室温，这是为了等会儿煎的时候更好加热，不然肉中间还是冰的，煎起来就不容易了。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3038475"/>
            <wp:effectExtent l="0" t="0" r="0" b="9525"/>
            <wp:docPr id="7" name="图片 7" descr="C:\B3796AC5\2C52DE69-88EE-459C-A4E8-C4C4FDA86195.files\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B3796AC5\2C52DE69-88EE-459C-A4E8-C4C4FDA86195.files\image00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肉放着的当儿，煮土豆，选择洗干净的小土豆，不用削皮，大个的切半，小个的留着直接用。土豆放进冷盐水里煮，一直到煮沸后继续加热，直到筷子能比较容易的刺穿土豆为止。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8" name="图片 8" descr="C:\B3796AC5\2C52DE69-88EE-459C-A4E8-C4C4FDA86195.files\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B3796AC5\2C52DE69-88EE-459C-A4E8-C4C4FDA86195.files\image00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煮着土豆的当儿炒点蔬菜</w:t>
      </w:r>
      <w:r>
        <w:rPr>
          <w:rFonts w:ascii="微软雅黑" w:eastAsia="微软雅黑" w:hAnsi="微软雅黑" w:cs="Calibri" w:hint="eastAsia"/>
          <w:sz w:val="22"/>
          <w:szCs w:val="22"/>
        </w:rPr>
        <w:t>&lt;------</w:t>
      </w:r>
      <w:r>
        <w:rPr>
          <w:rFonts w:ascii="微软雅黑" w:eastAsia="微软雅黑" w:hAnsi="微软雅黑" w:cs="Calibri" w:hint="eastAsia"/>
          <w:sz w:val="22"/>
          <w:szCs w:val="22"/>
        </w:rPr>
        <w:t>做饭时候活用统筹安排，才能够在很短时间内做好几个菜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3038475"/>
            <wp:effectExtent l="0" t="0" r="0" b="9525"/>
            <wp:docPr id="9" name="图片 9" descr="C:\B3796AC5\2C52DE69-88EE-459C-A4E8-C4C4FDA86195.files\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B3796AC5\2C52DE69-88EE-459C-A4E8-C4C4FDA86195.files\image00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土豆煮好后沥干水，放欧芹碎（</w:t>
      </w:r>
      <w:r>
        <w:rPr>
          <w:rFonts w:ascii="微软雅黑" w:eastAsia="微软雅黑" w:hAnsi="微软雅黑" w:cs="Calibri" w:hint="eastAsia"/>
          <w:sz w:val="22"/>
          <w:szCs w:val="22"/>
        </w:rPr>
        <w:t>parsley</w:t>
      </w:r>
      <w:r>
        <w:rPr>
          <w:rFonts w:ascii="微软雅黑" w:eastAsia="微软雅黑" w:hAnsi="微软雅黑" w:cs="Calibri" w:hint="eastAsia"/>
          <w:sz w:val="22"/>
          <w:szCs w:val="22"/>
        </w:rPr>
        <w:t>）和橄榄油拌匀。经常看我专栏的应该看出来了，这个欧芹是之前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hyperlink r:id="rId15" w:history="1"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炒意面</w:t>
        </w:r>
      </w:hyperlink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剩下来的，我一次买了很多，不浪费哦。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10" name="图片 10" descr="C:\B3796AC5\2C52DE69-88EE-459C-A4E8-C4C4FDA86195.files\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B3796AC5\2C52DE69-88EE-459C-A4E8-C4C4FDA86195.files\image0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这边厢，牛肉歇的差不多了，两面撒上现磨海盐和黑胡椒，抹上橄榄油，然后放到已经烧得很烫的铸铁煎锅上。刚放上去的时候肉会黏住锅，这个时候不！要！手！贱！别把肉夹开，耐心的等上几十秒，自然就不粘了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3038475"/>
            <wp:effectExtent l="0" t="0" r="0" b="9525"/>
            <wp:docPr id="11" name="图片 11" descr="知甲@韴熊猫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知甲@韴熊猫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肉不粘锅后翻面，煎牛排先要把两面都煎熟，这样才能锁住汁水。侧面最好也能煎一下，尤其是脂肪比较</w:t>
      </w:r>
      <w:r>
        <w:rPr>
          <w:rFonts w:ascii="微软雅黑" w:eastAsia="微软雅黑" w:hAnsi="微软雅黑" w:cs="Calibri" w:hint="eastAsia"/>
          <w:sz w:val="22"/>
          <w:szCs w:val="22"/>
        </w:rPr>
        <w:t>多的地方。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12" name="图片 12" descr="C:\B3796AC5\2C52DE69-88EE-459C-A4E8-C4C4FDA86195.files\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B3796AC5\2C52DE69-88EE-459C-A4E8-C4C4FDA86195.files\image0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然后就是按照自己的口味煎牛排了。比较讲究的话可以拿一根迷迭香，在煎出来的油里煎一下，然后在牛排表面擦拭，会给牛排增添香气。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3038475"/>
            <wp:effectExtent l="0" t="0" r="0" b="9525"/>
            <wp:docPr id="13" name="图片 13" descr=", 知 @轛 猫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, 知 @轛 猫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我曾经写过，牛排，还是以</w:t>
      </w:r>
      <w:r>
        <w:rPr>
          <w:rFonts w:ascii="微软雅黑" w:eastAsia="微软雅黑" w:hAnsi="微软雅黑" w:cs="Calibri" w:hint="eastAsia"/>
          <w:sz w:val="22"/>
          <w:szCs w:val="22"/>
        </w:rPr>
        <w:t>medium rare</w:t>
      </w:r>
      <w:r>
        <w:rPr>
          <w:rFonts w:ascii="微软雅黑" w:eastAsia="微软雅黑" w:hAnsi="微软雅黑" w:cs="Calibri" w:hint="eastAsia"/>
          <w:sz w:val="22"/>
          <w:szCs w:val="22"/>
        </w:rPr>
        <w:t>为好。详见《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hyperlink r:id="rId20" w:history="1"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初次跟女生吃牛排时，女生对服务员说要八分熟，该说些什么来缓解尴尬？</w:t>
        </w:r>
      </w:hyperlink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》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牛排剪完后不要急着吃，要放盘子里两三分钟歇一下，让肉充分吸收汁水。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14" name="图片 14" descr="C:\B3796AC5\2C52DE69-88EE-459C-A4E8-C4C4FDA86195.files\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B3796AC5\2C52DE69-88EE-459C-A4E8-C4C4FDA86195.files\image0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牛排在歇息的时候，把之前准备好的土豆在铸铁锅里煎一下，煎到表面微焦。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3038475"/>
            <wp:effectExtent l="0" t="0" r="0" b="9525"/>
            <wp:docPr id="15" name="图片 15" descr="C:\B3796AC5\2C52DE69-88EE-459C-A4E8-C4C4FDA86195.files\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B3796AC5\2C52DE69-88EE-459C-A4E8-C4C4FDA86195.files\image0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然后几个菜一起装盘上桌。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16" name="图片 16" descr="C:\B3796AC5\2C52DE69-88EE-459C-A4E8-C4C4FDA86195.files\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B3796AC5\2C52DE69-88EE-459C-A4E8-C4C4FDA86195.files\image0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英国这地方食材比起法国和意大利要差了有许多，唯独威尔士的羊肉和苏格兰的牛肉相当优质。好牛肉，最适合做松软多汁的</w:t>
      </w:r>
      <w:r>
        <w:rPr>
          <w:rFonts w:ascii="微软雅黑" w:eastAsia="微软雅黑" w:hAnsi="微软雅黑" w:cs="Calibri" w:hint="eastAsia"/>
          <w:sz w:val="22"/>
          <w:szCs w:val="22"/>
        </w:rPr>
        <w:t>medium rare</w:t>
      </w:r>
      <w:r>
        <w:rPr>
          <w:rFonts w:ascii="微软雅黑" w:eastAsia="微软雅黑" w:hAnsi="微软雅黑" w:cs="Calibri" w:hint="eastAsia"/>
          <w:sz w:val="22"/>
          <w:szCs w:val="22"/>
        </w:rPr>
        <w:t>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17" name="图片 17" descr="C:\B3796AC5\2C52DE69-88EE-459C-A4E8-C4C4FDA86195.files\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B3796AC5\2C52DE69-88EE-459C-A4E8-C4C4FDA86195.files\image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点上蜡烛，和兔子来一顿烛光晚餐。</w:t>
      </w:r>
    </w:p>
    <w:p w:rsidR="00000000" w:rsidRDefault="007B262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038475"/>
            <wp:effectExtent l="0" t="0" r="0" b="9525"/>
            <wp:docPr id="18" name="图片 18" descr="C:\B3796AC5\2C52DE69-88EE-459C-A4E8-C4C4FDA86195.files\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B3796AC5\2C52DE69-88EE-459C-A4E8-C4C4FDA86195.files\image0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补充下用完的锅怎么洗：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用完的铸铁锅，趁还有点热的时候用热水和软布洗干净，不要放洗洁精，洗干净后放灶上烧一下让水分蒸干。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新锅千万不要长时间泡水里。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最开始几次使用后如果油层不完整，可以重复最开始的开锅步骤。</w:t>
      </w:r>
    </w:p>
    <w:p w:rsidR="00000000" w:rsidRDefault="007B262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更多详情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: </w:t>
      </w:r>
      <w:hyperlink r:id="rId25" w:history="1"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http://zhuanlan.zhihu.com/xiepanda/19851488</w:t>
        </w:r>
      </w:hyperlink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262D" w:rsidRDefault="007B262D" w:rsidP="007B262D">
      <w:r>
        <w:separator/>
      </w:r>
    </w:p>
  </w:endnote>
  <w:endnote w:type="continuationSeparator" w:id="0">
    <w:p w:rsidR="007B262D" w:rsidRDefault="007B262D" w:rsidP="007B26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262D" w:rsidRDefault="007B262D" w:rsidP="007B262D">
      <w:r>
        <w:separator/>
      </w:r>
    </w:p>
  </w:footnote>
  <w:footnote w:type="continuationSeparator" w:id="0">
    <w:p w:rsidR="007B262D" w:rsidRDefault="007B262D" w:rsidP="007B26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62D"/>
    <w:rsid w:val="007B2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B41685F-3236-42BB-A337-79061F2D5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7B26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B262D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B262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B262D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1.jpg"/><Relationship Id="rId25" Type="http://schemas.openxmlformats.org/officeDocument/2006/relationships/hyperlink" Target="http://zhuanlan.zhihu.com/xiepanda/1985148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hyperlink" Target="http://www.zhihu.com/question/24454124/answer/27859601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7.jpg"/><Relationship Id="rId5" Type="http://schemas.openxmlformats.org/officeDocument/2006/relationships/endnotes" Target="endnotes.xml"/><Relationship Id="rId15" Type="http://schemas.openxmlformats.org/officeDocument/2006/relationships/hyperlink" Target="http://zhuanlan.zhihu.com/xiepanda/19848643" TargetMode="External"/><Relationship Id="rId23" Type="http://schemas.openxmlformats.org/officeDocument/2006/relationships/image" Target="media/image16.jpg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宋健</dc:creator>
  <cp:keywords/>
  <dc:description/>
  <cp:lastModifiedBy>宋健</cp:lastModifiedBy>
  <cp:revision>2</cp:revision>
  <dcterms:created xsi:type="dcterms:W3CDTF">2021-04-13T07:11:00Z</dcterms:created>
  <dcterms:modified xsi:type="dcterms:W3CDTF">2021-04-13T07:11:00Z</dcterms:modified>
</cp:coreProperties>
</file>