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FA8" w:rsidRDefault="009C5FA8" w:rsidP="00226E7F">
      <w:pPr>
        <w:jc w:val="center"/>
        <w:rPr>
          <w:rFonts w:ascii="仿宋" w:eastAsia="仿宋" w:hAnsi="仿宋" w:hint="eastAsia"/>
          <w:b/>
          <w:sz w:val="52"/>
          <w:szCs w:val="44"/>
        </w:rPr>
      </w:pPr>
      <w:bookmarkStart w:id="0" w:name="_Toc439165010"/>
    </w:p>
    <w:p w:rsidR="0053020C" w:rsidRPr="009C5FA8" w:rsidRDefault="00226E7F" w:rsidP="009C5FA8">
      <w:pPr>
        <w:jc w:val="center"/>
        <w:rPr>
          <w:rFonts w:ascii="微软雅黑" w:eastAsia="微软雅黑" w:hAnsi="微软雅黑" w:hint="eastAsia"/>
          <w:b/>
          <w:sz w:val="72"/>
          <w:szCs w:val="44"/>
        </w:rPr>
      </w:pPr>
      <w:r w:rsidRPr="009C5FA8">
        <w:rPr>
          <w:rFonts w:ascii="微软雅黑" w:eastAsia="微软雅黑" w:hAnsi="微软雅黑" w:hint="eastAsia"/>
          <w:b/>
          <w:sz w:val="72"/>
          <w:szCs w:val="44"/>
        </w:rPr>
        <w:t>彩票一体机产品说明</w:t>
      </w:r>
    </w:p>
    <w:p w:rsidR="009C5FA8" w:rsidRPr="009C5FA8" w:rsidRDefault="009C5FA8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9C5FA8" w:rsidRPr="00226E7F" w:rsidRDefault="009C5FA8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left"/>
        <w:rPr>
          <w:rFonts w:ascii="仿宋" w:eastAsia="仿宋" w:hAnsi="仿宋" w:hint="eastAsia"/>
          <w:b/>
          <w:sz w:val="36"/>
          <w:szCs w:val="44"/>
        </w:rPr>
      </w:pPr>
      <w:r w:rsidRPr="00226E7F">
        <w:rPr>
          <w:rFonts w:ascii="仿宋" w:eastAsia="仿宋" w:hAnsi="仿宋" w:hint="eastAsia"/>
          <w:b/>
          <w:sz w:val="36"/>
          <w:szCs w:val="44"/>
        </w:rPr>
        <w:t>文件标识：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5"/>
        <w:gridCol w:w="2835"/>
        <w:gridCol w:w="2602"/>
      </w:tblGrid>
      <w:tr w:rsidR="00226E7F" w:rsidRPr="00226E7F" w:rsidTr="00CD105A">
        <w:tc>
          <w:tcPr>
            <w:tcW w:w="8522" w:type="dxa"/>
            <w:gridSpan w:val="3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 w:rsidRPr="00226E7F">
              <w:rPr>
                <w:rFonts w:ascii="仿宋" w:eastAsia="仿宋" w:hAnsi="仿宋" w:hint="eastAsia"/>
                <w:b/>
                <w:sz w:val="28"/>
                <w:szCs w:val="28"/>
              </w:rPr>
              <w:t>产品名称</w:t>
            </w: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：彩票一体机</w:t>
            </w:r>
          </w:p>
        </w:tc>
      </w:tr>
      <w:tr w:rsidR="00226E7F" w:rsidRPr="00226E7F" w:rsidTr="00226E7F">
        <w:tc>
          <w:tcPr>
            <w:tcW w:w="3085" w:type="dxa"/>
            <w:vMerge w:val="restart"/>
          </w:tcPr>
          <w:p w:rsidR="00226E7F" w:rsidRDefault="00226E7F" w:rsidP="00226E7F">
            <w:pPr>
              <w:jc w:val="left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文件状态</w:t>
            </w:r>
          </w:p>
          <w:p w:rsidR="00226E7F" w:rsidRDefault="00226E7F" w:rsidP="00226E7F">
            <w:pPr>
              <w:jc w:val="left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[    ] 草稿</w:t>
            </w:r>
          </w:p>
          <w:p w:rsidR="00226E7F" w:rsidRDefault="00226E7F" w:rsidP="00226E7F">
            <w:pPr>
              <w:jc w:val="left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[    ] 正式发布</w:t>
            </w:r>
          </w:p>
          <w:p w:rsidR="00226E7F" w:rsidRPr="00226E7F" w:rsidRDefault="00226E7F" w:rsidP="00226E7F">
            <w:pPr>
              <w:jc w:val="left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[    ] 正在修改</w:t>
            </w:r>
          </w:p>
        </w:tc>
        <w:tc>
          <w:tcPr>
            <w:tcW w:w="2835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文件标识：</w:t>
            </w:r>
          </w:p>
        </w:tc>
        <w:tc>
          <w:tcPr>
            <w:tcW w:w="2602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  <w:tr w:rsidR="00226E7F" w:rsidRPr="00226E7F" w:rsidTr="00226E7F">
        <w:tc>
          <w:tcPr>
            <w:tcW w:w="3085" w:type="dxa"/>
            <w:vMerge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2835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当前版本：</w:t>
            </w:r>
          </w:p>
        </w:tc>
        <w:tc>
          <w:tcPr>
            <w:tcW w:w="2602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  <w:tr w:rsidR="00226E7F" w:rsidRPr="00226E7F" w:rsidTr="00226E7F">
        <w:tc>
          <w:tcPr>
            <w:tcW w:w="3085" w:type="dxa"/>
            <w:vMerge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2835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作    者：</w:t>
            </w:r>
          </w:p>
        </w:tc>
        <w:tc>
          <w:tcPr>
            <w:tcW w:w="2602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  <w:tr w:rsidR="00226E7F" w:rsidRPr="00226E7F" w:rsidTr="00226E7F">
        <w:tc>
          <w:tcPr>
            <w:tcW w:w="3085" w:type="dxa"/>
            <w:vMerge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2835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完成日期：</w:t>
            </w:r>
          </w:p>
        </w:tc>
        <w:tc>
          <w:tcPr>
            <w:tcW w:w="2602" w:type="dxa"/>
          </w:tcPr>
          <w:p w:rsidR="00226E7F" w:rsidRP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</w:tbl>
    <w:p w:rsidR="00226E7F" w:rsidRDefault="00226E7F" w:rsidP="00226E7F">
      <w:pPr>
        <w:jc w:val="center"/>
        <w:rPr>
          <w:rFonts w:ascii="仿宋" w:eastAsia="仿宋" w:hAnsi="仿宋" w:hint="eastAsia"/>
          <w:b/>
          <w:sz w:val="28"/>
          <w:szCs w:val="28"/>
        </w:rPr>
      </w:pPr>
    </w:p>
    <w:p w:rsidR="009C5FA8" w:rsidRDefault="009C5FA8" w:rsidP="00226E7F">
      <w:pPr>
        <w:jc w:val="center"/>
        <w:rPr>
          <w:rFonts w:ascii="仿宋" w:eastAsia="仿宋" w:hAnsi="仿宋" w:hint="eastAsia"/>
          <w:b/>
          <w:sz w:val="28"/>
          <w:szCs w:val="28"/>
        </w:rPr>
      </w:pPr>
    </w:p>
    <w:p w:rsidR="009C5FA8" w:rsidRPr="00226E7F" w:rsidRDefault="009C5FA8" w:rsidP="00226E7F">
      <w:pPr>
        <w:jc w:val="center"/>
        <w:rPr>
          <w:rFonts w:ascii="仿宋" w:eastAsia="仿宋" w:hAnsi="仿宋" w:hint="eastAsia"/>
          <w:b/>
          <w:sz w:val="28"/>
          <w:szCs w:val="28"/>
        </w:rPr>
      </w:pPr>
    </w:p>
    <w:p w:rsidR="00226E7F" w:rsidRPr="00226E7F" w:rsidRDefault="00226E7F" w:rsidP="00226E7F">
      <w:pPr>
        <w:jc w:val="left"/>
        <w:rPr>
          <w:rFonts w:ascii="仿宋" w:eastAsia="仿宋" w:hAnsi="仿宋" w:hint="eastAsia"/>
          <w:b/>
          <w:sz w:val="36"/>
          <w:szCs w:val="44"/>
        </w:rPr>
      </w:pPr>
      <w:r w:rsidRPr="00226E7F">
        <w:rPr>
          <w:rFonts w:ascii="仿宋" w:eastAsia="仿宋" w:hAnsi="仿宋" w:hint="eastAsia"/>
          <w:b/>
          <w:sz w:val="36"/>
          <w:szCs w:val="44"/>
        </w:rPr>
        <w:t>修订记录：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240"/>
        <w:gridCol w:w="1600"/>
        <w:gridCol w:w="1660"/>
        <w:gridCol w:w="1276"/>
        <w:gridCol w:w="1326"/>
      </w:tblGrid>
      <w:tr w:rsidR="00226E7F" w:rsidTr="00226E7F">
        <w:tc>
          <w:tcPr>
            <w:tcW w:w="142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更新时间</w:t>
            </w:r>
          </w:p>
        </w:tc>
        <w:tc>
          <w:tcPr>
            <w:tcW w:w="124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160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变更内容</w:t>
            </w:r>
          </w:p>
        </w:tc>
        <w:tc>
          <w:tcPr>
            <w:tcW w:w="166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变更情况</w:t>
            </w:r>
          </w:p>
        </w:tc>
        <w:tc>
          <w:tcPr>
            <w:tcW w:w="127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修改人</w:t>
            </w:r>
          </w:p>
        </w:tc>
        <w:tc>
          <w:tcPr>
            <w:tcW w:w="132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  <w:r>
              <w:rPr>
                <w:rFonts w:ascii="仿宋" w:eastAsia="仿宋" w:hAnsi="仿宋" w:hint="eastAsia"/>
                <w:b/>
                <w:sz w:val="28"/>
                <w:szCs w:val="28"/>
              </w:rPr>
              <w:t>备注</w:t>
            </w:r>
          </w:p>
        </w:tc>
      </w:tr>
      <w:tr w:rsidR="00226E7F" w:rsidTr="00226E7F">
        <w:tc>
          <w:tcPr>
            <w:tcW w:w="142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24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60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66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32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  <w:tr w:rsidR="00226E7F" w:rsidTr="00226E7F">
        <w:tc>
          <w:tcPr>
            <w:tcW w:w="142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24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60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66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32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  <w:tr w:rsidR="00226E7F" w:rsidTr="00226E7F">
        <w:tc>
          <w:tcPr>
            <w:tcW w:w="142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24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60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660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27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  <w:tc>
          <w:tcPr>
            <w:tcW w:w="1326" w:type="dxa"/>
          </w:tcPr>
          <w:p w:rsidR="00226E7F" w:rsidRDefault="00226E7F" w:rsidP="00226E7F">
            <w:pPr>
              <w:jc w:val="center"/>
              <w:rPr>
                <w:rFonts w:ascii="仿宋" w:eastAsia="仿宋" w:hAnsi="仿宋" w:hint="eastAsia"/>
                <w:b/>
                <w:sz w:val="28"/>
                <w:szCs w:val="28"/>
              </w:rPr>
            </w:pPr>
          </w:p>
        </w:tc>
      </w:tr>
    </w:tbl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28"/>
          <w:szCs w:val="28"/>
        </w:rPr>
      </w:pPr>
    </w:p>
    <w:p w:rsidR="00226E7F" w:rsidRPr="00226E7F" w:rsidRDefault="00226E7F" w:rsidP="009C5FA8">
      <w:pPr>
        <w:rPr>
          <w:rFonts w:ascii="仿宋" w:eastAsia="仿宋" w:hAnsi="仿宋" w:hint="eastAsia"/>
          <w:b/>
          <w:sz w:val="44"/>
          <w:szCs w:val="44"/>
        </w:rPr>
      </w:pPr>
    </w:p>
    <w:sdt>
      <w:sdtPr>
        <w:rPr>
          <w:rFonts w:ascii="仿宋" w:eastAsia="仿宋" w:hAnsi="仿宋"/>
          <w:lang w:val="zh-CN"/>
        </w:rPr>
        <w:id w:val="-1638486711"/>
        <w:docPartObj>
          <w:docPartGallery w:val="Table of Contents"/>
          <w:docPartUnique/>
        </w:docPartObj>
      </w:sdtPr>
      <w:sdtEndPr>
        <w:rPr>
          <w:rFonts w:cstheme="minorBidi"/>
          <w:color w:val="auto"/>
          <w:kern w:val="2"/>
          <w:sz w:val="21"/>
          <w:szCs w:val="22"/>
        </w:rPr>
      </w:sdtEndPr>
      <w:sdtContent>
        <w:p w:rsidR="00226E7F" w:rsidRPr="00226E7F" w:rsidRDefault="00226E7F" w:rsidP="00226E7F">
          <w:pPr>
            <w:pStyle w:val="TOC"/>
            <w:numPr>
              <w:ilvl w:val="0"/>
              <w:numId w:val="0"/>
            </w:numPr>
            <w:rPr>
              <w:rFonts w:ascii="仿宋" w:eastAsia="仿宋" w:hAnsi="仿宋"/>
            </w:rPr>
          </w:pPr>
          <w:r w:rsidRPr="00226E7F">
            <w:rPr>
              <w:rFonts w:ascii="仿宋" w:eastAsia="仿宋" w:hAnsi="仿宋"/>
              <w:lang w:val="zh-CN"/>
            </w:rPr>
            <w:t>目录</w:t>
          </w:r>
        </w:p>
        <w:p w:rsidR="00DA3AEF" w:rsidRDefault="00226E7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r w:rsidRPr="00226E7F">
            <w:rPr>
              <w:rFonts w:ascii="仿宋" w:eastAsia="仿宋" w:hAnsi="仿宋"/>
            </w:rPr>
            <w:fldChar w:fldCharType="begin"/>
          </w:r>
          <w:r w:rsidRPr="00226E7F">
            <w:rPr>
              <w:rFonts w:ascii="仿宋" w:eastAsia="仿宋" w:hAnsi="仿宋"/>
            </w:rPr>
            <w:instrText xml:space="preserve"> TOC \o "1-3" \h \z \u </w:instrText>
          </w:r>
          <w:r w:rsidRPr="00226E7F">
            <w:rPr>
              <w:rFonts w:ascii="仿宋" w:eastAsia="仿宋" w:hAnsi="仿宋"/>
            </w:rPr>
            <w:fldChar w:fldCharType="separate"/>
          </w:r>
          <w:hyperlink w:anchor="_Toc439169682" w:history="1">
            <w:r w:rsidR="00DA3AEF" w:rsidRPr="009C1533">
              <w:rPr>
                <w:rStyle w:val="a4"/>
                <w:rFonts w:ascii="仿宋" w:eastAsia="仿宋" w:hAnsi="仿宋"/>
                <w:noProof/>
              </w:rPr>
              <w:t>1</w:t>
            </w:r>
            <w:r w:rsidR="00DA3AEF">
              <w:rPr>
                <w:noProof/>
                <w:kern w:val="2"/>
                <w:sz w:val="21"/>
              </w:rPr>
              <w:tab/>
            </w:r>
            <w:r w:rsidR="00DA3AEF" w:rsidRPr="009C1533">
              <w:rPr>
                <w:rStyle w:val="a4"/>
                <w:rFonts w:ascii="仿宋" w:eastAsia="仿宋" w:hAnsi="仿宋" w:hint="eastAsia"/>
                <w:noProof/>
              </w:rPr>
              <w:t>产品结构图</w:t>
            </w:r>
            <w:r w:rsidR="00DA3AEF">
              <w:rPr>
                <w:noProof/>
                <w:webHidden/>
              </w:rPr>
              <w:tab/>
            </w:r>
            <w:r w:rsidR="00DA3AEF">
              <w:rPr>
                <w:noProof/>
                <w:webHidden/>
              </w:rPr>
              <w:fldChar w:fldCharType="begin"/>
            </w:r>
            <w:r w:rsidR="00DA3AEF">
              <w:rPr>
                <w:noProof/>
                <w:webHidden/>
              </w:rPr>
              <w:instrText xml:space="preserve"> PAGEREF _Toc439169682 \h </w:instrText>
            </w:r>
            <w:r w:rsidR="00DA3AEF">
              <w:rPr>
                <w:noProof/>
                <w:webHidden/>
              </w:rPr>
            </w:r>
            <w:r w:rsidR="00DA3AEF">
              <w:rPr>
                <w:noProof/>
                <w:webHidden/>
              </w:rPr>
              <w:fldChar w:fldCharType="separate"/>
            </w:r>
            <w:r w:rsidR="00DA3AEF">
              <w:rPr>
                <w:noProof/>
                <w:webHidden/>
              </w:rPr>
              <w:t>3</w:t>
            </w:r>
            <w:r w:rsidR="00DA3AEF"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10"/>
            <w:tabs>
              <w:tab w:val="left" w:pos="4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3" w:history="1">
            <w:r w:rsidRPr="009C1533">
              <w:rPr>
                <w:rStyle w:val="a4"/>
                <w:rFonts w:ascii="仿宋" w:eastAsia="仿宋" w:hAnsi="仿宋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产品功能介绍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4" w:history="1">
            <w:r w:rsidRPr="009C1533">
              <w:rPr>
                <w:rStyle w:val="a4"/>
                <w:rFonts w:ascii="仿宋" w:eastAsia="仿宋" w:hAnsi="仿宋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开机演示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5" w:history="1">
            <w:r w:rsidRPr="009C1533">
              <w:rPr>
                <w:rStyle w:val="a4"/>
                <w:rFonts w:ascii="仿宋" w:eastAsia="仿宋" w:hAnsi="仿宋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应用库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6" w:history="1">
            <w:r w:rsidRPr="009C1533">
              <w:rPr>
                <w:rStyle w:val="a4"/>
                <w:rFonts w:ascii="仿宋" w:eastAsia="仿宋" w:hAnsi="仿宋"/>
                <w:noProof/>
              </w:rPr>
              <w:t>2.3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7" w:history="1">
            <w:r w:rsidRPr="009C1533">
              <w:rPr>
                <w:rStyle w:val="a4"/>
                <w:rFonts w:ascii="仿宋" w:eastAsia="仿宋" w:hAnsi="仿宋"/>
                <w:noProof/>
              </w:rPr>
              <w:t>2.4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系统通用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8" w:history="1">
            <w:r w:rsidRPr="009C1533">
              <w:rPr>
                <w:rStyle w:val="a4"/>
                <w:rFonts w:ascii="仿宋" w:eastAsia="仿宋" w:hAnsi="仿宋"/>
                <w:noProof/>
              </w:rPr>
              <w:t>2.5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升级维护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89" w:history="1">
            <w:r w:rsidRPr="009C1533">
              <w:rPr>
                <w:rStyle w:val="a4"/>
                <w:rFonts w:ascii="仿宋" w:eastAsia="仿宋" w:hAnsi="仿宋"/>
                <w:noProof/>
              </w:rPr>
              <w:t>2.5.1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应用升级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30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90" w:history="1">
            <w:r w:rsidRPr="009C1533">
              <w:rPr>
                <w:rStyle w:val="a4"/>
                <w:rFonts w:ascii="仿宋" w:eastAsia="仿宋" w:hAnsi="仿宋"/>
                <w:noProof/>
              </w:rPr>
              <w:t>2.5.2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系统升级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91" w:history="1">
            <w:r w:rsidRPr="009C1533">
              <w:rPr>
                <w:rStyle w:val="a4"/>
                <w:rFonts w:ascii="仿宋" w:eastAsia="仿宋" w:hAnsi="仿宋"/>
                <w:noProof/>
              </w:rPr>
              <w:t>2.6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产品公告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AEF" w:rsidRDefault="00DA3AEF">
          <w:pPr>
            <w:pStyle w:val="20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39169692" w:history="1">
            <w:r w:rsidRPr="009C1533">
              <w:rPr>
                <w:rStyle w:val="a4"/>
                <w:rFonts w:ascii="仿宋" w:eastAsia="仿宋" w:hAnsi="仿宋"/>
                <w:noProof/>
              </w:rPr>
              <w:t>2.7</w:t>
            </w:r>
            <w:r>
              <w:rPr>
                <w:noProof/>
                <w:kern w:val="2"/>
                <w:sz w:val="21"/>
              </w:rPr>
              <w:tab/>
            </w:r>
            <w:r w:rsidRPr="009C1533">
              <w:rPr>
                <w:rStyle w:val="a4"/>
                <w:rFonts w:ascii="仿宋" w:eastAsia="仿宋" w:hAnsi="仿宋" w:hint="eastAsia"/>
                <w:noProof/>
              </w:rPr>
              <w:t>代理通知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_Toc439169692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E7F" w:rsidRPr="00226E7F" w:rsidRDefault="00226E7F">
          <w:pPr>
            <w:rPr>
              <w:rFonts w:ascii="仿宋" w:eastAsia="仿宋" w:hAnsi="仿宋"/>
            </w:rPr>
          </w:pPr>
          <w:r w:rsidRPr="00226E7F">
            <w:rPr>
              <w:rFonts w:ascii="仿宋" w:eastAsia="仿宋" w:hAnsi="仿宋"/>
              <w:b/>
              <w:bCs/>
              <w:lang w:val="zh-CN"/>
            </w:rPr>
            <w:fldChar w:fldCharType="end"/>
          </w:r>
        </w:p>
        <w:bookmarkStart w:id="1" w:name="_GoBack" w:displacedByCustomXml="next"/>
        <w:bookmarkEnd w:id="1" w:displacedByCustomXml="next"/>
      </w:sdtContent>
    </w:sdt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26E7F" w:rsidRPr="00226E7F" w:rsidRDefault="00226E7F" w:rsidP="00226E7F">
      <w:pPr>
        <w:jc w:val="center"/>
        <w:rPr>
          <w:rFonts w:ascii="仿宋" w:eastAsia="仿宋" w:hAnsi="仿宋" w:hint="eastAsia"/>
          <w:b/>
          <w:sz w:val="44"/>
          <w:szCs w:val="44"/>
        </w:rPr>
      </w:pPr>
    </w:p>
    <w:p w:rsidR="00232FB7" w:rsidRPr="00226E7F" w:rsidRDefault="0053020C" w:rsidP="00226E7F">
      <w:pPr>
        <w:pStyle w:val="1"/>
        <w:numPr>
          <w:ilvl w:val="0"/>
          <w:numId w:val="10"/>
        </w:numPr>
        <w:rPr>
          <w:rFonts w:ascii="仿宋" w:eastAsia="仿宋" w:hAnsi="仿宋" w:hint="eastAsia"/>
        </w:rPr>
      </w:pPr>
      <w:bookmarkStart w:id="2" w:name="_Toc439169682"/>
      <w:r w:rsidRPr="00226E7F">
        <w:rPr>
          <w:rFonts w:ascii="仿宋" w:eastAsia="仿宋" w:hAnsi="仿宋" w:hint="eastAsia"/>
        </w:rPr>
        <w:lastRenderedPageBreak/>
        <w:t>产品结构图</w:t>
      </w:r>
      <w:bookmarkEnd w:id="0"/>
      <w:bookmarkEnd w:id="2"/>
    </w:p>
    <w:p w:rsidR="00226E7F" w:rsidRPr="00226E7F" w:rsidRDefault="00226E7F" w:rsidP="00226E7F">
      <w:pPr>
        <w:rPr>
          <w:rFonts w:ascii="仿宋" w:eastAsia="仿宋" w:hAnsi="仿宋" w:hint="eastAsia"/>
        </w:rPr>
      </w:pPr>
      <w:r w:rsidRPr="00226E7F">
        <w:rPr>
          <w:rFonts w:ascii="仿宋" w:eastAsia="仿宋" w:hAnsi="仿宋"/>
          <w:noProof/>
        </w:rPr>
        <w:drawing>
          <wp:inline distT="0" distB="0" distL="0" distR="0" wp14:anchorId="77D2591B" wp14:editId="5BB15180">
            <wp:extent cx="4991100" cy="6343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0C" w:rsidRPr="00226E7F" w:rsidRDefault="0053020C" w:rsidP="00226E7F">
      <w:pPr>
        <w:pStyle w:val="1"/>
        <w:numPr>
          <w:ilvl w:val="0"/>
          <w:numId w:val="10"/>
        </w:numPr>
        <w:rPr>
          <w:rFonts w:ascii="仿宋" w:eastAsia="仿宋" w:hAnsi="仿宋" w:hint="eastAsia"/>
        </w:rPr>
      </w:pPr>
      <w:bookmarkStart w:id="3" w:name="_Toc439165011"/>
      <w:bookmarkStart w:id="4" w:name="_Toc439169683"/>
      <w:r w:rsidRPr="00226E7F">
        <w:rPr>
          <w:rFonts w:ascii="仿宋" w:eastAsia="仿宋" w:hAnsi="仿宋" w:hint="eastAsia"/>
        </w:rPr>
        <w:lastRenderedPageBreak/>
        <w:t>产品功能介绍</w:t>
      </w:r>
      <w:bookmarkEnd w:id="3"/>
      <w:bookmarkEnd w:id="4"/>
    </w:p>
    <w:p w:rsidR="0053020C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5" w:name="_Toc439165012"/>
      <w:bookmarkStart w:id="6" w:name="_Toc439169684"/>
      <w:r w:rsidRPr="00226E7F">
        <w:rPr>
          <w:rFonts w:ascii="仿宋" w:eastAsia="仿宋" w:hAnsi="仿宋" w:hint="eastAsia"/>
        </w:rPr>
        <w:t>开机演示</w:t>
      </w:r>
      <w:bookmarkEnd w:id="5"/>
      <w:bookmarkEnd w:id="6"/>
    </w:p>
    <w:p w:rsidR="00195BB1" w:rsidRDefault="00174670" w:rsidP="00195BB1">
      <w:pPr>
        <w:ind w:firstLine="420"/>
        <w:rPr>
          <w:rFonts w:hint="eastAsia"/>
        </w:rPr>
      </w:pPr>
      <w:r>
        <w:rPr>
          <w:rFonts w:hint="eastAsia"/>
        </w:rPr>
        <w:t>用户打开一体机后，一体机播放进入</w:t>
      </w:r>
      <w:r w:rsidR="00195BB1">
        <w:rPr>
          <w:rFonts w:hint="eastAsia"/>
        </w:rPr>
        <w:t>开机界面。</w:t>
      </w:r>
    </w:p>
    <w:p w:rsidR="00747A41" w:rsidRDefault="00195BB1" w:rsidP="00195BB1">
      <w:pPr>
        <w:ind w:firstLine="420"/>
        <w:rPr>
          <w:rFonts w:hint="eastAsia"/>
        </w:rPr>
      </w:pPr>
      <w:r>
        <w:rPr>
          <w:rFonts w:hint="eastAsia"/>
        </w:rPr>
        <w:t>开机界面由两部分组成：动态</w:t>
      </w:r>
      <w:r>
        <w:rPr>
          <w:rFonts w:hint="eastAsia"/>
        </w:rPr>
        <w:t>Logo</w:t>
      </w:r>
      <w:r>
        <w:rPr>
          <w:rFonts w:hint="eastAsia"/>
        </w:rPr>
        <w:t>和背景图片。</w:t>
      </w:r>
    </w:p>
    <w:p w:rsidR="00747A41" w:rsidRDefault="00195BB1" w:rsidP="00195BB1">
      <w:pPr>
        <w:ind w:firstLine="420"/>
        <w:rPr>
          <w:rFonts w:hint="eastAsia"/>
        </w:rPr>
      </w:pPr>
      <w:r>
        <w:rPr>
          <w:rFonts w:hint="eastAsia"/>
        </w:rPr>
        <w:t>要求</w:t>
      </w:r>
      <w:r w:rsidR="00747A41">
        <w:rPr>
          <w:rFonts w:hint="eastAsia"/>
        </w:rPr>
        <w:t>：</w:t>
      </w:r>
    </w:p>
    <w:p w:rsidR="00174670" w:rsidRDefault="00195BB1" w:rsidP="00747A41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开机动画可通过系统升级的方式进行修改或替换</w:t>
      </w:r>
      <w:r w:rsidR="00747A41">
        <w:rPr>
          <w:rFonts w:hint="eastAsia"/>
        </w:rPr>
        <w:t>;</w:t>
      </w:r>
    </w:p>
    <w:p w:rsidR="00747A41" w:rsidRDefault="00747A41" w:rsidP="00747A41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开机时间不长于</w:t>
      </w:r>
      <w:r>
        <w:rPr>
          <w:rFonts w:hint="eastAsia"/>
        </w:rPr>
        <w:t>30</w:t>
      </w:r>
      <w:r>
        <w:rPr>
          <w:rFonts w:hint="eastAsia"/>
        </w:rPr>
        <w:t>秒</w:t>
      </w:r>
    </w:p>
    <w:p w:rsidR="00E87C5B" w:rsidRDefault="00747A41" w:rsidP="00174670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兼容横竖屏播放方式</w:t>
      </w:r>
    </w:p>
    <w:p w:rsidR="00174670" w:rsidRPr="00174670" w:rsidRDefault="00E87C5B" w:rsidP="00E87C5B">
      <w:pPr>
        <w:pStyle w:val="a9"/>
        <w:ind w:left="78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2E01E9C" wp14:editId="0B031593">
            <wp:extent cx="2590731" cy="460800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31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0C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7" w:name="_Toc439165013"/>
      <w:bookmarkStart w:id="8" w:name="_Toc439169685"/>
      <w:r w:rsidRPr="00226E7F">
        <w:rPr>
          <w:rFonts w:ascii="仿宋" w:eastAsia="仿宋" w:hAnsi="仿宋" w:hint="eastAsia"/>
        </w:rPr>
        <w:t>应用库</w:t>
      </w:r>
      <w:bookmarkEnd w:id="7"/>
      <w:bookmarkEnd w:id="8"/>
    </w:p>
    <w:p w:rsidR="00E7224B" w:rsidRDefault="00E7224B" w:rsidP="00E87C5B">
      <w:pPr>
        <w:ind w:firstLine="420"/>
        <w:rPr>
          <w:rFonts w:hint="eastAsia"/>
        </w:rPr>
      </w:pPr>
      <w:r>
        <w:rPr>
          <w:rFonts w:hint="eastAsia"/>
        </w:rPr>
        <w:t>开机界面演示完毕后，直接切入到系统的主界面。</w:t>
      </w:r>
    </w:p>
    <w:p w:rsidR="00E87C5B" w:rsidRDefault="00E87C5B" w:rsidP="00E87C5B">
      <w:pPr>
        <w:ind w:firstLine="420"/>
        <w:rPr>
          <w:rFonts w:hint="eastAsia"/>
        </w:rPr>
      </w:pPr>
      <w:r>
        <w:rPr>
          <w:rFonts w:hint="eastAsia"/>
        </w:rPr>
        <w:t>主界面包含：账号管理；应用库；系统通用；代理通知；系统公告和当前版本的升级信息。</w:t>
      </w:r>
    </w:p>
    <w:p w:rsidR="00E87C5B" w:rsidRDefault="00E87C5B" w:rsidP="00E87C5B">
      <w:pPr>
        <w:ind w:firstLine="420"/>
        <w:rPr>
          <w:rFonts w:hint="eastAsia"/>
        </w:rPr>
      </w:pPr>
      <w:r>
        <w:rPr>
          <w:rFonts w:hint="eastAsia"/>
        </w:rPr>
        <w:t>如用户为首次登陆，则开机后跳转至账号管理界面，供用户进行首次登陆；如用户非首</w:t>
      </w:r>
      <w:r>
        <w:rPr>
          <w:rFonts w:hint="eastAsia"/>
        </w:rPr>
        <w:lastRenderedPageBreak/>
        <w:t>次登陆，即系统已自动保存用户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和密码，则开机后跳转至应用库界面。</w:t>
      </w:r>
    </w:p>
    <w:p w:rsidR="00E87C5B" w:rsidRDefault="00E87C5B" w:rsidP="00E87C5B">
      <w:pPr>
        <w:ind w:firstLine="420"/>
        <w:rPr>
          <w:rFonts w:hint="eastAsia"/>
        </w:rPr>
      </w:pPr>
      <w:r>
        <w:rPr>
          <w:rFonts w:hint="eastAsia"/>
        </w:rPr>
        <w:t>要求：</w:t>
      </w:r>
    </w:p>
    <w:p w:rsidR="00E87C5B" w:rsidRDefault="00E87C5B" w:rsidP="00E87C5B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应用库内的各应用必须为我司所提供的</w:t>
      </w:r>
      <w:r>
        <w:rPr>
          <w:rFonts w:hint="eastAsia"/>
        </w:rPr>
        <w:t>APP</w:t>
      </w:r>
      <w:r>
        <w:rPr>
          <w:rFonts w:hint="eastAsia"/>
        </w:rPr>
        <w:t>应用</w:t>
      </w:r>
    </w:p>
    <w:p w:rsidR="00E87C5B" w:rsidRDefault="00E87C5B" w:rsidP="00E87C5B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应用库中的应用可通过系统升级的方式进行上架、下架。</w:t>
      </w:r>
    </w:p>
    <w:p w:rsidR="006477DB" w:rsidRDefault="006477DB" w:rsidP="00E87C5B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应用库中的应用可通过应用升级的方式进行应用升级。</w:t>
      </w:r>
    </w:p>
    <w:p w:rsidR="006C70C8" w:rsidRDefault="00E87C5B" w:rsidP="006C70C8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用户无权限删除已上架的应用，用户无权上架非系统提供的应用。</w:t>
      </w:r>
    </w:p>
    <w:p w:rsidR="006C70C8" w:rsidRDefault="006C70C8" w:rsidP="006C70C8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用户通过遥控器操作，可直接点击进入对应的</w:t>
      </w:r>
      <w:r>
        <w:rPr>
          <w:rFonts w:hint="eastAsia"/>
        </w:rPr>
        <w:t>APP</w:t>
      </w:r>
      <w:r>
        <w:rPr>
          <w:rFonts w:hint="eastAsia"/>
        </w:rPr>
        <w:t>应用。</w:t>
      </w:r>
    </w:p>
    <w:p w:rsidR="006C70C8" w:rsidRPr="00E87C5B" w:rsidRDefault="006C70C8" w:rsidP="006C70C8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各应用统一用户名和密码，用户进入应用时，系统自动关联</w:t>
      </w:r>
      <w:r>
        <w:rPr>
          <w:rFonts w:hint="eastAsia"/>
        </w:rPr>
        <w:t>[</w:t>
      </w:r>
      <w:r>
        <w:rPr>
          <w:rFonts w:hint="eastAsia"/>
        </w:rPr>
        <w:t>账号管理</w:t>
      </w:r>
      <w:r>
        <w:rPr>
          <w:rFonts w:hint="eastAsia"/>
        </w:rPr>
        <w:t>]</w:t>
      </w:r>
      <w:r>
        <w:rPr>
          <w:rFonts w:hint="eastAsia"/>
        </w:rPr>
        <w:t>内的用户和密码进行自动登陆。</w:t>
      </w:r>
    </w:p>
    <w:p w:rsidR="00E7224B" w:rsidRPr="00E7224B" w:rsidRDefault="00E87C5B" w:rsidP="00E87C5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7BFC91F" wp14:editId="7EC1C550">
            <wp:extent cx="2590577" cy="4608000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577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B1" w:rsidRPr="00195BB1" w:rsidRDefault="00195BB1" w:rsidP="00195BB1">
      <w:pPr>
        <w:rPr>
          <w:rFonts w:hint="eastAsia"/>
        </w:rPr>
      </w:pPr>
    </w:p>
    <w:p w:rsidR="00232FB7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9" w:name="_Toc439165014"/>
      <w:bookmarkStart w:id="10" w:name="_Toc439169686"/>
      <w:r w:rsidRPr="00226E7F">
        <w:rPr>
          <w:rFonts w:ascii="仿宋" w:eastAsia="仿宋" w:hAnsi="仿宋" w:hint="eastAsia"/>
        </w:rPr>
        <w:t>账号管理</w:t>
      </w:r>
      <w:bookmarkEnd w:id="9"/>
      <w:bookmarkEnd w:id="10"/>
    </w:p>
    <w:p w:rsidR="009D4839" w:rsidRDefault="009D4839" w:rsidP="004C3DA1">
      <w:pPr>
        <w:ind w:firstLine="420"/>
        <w:rPr>
          <w:rFonts w:hint="eastAsia"/>
        </w:rPr>
      </w:pPr>
      <w:r>
        <w:rPr>
          <w:rFonts w:hint="eastAsia"/>
        </w:rPr>
        <w:t>用户可通过账号管理板块</w:t>
      </w:r>
      <w:r w:rsidR="004C3DA1">
        <w:rPr>
          <w:rFonts w:hint="eastAsia"/>
        </w:rPr>
        <w:t>查看各应用的使用权限，到期日期；修改密码；切换用户等操作。</w:t>
      </w:r>
    </w:p>
    <w:p w:rsidR="004C3DA1" w:rsidRDefault="004C3DA1" w:rsidP="004C3DA1">
      <w:pPr>
        <w:ind w:firstLine="420"/>
        <w:rPr>
          <w:rFonts w:hint="eastAsia"/>
        </w:rPr>
      </w:pPr>
      <w:r>
        <w:rPr>
          <w:rFonts w:hint="eastAsia"/>
        </w:rPr>
        <w:t>要求：</w:t>
      </w:r>
    </w:p>
    <w:p w:rsidR="004C3DA1" w:rsidRDefault="004C3DA1" w:rsidP="004C3DA1">
      <w:pPr>
        <w:pStyle w:val="a9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我司提供用户数据接口供系统查询使用</w:t>
      </w:r>
    </w:p>
    <w:p w:rsidR="004C3DA1" w:rsidRDefault="004C3DA1" w:rsidP="004C3DA1">
      <w:pPr>
        <w:pStyle w:val="a9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系统可连接我司用户数据接口供修改密码使用</w:t>
      </w:r>
    </w:p>
    <w:p w:rsidR="004C3DA1" w:rsidRPr="004C3DA1" w:rsidRDefault="004C3DA1" w:rsidP="004C3DA1">
      <w:pPr>
        <w:pStyle w:val="a9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系统可连接我司用户数据接口供检索当前用户的应用使用权限信息</w:t>
      </w:r>
    </w:p>
    <w:p w:rsidR="009D4839" w:rsidRPr="009D4839" w:rsidRDefault="009D4839" w:rsidP="00DA3AE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C61836" wp14:editId="013E945D">
            <wp:extent cx="2595586" cy="46169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965" cy="46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B7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11" w:name="_Toc439165015"/>
      <w:bookmarkStart w:id="12" w:name="_Toc439169687"/>
      <w:r w:rsidRPr="00226E7F">
        <w:rPr>
          <w:rFonts w:ascii="仿宋" w:eastAsia="仿宋" w:hAnsi="仿宋" w:hint="eastAsia"/>
        </w:rPr>
        <w:t>系统通用</w:t>
      </w:r>
      <w:bookmarkEnd w:id="11"/>
      <w:bookmarkEnd w:id="12"/>
    </w:p>
    <w:p w:rsidR="004C3DA1" w:rsidRDefault="004C3DA1" w:rsidP="004C3DA1">
      <w:pPr>
        <w:ind w:firstLine="420"/>
        <w:rPr>
          <w:rFonts w:hint="eastAsia"/>
        </w:rPr>
      </w:pPr>
      <w:r>
        <w:rPr>
          <w:rFonts w:hint="eastAsia"/>
        </w:rPr>
        <w:t>系统通用为本系统的设置板块。</w:t>
      </w:r>
    </w:p>
    <w:p w:rsidR="004C3DA1" w:rsidRDefault="004C3DA1" w:rsidP="004C3DA1">
      <w:pPr>
        <w:ind w:firstLine="420"/>
        <w:rPr>
          <w:rFonts w:hint="eastAsia"/>
        </w:rPr>
      </w:pPr>
      <w:r>
        <w:rPr>
          <w:rFonts w:hint="eastAsia"/>
        </w:rPr>
        <w:t>包含：显示设置；网络设置；其他设置和关于我们</w:t>
      </w:r>
    </w:p>
    <w:p w:rsidR="004C3DA1" w:rsidRDefault="004C3DA1" w:rsidP="004C3DA1">
      <w:pPr>
        <w:ind w:firstLine="420"/>
        <w:rPr>
          <w:rFonts w:hint="eastAsia"/>
        </w:rPr>
      </w:pPr>
      <w:r>
        <w:rPr>
          <w:rFonts w:hint="eastAsia"/>
        </w:rPr>
        <w:t>显示设置包含：</w:t>
      </w:r>
      <w:r>
        <w:rPr>
          <w:rFonts w:hint="eastAsia"/>
        </w:rPr>
        <w:t xml:space="preserve"> </w:t>
      </w:r>
      <w:r>
        <w:rPr>
          <w:rFonts w:hint="eastAsia"/>
        </w:rPr>
        <w:t>横竖屏转换设置；屏幕缩放设置；屏幕亮度设置；屏幕对比度设置等。</w:t>
      </w:r>
    </w:p>
    <w:p w:rsidR="004C3DA1" w:rsidRDefault="004C3DA1" w:rsidP="004C3DA1">
      <w:pPr>
        <w:ind w:firstLine="420"/>
        <w:rPr>
          <w:rFonts w:hint="eastAsia"/>
        </w:rPr>
      </w:pPr>
      <w:r>
        <w:rPr>
          <w:rFonts w:hint="eastAsia"/>
        </w:rPr>
        <w:t>网络设置包含：有线网络连接；无线网络连接</w:t>
      </w:r>
      <w:r w:rsidR="00CD105A">
        <w:rPr>
          <w:rFonts w:hint="eastAsia"/>
        </w:rPr>
        <w:t>；网络检测。</w:t>
      </w:r>
    </w:p>
    <w:p w:rsidR="00CD105A" w:rsidRDefault="00CD105A" w:rsidP="004C3DA1">
      <w:pPr>
        <w:ind w:firstLine="420"/>
        <w:rPr>
          <w:rFonts w:hint="eastAsia"/>
        </w:rPr>
      </w:pPr>
      <w:r>
        <w:rPr>
          <w:rFonts w:hint="eastAsia"/>
        </w:rPr>
        <w:t>其他设置包含：声音设置；自动开关机设置；一键清除垃圾等。</w:t>
      </w:r>
    </w:p>
    <w:p w:rsidR="00CD105A" w:rsidRPr="00CD105A" w:rsidRDefault="00CD105A" w:rsidP="004C3DA1">
      <w:pPr>
        <w:ind w:firstLine="420"/>
        <w:rPr>
          <w:rFonts w:hint="eastAsia"/>
        </w:rPr>
      </w:pPr>
      <w:r>
        <w:rPr>
          <w:rFonts w:hint="eastAsia"/>
        </w:rPr>
        <w:t>关于我们板块为介绍我司产品介绍和公司介绍。</w:t>
      </w:r>
    </w:p>
    <w:p w:rsidR="004C3DA1" w:rsidRDefault="004C3DA1" w:rsidP="004C3DA1">
      <w:pPr>
        <w:ind w:firstLine="420"/>
        <w:rPr>
          <w:rFonts w:hint="eastAsia"/>
        </w:rPr>
      </w:pPr>
    </w:p>
    <w:p w:rsidR="004C3DA1" w:rsidRPr="004C3DA1" w:rsidRDefault="004C3DA1" w:rsidP="00DA3AEF">
      <w:pPr>
        <w:ind w:firstLine="42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867D03" wp14:editId="3AF562F3">
            <wp:extent cx="2590578" cy="460800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578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0C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13" w:name="_Toc439165016"/>
      <w:bookmarkStart w:id="14" w:name="_Toc439169688"/>
      <w:r w:rsidRPr="00226E7F">
        <w:rPr>
          <w:rFonts w:ascii="仿宋" w:eastAsia="仿宋" w:hAnsi="仿宋" w:hint="eastAsia"/>
        </w:rPr>
        <w:t>升级</w:t>
      </w:r>
      <w:bookmarkEnd w:id="13"/>
      <w:r w:rsidR="00226E7F" w:rsidRPr="00226E7F">
        <w:rPr>
          <w:rFonts w:ascii="仿宋" w:eastAsia="仿宋" w:hAnsi="仿宋" w:hint="eastAsia"/>
        </w:rPr>
        <w:t>维护</w:t>
      </w:r>
      <w:bookmarkEnd w:id="14"/>
    </w:p>
    <w:p w:rsidR="00CD105A" w:rsidRPr="00CD105A" w:rsidRDefault="00CD105A" w:rsidP="00DA3A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E7E2FE" wp14:editId="51E9AFBD">
            <wp:extent cx="4819650" cy="1228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7F" w:rsidRDefault="00226E7F" w:rsidP="00226E7F">
      <w:pPr>
        <w:pStyle w:val="3"/>
        <w:numPr>
          <w:ilvl w:val="2"/>
          <w:numId w:val="10"/>
        </w:numPr>
        <w:rPr>
          <w:rFonts w:ascii="仿宋" w:eastAsia="仿宋" w:hAnsi="仿宋" w:hint="eastAsia"/>
        </w:rPr>
      </w:pPr>
      <w:bookmarkStart w:id="15" w:name="_Toc439169689"/>
      <w:r w:rsidRPr="00226E7F">
        <w:rPr>
          <w:rFonts w:ascii="仿宋" w:eastAsia="仿宋" w:hAnsi="仿宋" w:hint="eastAsia"/>
        </w:rPr>
        <w:t>应用升级</w:t>
      </w:r>
      <w:bookmarkEnd w:id="15"/>
    </w:p>
    <w:p w:rsidR="00CD105A" w:rsidRPr="00CD105A" w:rsidRDefault="00CD105A" w:rsidP="00CD105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如我司提供的应用有升级，用户在开机时在右下角区域应有醒目文字提示并配有在线升级按钮。用户可通过点击升级按钮的形式进行在线升级。如未有升级，则提示“您使用的版本为当前最新版本”。</w:t>
      </w:r>
    </w:p>
    <w:p w:rsidR="00226E7F" w:rsidRDefault="00226E7F" w:rsidP="00226E7F">
      <w:pPr>
        <w:pStyle w:val="3"/>
        <w:numPr>
          <w:ilvl w:val="2"/>
          <w:numId w:val="10"/>
        </w:numPr>
        <w:rPr>
          <w:rFonts w:ascii="仿宋" w:eastAsia="仿宋" w:hAnsi="仿宋" w:hint="eastAsia"/>
        </w:rPr>
      </w:pPr>
      <w:bookmarkStart w:id="16" w:name="_Toc439169690"/>
      <w:r w:rsidRPr="00226E7F">
        <w:rPr>
          <w:rFonts w:ascii="仿宋" w:eastAsia="仿宋" w:hAnsi="仿宋" w:hint="eastAsia"/>
        </w:rPr>
        <w:lastRenderedPageBreak/>
        <w:t>系统升级</w:t>
      </w:r>
      <w:bookmarkEnd w:id="16"/>
    </w:p>
    <w:p w:rsidR="00CD105A" w:rsidRPr="00CD105A" w:rsidRDefault="00CD105A" w:rsidP="00CD105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如本系统功能板块有升级，用户在开机时在右下角区域应有醒目文字提示并配有在线升级按钮。用户可通过点击升级按钮的形式进行在线升级。如未有升级，则提示“您使用的版本为当前最新版本”。</w:t>
      </w:r>
    </w:p>
    <w:p w:rsidR="0053020C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17" w:name="_Toc439165019"/>
      <w:bookmarkStart w:id="18" w:name="_Toc439169691"/>
      <w:r w:rsidRPr="00226E7F">
        <w:rPr>
          <w:rFonts w:ascii="仿宋" w:eastAsia="仿宋" w:hAnsi="仿宋" w:hint="eastAsia"/>
        </w:rPr>
        <w:t>产品公告</w:t>
      </w:r>
      <w:bookmarkEnd w:id="17"/>
      <w:bookmarkEnd w:id="18"/>
    </w:p>
    <w:p w:rsidR="00CD105A" w:rsidRPr="00CD105A" w:rsidRDefault="00CD105A" w:rsidP="00CD105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产品公告板块，可实时公布我司最新的产品资讯和用户公告。</w:t>
      </w:r>
    </w:p>
    <w:p w:rsidR="0053020C" w:rsidRDefault="0053020C" w:rsidP="00226E7F">
      <w:pPr>
        <w:pStyle w:val="2"/>
        <w:numPr>
          <w:ilvl w:val="1"/>
          <w:numId w:val="10"/>
        </w:numPr>
        <w:rPr>
          <w:rFonts w:ascii="仿宋" w:eastAsia="仿宋" w:hAnsi="仿宋" w:hint="eastAsia"/>
        </w:rPr>
      </w:pPr>
      <w:bookmarkStart w:id="19" w:name="_Toc439165020"/>
      <w:bookmarkStart w:id="20" w:name="_Toc439169692"/>
      <w:r w:rsidRPr="00226E7F">
        <w:rPr>
          <w:rFonts w:ascii="仿宋" w:eastAsia="仿宋" w:hAnsi="仿宋" w:hint="eastAsia"/>
        </w:rPr>
        <w:t>代理通知</w:t>
      </w:r>
      <w:bookmarkEnd w:id="19"/>
      <w:bookmarkEnd w:id="20"/>
    </w:p>
    <w:p w:rsidR="00CD105A" w:rsidRDefault="00DA3AEF" w:rsidP="00DA3AEF">
      <w:pPr>
        <w:ind w:firstLine="420"/>
        <w:rPr>
          <w:rFonts w:hint="eastAsia"/>
        </w:rPr>
      </w:pPr>
      <w:r>
        <w:rPr>
          <w:rFonts w:hint="eastAsia"/>
        </w:rPr>
        <w:t>代理通知是代理用户对下属用户的通知功能。</w:t>
      </w:r>
      <w:r w:rsidR="00CD105A">
        <w:rPr>
          <w:rFonts w:hint="eastAsia"/>
        </w:rPr>
        <w:t>如有代理通知，则在用户开机后，会弹出通知文本。用户必须通过点击确定已查看按钮方可关闭本通知，否则无法进行其他任何操作。</w:t>
      </w:r>
      <w:r>
        <w:rPr>
          <w:rFonts w:hint="eastAsia"/>
        </w:rPr>
        <w:t>如本用户暂无需查看的代理通知，则开机后直接进入应用库。</w:t>
      </w:r>
    </w:p>
    <w:p w:rsidR="00DA3AEF" w:rsidRDefault="00DA3AEF" w:rsidP="00DA3AEF">
      <w:pPr>
        <w:ind w:firstLine="420"/>
        <w:rPr>
          <w:rFonts w:hint="eastAsia"/>
        </w:rPr>
      </w:pPr>
      <w:r>
        <w:rPr>
          <w:rFonts w:hint="eastAsia"/>
        </w:rPr>
        <w:t>要求：</w:t>
      </w:r>
    </w:p>
    <w:p w:rsidR="00DA3AEF" w:rsidRDefault="00DA3AEF" w:rsidP="00DA3AEF">
      <w:pPr>
        <w:pStyle w:val="a9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我司提供通知数据接口</w:t>
      </w:r>
    </w:p>
    <w:p w:rsidR="00DA3AEF" w:rsidRPr="00DA3AEF" w:rsidRDefault="00DA3AEF" w:rsidP="00DA3AEF">
      <w:pPr>
        <w:pStyle w:val="a9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确定已查看后，需回执数据给我司数据库</w:t>
      </w:r>
    </w:p>
    <w:p w:rsidR="00DA3AEF" w:rsidRPr="00CD105A" w:rsidRDefault="00DA3AEF" w:rsidP="00DA3AEF">
      <w:pPr>
        <w:ind w:firstLine="420"/>
        <w:rPr>
          <w:rFonts w:hint="eastAsia"/>
        </w:rPr>
      </w:pPr>
    </w:p>
    <w:p w:rsidR="00CD105A" w:rsidRPr="00CD105A" w:rsidRDefault="00CD105A" w:rsidP="00DA3AEF">
      <w:pPr>
        <w:jc w:val="center"/>
      </w:pPr>
      <w:r>
        <w:rPr>
          <w:noProof/>
        </w:rPr>
        <w:lastRenderedPageBreak/>
        <w:drawing>
          <wp:inline distT="0" distB="0" distL="0" distR="0" wp14:anchorId="4E0E997F" wp14:editId="691F4069">
            <wp:extent cx="2595923" cy="460800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5923" cy="4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05A" w:rsidRPr="00CD105A"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9E3" w:rsidRDefault="003A69E3" w:rsidP="00226E7F">
      <w:r>
        <w:separator/>
      </w:r>
    </w:p>
  </w:endnote>
  <w:endnote w:type="continuationSeparator" w:id="0">
    <w:p w:rsidR="003A69E3" w:rsidRDefault="003A69E3" w:rsidP="00226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105A" w:rsidRPr="00226E7F" w:rsidRDefault="00CD105A">
    <w:pPr>
      <w:pStyle w:val="a7"/>
      <w:jc w:val="center"/>
      <w:rPr>
        <w:sz w:val="28"/>
        <w:szCs w:val="28"/>
      </w:rPr>
    </w:pPr>
    <w:r>
      <w:rPr>
        <w:rFonts w:hint="eastAsia"/>
        <w:sz w:val="28"/>
        <w:szCs w:val="28"/>
      </w:rPr>
      <w:t>-</w:t>
    </w:r>
    <w:r w:rsidRPr="00226E7F">
      <w:rPr>
        <w:rFonts w:hint="eastAsia"/>
        <w:sz w:val="28"/>
        <w:szCs w:val="28"/>
      </w:rPr>
      <w:t xml:space="preserve"> </w:t>
    </w:r>
    <w:sdt>
      <w:sdtPr>
        <w:rPr>
          <w:sz w:val="28"/>
          <w:szCs w:val="28"/>
        </w:rPr>
        <w:id w:val="507100952"/>
        <w:docPartObj>
          <w:docPartGallery w:val="Page Numbers (Bottom of Page)"/>
          <w:docPartUnique/>
        </w:docPartObj>
      </w:sdtPr>
      <w:sdtContent>
        <w:r w:rsidRPr="00226E7F">
          <w:rPr>
            <w:sz w:val="28"/>
            <w:szCs w:val="28"/>
          </w:rPr>
          <w:fldChar w:fldCharType="begin"/>
        </w:r>
        <w:r w:rsidRPr="00226E7F">
          <w:rPr>
            <w:sz w:val="28"/>
            <w:szCs w:val="28"/>
          </w:rPr>
          <w:instrText>PAGE   \* MERGEFORMAT</w:instrText>
        </w:r>
        <w:r w:rsidRPr="00226E7F">
          <w:rPr>
            <w:sz w:val="28"/>
            <w:szCs w:val="28"/>
          </w:rPr>
          <w:fldChar w:fldCharType="separate"/>
        </w:r>
        <w:r w:rsidR="00DA3AEF" w:rsidRPr="00DA3AEF">
          <w:rPr>
            <w:noProof/>
            <w:sz w:val="28"/>
            <w:szCs w:val="28"/>
            <w:lang w:val="zh-CN"/>
          </w:rPr>
          <w:t>2</w:t>
        </w:r>
        <w:r w:rsidRPr="00226E7F">
          <w:rPr>
            <w:sz w:val="28"/>
            <w:szCs w:val="28"/>
          </w:rPr>
          <w:fldChar w:fldCharType="end"/>
        </w:r>
        <w:r w:rsidRPr="00226E7F">
          <w:rPr>
            <w:rFonts w:hint="eastAsia"/>
            <w:sz w:val="28"/>
            <w:szCs w:val="28"/>
          </w:rPr>
          <w:t xml:space="preserve"> </w:t>
        </w:r>
        <w:r>
          <w:rPr>
            <w:rFonts w:hint="eastAsia"/>
            <w:sz w:val="28"/>
            <w:szCs w:val="28"/>
          </w:rPr>
          <w:t>-</w:t>
        </w:r>
        <w:r w:rsidRPr="00226E7F">
          <w:rPr>
            <w:rFonts w:hint="eastAsia"/>
            <w:sz w:val="28"/>
            <w:szCs w:val="28"/>
          </w:rPr>
          <w:t xml:space="preserve"> </w:t>
        </w:r>
      </w:sdtContent>
    </w:sdt>
  </w:p>
  <w:p w:rsidR="00CD105A" w:rsidRDefault="00CD105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9E3" w:rsidRDefault="003A69E3" w:rsidP="00226E7F">
      <w:r>
        <w:separator/>
      </w:r>
    </w:p>
  </w:footnote>
  <w:footnote w:type="continuationSeparator" w:id="0">
    <w:p w:rsidR="003A69E3" w:rsidRDefault="003A69E3" w:rsidP="00226E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465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6D245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993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BBB29C4"/>
    <w:multiLevelType w:val="hybridMultilevel"/>
    <w:tmpl w:val="B296B7EC"/>
    <w:lvl w:ilvl="0" w:tplc="30E08DD6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14A5CA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88535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BC679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E9708F6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7">
    <w:nsid w:val="34EE4EFA"/>
    <w:multiLevelType w:val="hybridMultilevel"/>
    <w:tmpl w:val="DBE44C56"/>
    <w:lvl w:ilvl="0" w:tplc="B9348272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E713779"/>
    <w:multiLevelType w:val="hybridMultilevel"/>
    <w:tmpl w:val="4BB0EDE4"/>
    <w:lvl w:ilvl="0" w:tplc="21AE6CF4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05F07CD"/>
    <w:multiLevelType w:val="hybridMultilevel"/>
    <w:tmpl w:val="ABD819EE"/>
    <w:lvl w:ilvl="0" w:tplc="101A3C1E">
      <w:start w:val="1"/>
      <w:numFmt w:val="upperLetter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AC97D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7A530B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7B792F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DFE49B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3"/>
  </w:num>
  <w:num w:numId="3">
    <w:abstractNumId w:val="10"/>
  </w:num>
  <w:num w:numId="4">
    <w:abstractNumId w:val="11"/>
  </w:num>
  <w:num w:numId="5">
    <w:abstractNumId w:val="5"/>
  </w:num>
  <w:num w:numId="6">
    <w:abstractNumId w:val="6"/>
  </w:num>
  <w:num w:numId="7">
    <w:abstractNumId w:val="4"/>
  </w:num>
  <w:num w:numId="8">
    <w:abstractNumId w:val="1"/>
  </w:num>
  <w:num w:numId="9">
    <w:abstractNumId w:val="13"/>
  </w:num>
  <w:num w:numId="10">
    <w:abstractNumId w:val="12"/>
  </w:num>
  <w:num w:numId="11">
    <w:abstractNumId w:val="9"/>
  </w:num>
  <w:num w:numId="12">
    <w:abstractNumId w:val="2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FB7"/>
    <w:rsid w:val="00174670"/>
    <w:rsid w:val="00195BB1"/>
    <w:rsid w:val="00226E7F"/>
    <w:rsid w:val="00232FB7"/>
    <w:rsid w:val="00371430"/>
    <w:rsid w:val="003A69E3"/>
    <w:rsid w:val="004C3DA1"/>
    <w:rsid w:val="0053020C"/>
    <w:rsid w:val="006477DB"/>
    <w:rsid w:val="006C70C8"/>
    <w:rsid w:val="00747A41"/>
    <w:rsid w:val="009C5FA8"/>
    <w:rsid w:val="009D4839"/>
    <w:rsid w:val="00CD105A"/>
    <w:rsid w:val="00DA3AEF"/>
    <w:rsid w:val="00E7224B"/>
    <w:rsid w:val="00E87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FB7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20C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020C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3020C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3020C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020C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020C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020C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020C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F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302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020C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3020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020C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020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020C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Balloon Text"/>
    <w:basedOn w:val="a"/>
    <w:link w:val="Char"/>
    <w:uiPriority w:val="99"/>
    <w:semiHidden/>
    <w:unhideWhenUsed/>
    <w:rsid w:val="005302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20C"/>
    <w:rPr>
      <w:sz w:val="18"/>
      <w:szCs w:val="18"/>
    </w:rPr>
  </w:style>
  <w:style w:type="character" w:styleId="a4">
    <w:name w:val="Hyperlink"/>
    <w:basedOn w:val="a0"/>
    <w:uiPriority w:val="99"/>
    <w:unhideWhenUsed/>
    <w:rsid w:val="0053020C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302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3020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3020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3020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3020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3020C"/>
    <w:rPr>
      <w:rFonts w:asciiTheme="majorHAnsi" w:eastAsiaTheme="majorEastAsia" w:hAnsiTheme="majorHAnsi" w:cstheme="majorBidi"/>
      <w:szCs w:val="21"/>
    </w:rPr>
  </w:style>
  <w:style w:type="character" w:styleId="a5">
    <w:name w:val="Emphasis"/>
    <w:basedOn w:val="a0"/>
    <w:uiPriority w:val="20"/>
    <w:qFormat/>
    <w:rsid w:val="0053020C"/>
    <w:rPr>
      <w:i/>
      <w:iCs/>
    </w:rPr>
  </w:style>
  <w:style w:type="paragraph" w:styleId="a6">
    <w:name w:val="header"/>
    <w:basedOn w:val="a"/>
    <w:link w:val="Char0"/>
    <w:uiPriority w:val="99"/>
    <w:unhideWhenUsed/>
    <w:rsid w:val="00226E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26E7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26E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26E7F"/>
    <w:rPr>
      <w:sz w:val="18"/>
      <w:szCs w:val="18"/>
    </w:rPr>
  </w:style>
  <w:style w:type="table" w:styleId="a8">
    <w:name w:val="Table Grid"/>
    <w:basedOn w:val="a1"/>
    <w:uiPriority w:val="59"/>
    <w:rsid w:val="00226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47A4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2FB7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20C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020C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3020C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3020C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020C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020C"/>
    <w:pPr>
      <w:keepNext/>
      <w:keepLines/>
      <w:numPr>
        <w:ilvl w:val="6"/>
        <w:numId w:val="6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020C"/>
    <w:pPr>
      <w:keepNext/>
      <w:keepLines/>
      <w:numPr>
        <w:ilvl w:val="7"/>
        <w:numId w:val="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020C"/>
    <w:pPr>
      <w:keepNext/>
      <w:keepLines/>
      <w:numPr>
        <w:ilvl w:val="8"/>
        <w:numId w:val="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32FB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302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020C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3020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53020C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3020C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53020C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Balloon Text"/>
    <w:basedOn w:val="a"/>
    <w:link w:val="Char"/>
    <w:uiPriority w:val="99"/>
    <w:semiHidden/>
    <w:unhideWhenUsed/>
    <w:rsid w:val="005302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3020C"/>
    <w:rPr>
      <w:sz w:val="18"/>
      <w:szCs w:val="18"/>
    </w:rPr>
  </w:style>
  <w:style w:type="character" w:styleId="a4">
    <w:name w:val="Hyperlink"/>
    <w:basedOn w:val="a0"/>
    <w:uiPriority w:val="99"/>
    <w:unhideWhenUsed/>
    <w:rsid w:val="0053020C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3020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3020C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3020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3020C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3020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3020C"/>
    <w:rPr>
      <w:rFonts w:asciiTheme="majorHAnsi" w:eastAsiaTheme="majorEastAsia" w:hAnsiTheme="majorHAnsi" w:cstheme="majorBidi"/>
      <w:szCs w:val="21"/>
    </w:rPr>
  </w:style>
  <w:style w:type="character" w:styleId="a5">
    <w:name w:val="Emphasis"/>
    <w:basedOn w:val="a0"/>
    <w:uiPriority w:val="20"/>
    <w:qFormat/>
    <w:rsid w:val="0053020C"/>
    <w:rPr>
      <w:i/>
      <w:iCs/>
    </w:rPr>
  </w:style>
  <w:style w:type="paragraph" w:styleId="a6">
    <w:name w:val="header"/>
    <w:basedOn w:val="a"/>
    <w:link w:val="Char0"/>
    <w:uiPriority w:val="99"/>
    <w:unhideWhenUsed/>
    <w:rsid w:val="00226E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226E7F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226E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226E7F"/>
    <w:rPr>
      <w:sz w:val="18"/>
      <w:szCs w:val="18"/>
    </w:rPr>
  </w:style>
  <w:style w:type="table" w:styleId="a8">
    <w:name w:val="Table Grid"/>
    <w:basedOn w:val="a1"/>
    <w:uiPriority w:val="59"/>
    <w:rsid w:val="00226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747A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A6B"/>
    <w:rsid w:val="00060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9A245F6BEB8404390F55302B4B85AAC">
    <w:name w:val="89A245F6BEB8404390F55302B4B85AAC"/>
    <w:rsid w:val="00060A6B"/>
    <w:pPr>
      <w:widowControl w:val="0"/>
      <w:jc w:val="both"/>
    </w:pPr>
  </w:style>
  <w:style w:type="paragraph" w:customStyle="1" w:styleId="1D6D696CDD834C1C9322C7CDD5AC9522">
    <w:name w:val="1D6D696CDD834C1C9322C7CDD5AC9522"/>
    <w:rsid w:val="00060A6B"/>
    <w:pPr>
      <w:widowControl w:val="0"/>
      <w:jc w:val="both"/>
    </w:pPr>
  </w:style>
  <w:style w:type="paragraph" w:customStyle="1" w:styleId="0D742D867F9748F7904B65FDB00BC46E">
    <w:name w:val="0D742D867F9748F7904B65FDB00BC46E"/>
    <w:rsid w:val="00060A6B"/>
    <w:pPr>
      <w:widowControl w:val="0"/>
      <w:jc w:val="both"/>
    </w:pPr>
  </w:style>
  <w:style w:type="paragraph" w:customStyle="1" w:styleId="8E419AF3D8A74869B972E73E9CF976C7">
    <w:name w:val="8E419AF3D8A74869B972E73E9CF976C7"/>
    <w:rsid w:val="00060A6B"/>
    <w:pPr>
      <w:widowControl w:val="0"/>
      <w:jc w:val="both"/>
    </w:pPr>
  </w:style>
  <w:style w:type="paragraph" w:customStyle="1" w:styleId="474B6F1EF40940BAADCC922F558ECCC8">
    <w:name w:val="474B6F1EF40940BAADCC922F558ECCC8"/>
    <w:rsid w:val="00060A6B"/>
    <w:pPr>
      <w:widowControl w:val="0"/>
      <w:jc w:val="both"/>
    </w:pPr>
  </w:style>
  <w:style w:type="paragraph" w:customStyle="1" w:styleId="948B9A469AD940E2A458BDB362A010D5">
    <w:name w:val="948B9A469AD940E2A458BDB362A010D5"/>
    <w:rsid w:val="00060A6B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9A245F6BEB8404390F55302B4B85AAC">
    <w:name w:val="89A245F6BEB8404390F55302B4B85AAC"/>
    <w:rsid w:val="00060A6B"/>
    <w:pPr>
      <w:widowControl w:val="0"/>
      <w:jc w:val="both"/>
    </w:pPr>
  </w:style>
  <w:style w:type="paragraph" w:customStyle="1" w:styleId="1D6D696CDD834C1C9322C7CDD5AC9522">
    <w:name w:val="1D6D696CDD834C1C9322C7CDD5AC9522"/>
    <w:rsid w:val="00060A6B"/>
    <w:pPr>
      <w:widowControl w:val="0"/>
      <w:jc w:val="both"/>
    </w:pPr>
  </w:style>
  <w:style w:type="paragraph" w:customStyle="1" w:styleId="0D742D867F9748F7904B65FDB00BC46E">
    <w:name w:val="0D742D867F9748F7904B65FDB00BC46E"/>
    <w:rsid w:val="00060A6B"/>
    <w:pPr>
      <w:widowControl w:val="0"/>
      <w:jc w:val="both"/>
    </w:pPr>
  </w:style>
  <w:style w:type="paragraph" w:customStyle="1" w:styleId="8E419AF3D8A74869B972E73E9CF976C7">
    <w:name w:val="8E419AF3D8A74869B972E73E9CF976C7"/>
    <w:rsid w:val="00060A6B"/>
    <w:pPr>
      <w:widowControl w:val="0"/>
      <w:jc w:val="both"/>
    </w:pPr>
  </w:style>
  <w:style w:type="paragraph" w:customStyle="1" w:styleId="474B6F1EF40940BAADCC922F558ECCC8">
    <w:name w:val="474B6F1EF40940BAADCC922F558ECCC8"/>
    <w:rsid w:val="00060A6B"/>
    <w:pPr>
      <w:widowControl w:val="0"/>
      <w:jc w:val="both"/>
    </w:pPr>
  </w:style>
  <w:style w:type="paragraph" w:customStyle="1" w:styleId="948B9A469AD940E2A458BDB362A010D5">
    <w:name w:val="948B9A469AD940E2A458BDB362A010D5"/>
    <w:rsid w:val="00060A6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AC2B0-756B-480A-884D-F69645B3F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320</Words>
  <Characters>1828</Characters>
  <Application>Microsoft Office Word</Application>
  <DocSecurity>0</DocSecurity>
  <Lines>15</Lines>
  <Paragraphs>4</Paragraphs>
  <ScaleCrop>false</ScaleCrop>
  <Company>微软中国</Company>
  <LinksUpToDate>false</LinksUpToDate>
  <CharactersWithSpaces>2144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6</cp:revision>
  <dcterms:created xsi:type="dcterms:W3CDTF">2015-12-29T06:38:00Z</dcterms:created>
  <dcterms:modified xsi:type="dcterms:W3CDTF">2015-12-29T08:26:00Z</dcterms:modified>
</cp:coreProperties>
</file>