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Windows 使用说明（ONNX Runtime 1.22.0）</w:t>
      </w:r>
    </w:p>
    <w:p>
      <w:r>
        <w:rPr>
          <w:rFonts w:ascii="Calibri" w:hAnsi="Calibri"/>
          <w:sz w:val="22"/>
        </w:rPr>
        <w:t>本目录是 git-high2 默认档（facehi.onnx）按 ONNX / ONNX Runtime 1.22.0 重新导出、重新编译后的完整交付包。原来的 git-high2/lib/ 与 git-high2/models/ 没有改动。</w:t>
      </w:r>
    </w:p>
    <w:p>
      <w:r>
        <w:rPr>
          <w:rFonts w:ascii="Calibri" w:hAnsi="Calibri"/>
          <w:sz w:val="22"/>
        </w:rPr>
        <w:t>配套文件：facehi.onnx + facehi_custom_ops.dll + facehi_ort122.dll 必须放在同一目录。模型图里只有自定义域 ai.facehi 的节点，不注册 DLL，onnxruntime 会直接报找不到算子。facehi_ort122.dll 是 ONNX Runtime 1.22.0 的私有副本，给自定义算子内部跑人脸检测/关键点子模型用；请勿删除。</w:t>
      </w:r>
    </w:p>
    <w:p>
      <w:r>
        <w:rPr>
          <w:rFonts w:ascii="Calibri" w:hAnsi="Calibri"/>
          <w:sz w:val="22"/>
        </w:rPr>
        <w:t>环境要求：Windows 10/11 x64，Python 3.10+。DLL 已静态链入 OpenCV / yaml-cpp / libgcc，一般无需再装 Visual C++ 或 MinGW 运行库。</w:t>
      </w:r>
    </w:p>
    <w:p>
      <w:r>
        <w:rPr>
          <w:rFonts w:ascii="Calibri" w:hAnsi="Calibri"/>
          <w:sz w:val="22"/>
        </w:rPr>
        <w:t>安装依赖（PowerShell）：</w:t>
        <w:br/>
        <w:t xml:space="preserve">  python -m venv .venv</w:t>
        <w:br/>
        <w:t xml:space="preserve">  .venv\Scripts\pip install -r requirements.txt</w:t>
        <w:br/>
        <w:t>请保持 onnxruntime==1.22.0。</w:t>
      </w:r>
    </w:p>
    <w:p>
      <w:r>
        <w:rPr>
          <w:rFonts w:ascii="Calibri" w:hAnsi="Calibri"/>
          <w:sz w:val="22"/>
        </w:rPr>
        <w:t>推理示例：</w:t>
        <w:br/>
        <w:t xml:space="preserve">  .venv\Scripts\python -c "from facehi_onnx import remove_highlight; remove_highlight(r'样例图\1.png', save_to='out.png')"</w:t>
      </w:r>
    </w:p>
    <w:p>
      <w:r>
        <w:rPr>
          <w:rFonts w:ascii="Calibri" w:hAnsi="Calibri"/>
          <w:sz w:val="22"/>
        </w:rPr>
        <w:t>底层等价写法：</w:t>
        <w:br/>
        <w:t xml:space="preserve">  import onnxruntime as ort</w:t>
        <w:br/>
        <w:t xml:space="preserve">  so = ort.SessionOptions()</w:t>
        <w:br/>
        <w:t xml:space="preserve">  so.register_custom_ops_library('facehi_custom_ops.dll')</w:t>
        <w:br/>
        <w:t xml:space="preserve">  sess = ort.InferenceSession('facehi.onnx', so)</w:t>
        <w:br/>
        <w:t xml:space="preserve">  result, mask = sess.run(None, {'image': bgr_uint8_hwc})</w:t>
      </w:r>
    </w:p>
    <w:p>
      <w:r>
        <w:rPr>
          <w:rFonts w:ascii="Calibri" w:hAnsi="Calibri"/>
          <w:sz w:val="22"/>
        </w:rPr>
        <w:t>输入：uint8 BGR [H,W,3]（与 cv2.imread 一致）。输出：result 同形状 BGR，highlight_mask 为 uint8 [H,W] 硬掩码。</w:t>
      </w:r>
    </w:p>
    <w:p>
      <w:r>
        <w:rPr>
          <w:rFonts w:ascii="Calibri" w:hAnsi="Calibri"/>
          <w:sz w:val="22"/>
        </w:rPr>
        <w:t>不要把本目录的 DLL 与旧的 git-high2/lib/facehi_custom_ops.dll 混用；本目录只保证配合官方 onnxruntime 1.22.0 Windows CPU 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