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68FA" w14:textId="77777777" w:rsidR="00843B65" w:rsidRDefault="00223CF1">
      <w:pPr>
        <w:spacing w:after="120"/>
        <w:jc w:val="center"/>
      </w:pPr>
      <w:r>
        <w:rPr>
          <w:rFonts w:eastAsia="TH SarabunPSK" w:cs="TH SarabunPSK"/>
          <w:noProof/>
          <w:szCs w:val="32"/>
        </w:rPr>
        <w:drawing>
          <wp:inline distT="0" distB="0" distL="0" distR="0" wp14:anchorId="4CB97FC9" wp14:editId="03682275">
            <wp:extent cx="766800" cy="13588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ku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6800" cy="135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05EE" w14:textId="77777777" w:rsidR="00843B65" w:rsidRDefault="00843B65"/>
    <w:p w14:paraId="0DF73D67" w14:textId="77777777" w:rsidR="00843B65" w:rsidRDefault="00223CF1">
      <w:pPr>
        <w:spacing w:after="120" w:line="480" w:lineRule="exact"/>
        <w:jc w:val="center"/>
      </w:pPr>
      <w:r>
        <w:rPr>
          <w:rFonts w:eastAsia="TH SarabunPSK" w:cs="TH SarabunPSK"/>
          <w:szCs w:val="32"/>
        </w:rPr>
        <w:t>รายงาน​แผน​ธุรกิจ​เพื่อ​ประกอบ​การพิจารณา​เงินทุน​สนับสนุน</w:t>
      </w:r>
    </w:p>
    <w:p w14:paraId="60FB45E6" w14:textId="77777777" w:rsidR="00843B65" w:rsidRDefault="00223CF1">
      <w:pPr>
        <w:spacing w:after="400" w:line="480" w:lineRule="exact"/>
        <w:jc w:val="center"/>
      </w:pPr>
      <w:r>
        <w:rPr>
          <w:rFonts w:eastAsia="TH SarabunPSK" w:cs="TH SarabunPSK"/>
          <w:b/>
          <w:szCs w:val="32"/>
        </w:rPr>
        <w:t>โครงการ FixNow: แพลตฟอร์ม​ตัวกลาง​บริการ​ช่วยเหลือ​รถยนต์​นอก​สถานที่</w:t>
      </w:r>
    </w:p>
    <w:p w14:paraId="22B56C36" w14:textId="77777777" w:rsidR="00843B65" w:rsidRDefault="00223CF1">
      <w:pPr>
        <w:spacing w:after="120" w:line="480" w:lineRule="exact"/>
        <w:jc w:val="center"/>
      </w:pPr>
      <w:r>
        <w:rPr>
          <w:rFonts w:eastAsia="TH SarabunPSK" w:cs="TH SarabunPSK"/>
          <w:b/>
          <w:szCs w:val="32"/>
        </w:rPr>
        <w:t>จัดทำ​โดย</w:t>
      </w:r>
    </w:p>
    <w:p w14:paraId="25051D6C" w14:textId="77777777" w:rsidR="00843B65" w:rsidRDefault="00223CF1">
      <w:pPr>
        <w:spacing w:after="80" w:line="480" w:lineRule="exact"/>
        <w:jc w:val="center"/>
      </w:pPr>
      <w:r>
        <w:rPr>
          <w:rFonts w:eastAsia="TH SarabunPSK" w:cs="TH SarabunPSK"/>
          <w:szCs w:val="32"/>
        </w:rPr>
        <w:t>นาย​วร​พงษ์ ทิน​ช่วย   รหัส​นักศึกษา 673210855-6</w:t>
      </w:r>
    </w:p>
    <w:p w14:paraId="50468EDA" w14:textId="77777777" w:rsidR="00843B65" w:rsidRDefault="00223CF1">
      <w:pPr>
        <w:spacing w:after="80" w:line="480" w:lineRule="exact"/>
        <w:jc w:val="center"/>
      </w:pPr>
      <w:r>
        <w:rPr>
          <w:rFonts w:eastAsia="TH SarabunPSK" w:cs="TH SarabunPSK"/>
          <w:szCs w:val="32"/>
        </w:rPr>
        <w:t>นาย​วัส​ยศ ภู​ถาด​ถม   รหัส​นักศึกษา 673210857-2</w:t>
      </w:r>
    </w:p>
    <w:p w14:paraId="3DE31A23" w14:textId="77777777" w:rsidR="00843B65" w:rsidRDefault="00223CF1">
      <w:pPr>
        <w:spacing w:after="80" w:line="480" w:lineRule="exact"/>
        <w:jc w:val="center"/>
      </w:pPr>
      <w:r>
        <w:rPr>
          <w:rFonts w:eastAsia="TH SarabunPSK" w:cs="TH SarabunPSK"/>
          <w:szCs w:val="32"/>
        </w:rPr>
        <w:t>นาย​รัช​ชา​นนท์ ขันตี   รหัส​นักศึกษา 673210853-0</w:t>
      </w:r>
    </w:p>
    <w:p w14:paraId="4C6E7B7E" w14:textId="77777777" w:rsidR="00843B65" w:rsidRDefault="00223CF1">
      <w:pPr>
        <w:spacing w:after="80" w:line="480" w:lineRule="exact"/>
        <w:jc w:val="center"/>
      </w:pPr>
      <w:r>
        <w:rPr>
          <w:rFonts w:eastAsia="TH SarabunPSK" w:cs="TH SarabunPSK"/>
          <w:szCs w:val="32"/>
        </w:rPr>
        <w:t>นาย​ชนา​ธิป ศรี​ประ​วงศ์   รหัส​นักศึกษา 673210579-4</w:t>
      </w:r>
    </w:p>
    <w:p w14:paraId="45847541" w14:textId="77777777" w:rsidR="00843B65" w:rsidRDefault="00843B65">
      <w:pPr>
        <w:spacing w:after="160" w:line="480" w:lineRule="exact"/>
        <w:jc w:val="center"/>
      </w:pPr>
    </w:p>
    <w:p w14:paraId="05930859" w14:textId="77777777" w:rsidR="00843B65" w:rsidRDefault="00223CF1">
      <w:pPr>
        <w:spacing w:after="80" w:line="480" w:lineRule="exact"/>
        <w:jc w:val="center"/>
      </w:pPr>
      <w:r>
        <w:rPr>
          <w:rFonts w:eastAsia="TH SarabunPSK" w:cs="TH SarabunPSK"/>
          <w:b/>
          <w:szCs w:val="32"/>
        </w:rPr>
        <w:t>เสนอ</w:t>
      </w:r>
    </w:p>
    <w:p w14:paraId="74B3E79D" w14:textId="77777777" w:rsidR="00843B65" w:rsidRDefault="00223CF1">
      <w:pPr>
        <w:spacing w:after="360" w:line="480" w:lineRule="exact"/>
        <w:jc w:val="center"/>
      </w:pPr>
      <w:r>
        <w:rPr>
          <w:rFonts w:eastAsia="TH SarabunPSK" w:cs="TH SarabunPSK"/>
          <w:szCs w:val="32"/>
        </w:rPr>
        <w:t>คณะกรรมการ​พิจารณา​เงินทุน​สนับสนุน / อาจารย์ที่ปรึกษา​โครงการ</w:t>
      </w:r>
    </w:p>
    <w:p w14:paraId="34C97576" w14:textId="77777777" w:rsidR="00843B65" w:rsidRDefault="00223CF1">
      <w:pPr>
        <w:spacing w:after="80" w:line="480" w:lineRule="exact"/>
        <w:jc w:val="center"/>
      </w:pPr>
      <w:r>
        <w:rPr>
          <w:rFonts w:eastAsia="TH SarabunPSK" w:cs="TH SarabunPSK"/>
          <w:szCs w:val="32"/>
        </w:rPr>
        <w:t>มหาวิทยาลัยขอนแก่น</w:t>
      </w:r>
    </w:p>
    <w:p w14:paraId="2FABFA6C" w14:textId="77777777" w:rsidR="00843B65" w:rsidRDefault="00223CF1">
      <w:pPr>
        <w:spacing w:after="0" w:line="480" w:lineRule="exact"/>
        <w:jc w:val="center"/>
      </w:pPr>
      <w:r>
        <w:rPr>
          <w:rFonts w:eastAsia="TH SarabunPSK" w:cs="TH SarabunPSK"/>
          <w:szCs w:val="32"/>
        </w:rPr>
        <w:t>ภาคเรียน​ที่ 1 ปีการศึกษา 2569</w:t>
      </w:r>
    </w:p>
    <w:p w14:paraId="2ABB8CB5" w14:textId="77777777" w:rsidR="00843B65" w:rsidRDefault="00843B65">
      <w:pPr>
        <w:sectPr w:rsidR="00843B65">
          <w:headerReference w:type="default" r:id="rId9"/>
          <w:footerReference w:type="default" r:id="rId10"/>
          <w:pgSz w:w="11906" w:h="16838"/>
          <w:pgMar w:top="1440" w:right="1440" w:bottom="1440" w:left="1803" w:header="720" w:footer="720" w:gutter="0"/>
          <w:cols w:space="720"/>
          <w:titlePg/>
        </w:sectPr>
      </w:pPr>
    </w:p>
    <w:p w14:paraId="7811BC90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คำนำ</w:t>
      </w:r>
    </w:p>
    <w:p w14:paraId="5B7BE516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รายงาน​ฉบับ​นี้​จัดทำ​ขึ้น​เพื่อ​นำเสนอ​แผน​ธุรกิจ​และ​แผน​ดำเนินงาน​ของ​โครงการ FixNow ซึ่ง​เป็น​แพลตฟอร์ม​ตัวกลาง​สำหรับ​การประสานงาน​และ​ให้บริการ​ช่วยเหลือ​รถยนต์​นอก​สถานที่ โดย​มี​เป้าหมายหลัก​เพื่อ​ประกอบ​การพิจารณา​ขอรับ​เงินทุน​สนับสนุน​สำหรับ​การพัฒนา​ต้นแบบ​ผลิตภัณฑ์​ขั้นต่ำ (MVP) และ​การ​ดำเนินงาน​ทดสอบ​ตลาด​ระยะ​นำร่อง (Pilot Phase) ใน​พื้นที่​เป้าหมาย</w:t>
      </w:r>
    </w:p>
    <w:p w14:paraId="3B1051BD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เนื้อหา​ภายใน​รายงาน​ครอบคลุม​การ​วิเคราะห์​บริบท​และ​ความต้องการ​ของ​ผู้ใช้​รถยนต์ (Customer Journey &amp; Empathy Map) การประเมิน​ขนาด​ตลาด​เชิง​สถิติ (TAM, SAM, SOM) แผน​การบริหาร​จัดการ​องค์กร เกณฑ์​การกำกับ​ดูแล​เครือข่าย​ช่าง การปฏิบัติ​ตามกฎหมาย​ที่​เกี่ยวข้อง (ETDA, PDPA, ภาษีมูลค่าเพิ่ม) กระบวนการ​ดำเนินงาน แผน​การตลาด​และ​การ​ขาย ตลอดจน​รายละเอียด​การ​จัดสรร​งบประมาณ​วงเงิน 120,000 บาท แผน​การเงิน​และ​การ​วิเคราะห์​จุดคุ้มทุน และ​มาตร​การบริหาร​ความเสี่ยง​ฉุกเฉิน ซึ่ง​สะท้อน​ถึง​ความเป็นไปได้​ใน​การพั</w:t>
      </w:r>
      <w:r>
        <w:rPr>
          <w:rFonts w:eastAsia="TH SarabunPSK" w:cs="TH SarabunPSK"/>
          <w:szCs w:val="32"/>
        </w:rPr>
        <w:t>ฒนา​ธุรกิจ​ให้​เติบโต​อย่าง​มั่นคง​และ​ยั่งยืน</w:t>
      </w:r>
    </w:p>
    <w:p w14:paraId="7C1C83D7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คณะ​ผู้จัดทำ​ขอ​ขอบพระคุณ​อาจารย์ที่ปรึกษา ผู้เชี่ยวชาญ และ​คณะกรรมการ​ทุกท่าน​ที่​ได้​กรุณา​ให้คำปรึกษา ข้อเสนอแนะ และ​แนวทาง​อัน​ทรงคุณค่า​ตลอด​การพัฒนา​ข้อเสนอ​โครงการ​นี้ คณะ​ผู้จัดทำ​หวัง​เป็น​อย่างยิ่ง​ว่า รายงาน​ฉบับ​นี้​จะ​แสดงให้เห็น​ถึง​ศักยภาพ ความพร้อม และ​ความ​ตั้งใจจริง​ใน​การ​สร้างสรรค์​นวัตกรรม​บริการ​ที่​ตอบ​โจทย์​สังคม และ​เป็นประโยชน์​ต่อ​การพิจารณา​ให้การ​สนับสนุน​ต่อไป</w:t>
      </w:r>
    </w:p>
    <w:p w14:paraId="6CFADA8B" w14:textId="77777777" w:rsidR="00843B65" w:rsidRDefault="00223CF1">
      <w:pPr>
        <w:spacing w:before="400" w:after="0" w:line="480" w:lineRule="exact"/>
        <w:jc w:val="right"/>
      </w:pPr>
      <w:r>
        <w:rPr>
          <w:rFonts w:eastAsia="TH SarabunPSK" w:cs="TH SarabunPSK"/>
          <w:szCs w:val="32"/>
        </w:rPr>
        <w:t>คณะ​ผู้จัดทำ</w:t>
      </w:r>
    </w:p>
    <w:p w14:paraId="6E9F080B" w14:textId="77777777" w:rsidR="00843B65" w:rsidRDefault="00223CF1">
      <w:pPr>
        <w:spacing w:after="0" w:line="480" w:lineRule="exact"/>
        <w:jc w:val="right"/>
      </w:pPr>
      <w:r>
        <w:rPr>
          <w:rFonts w:eastAsia="TH SarabunPSK" w:cs="TH SarabunPSK"/>
          <w:szCs w:val="32"/>
        </w:rPr>
        <w:t>ตุลาคม 2569</w:t>
      </w:r>
    </w:p>
    <w:p w14:paraId="4FB42282" w14:textId="77777777" w:rsidR="00843B65" w:rsidRDefault="00843B65">
      <w:pPr>
        <w:sectPr w:rsidR="00843B65">
          <w:headerReference w:type="default" r:id="rId11"/>
          <w:pgSz w:w="11906" w:h="16838"/>
          <w:pgMar w:top="1440" w:right="1440" w:bottom="1440" w:left="1803" w:header="720" w:footer="720" w:gutter="0"/>
          <w:cols w:space="720"/>
        </w:sectPr>
      </w:pPr>
    </w:p>
    <w:p w14:paraId="4C9CAA92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สารบัญ</w:t>
      </w:r>
    </w:p>
    <w:p w14:paraId="3148789C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คำนำ</w:t>
      </w:r>
      <w:r>
        <w:rPr>
          <w:rFonts w:eastAsia="TH SarabunPSK" w:cs="TH SarabunPSK"/>
          <w:szCs w:val="32"/>
        </w:rPr>
        <w:tab/>
      </w:r>
      <w:r>
        <w:rPr>
          <w:rFonts w:eastAsia="TH SarabunPSK" w:cs="TH SarabunPSK"/>
          <w:szCs w:val="32"/>
        </w:rPr>
        <w:t>ก</w:t>
      </w:r>
    </w:p>
    <w:p w14:paraId="4447BCC8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สารบัญ</w:t>
      </w:r>
      <w:r>
        <w:rPr>
          <w:rFonts w:eastAsia="TH SarabunPSK" w:cs="TH SarabunPSK"/>
          <w:szCs w:val="32"/>
        </w:rPr>
        <w:tab/>
      </w:r>
      <w:r>
        <w:rPr>
          <w:rFonts w:eastAsia="TH SarabunPSK" w:cs="TH SarabunPSK"/>
          <w:szCs w:val="32"/>
        </w:rPr>
        <w:t>ข</w:t>
      </w:r>
    </w:p>
    <w:p w14:paraId="0F2222C5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สารบัญ​ตาราง</w:t>
      </w:r>
      <w:r>
        <w:rPr>
          <w:rFonts w:eastAsia="TH SarabunPSK" w:cs="TH SarabunPSK"/>
          <w:szCs w:val="32"/>
        </w:rPr>
        <w:tab/>
      </w:r>
      <w:r>
        <w:rPr>
          <w:rFonts w:eastAsia="TH SarabunPSK" w:cs="TH SarabunPSK"/>
          <w:szCs w:val="32"/>
        </w:rPr>
        <w:t>ค</w:t>
      </w:r>
    </w:p>
    <w:p w14:paraId="2B9C9870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คำอธิบาย​คำย่อ</w:t>
      </w:r>
      <w:r>
        <w:rPr>
          <w:rFonts w:eastAsia="TH SarabunPSK" w:cs="TH SarabunPSK"/>
          <w:szCs w:val="32"/>
        </w:rPr>
        <w:tab/>
      </w:r>
      <w:r>
        <w:rPr>
          <w:rFonts w:eastAsia="TH SarabunPSK" w:cs="TH SarabunPSK"/>
          <w:szCs w:val="32"/>
        </w:rPr>
        <w:t>ง</w:t>
      </w:r>
    </w:p>
    <w:p w14:paraId="3190D55C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บท​ที่ 1 บทสรุป​ผู้บริหาร (Executive Summary)</w:t>
      </w:r>
      <w:r>
        <w:rPr>
          <w:rFonts w:eastAsia="TH SarabunPSK" w:cs="TH SarabunPSK"/>
          <w:szCs w:val="32"/>
        </w:rPr>
        <w:tab/>
        <w:t>1</w:t>
      </w:r>
    </w:p>
    <w:p w14:paraId="1C55E7A4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1.1 </w:t>
      </w:r>
      <w:r>
        <w:rPr>
          <w:rFonts w:eastAsia="TH SarabunPSK" w:cs="TH SarabunPSK"/>
          <w:szCs w:val="32"/>
        </w:rPr>
        <w:t>ที่มา​และ​ภาพรวม​โครงการ</w:t>
      </w:r>
      <w:r>
        <w:rPr>
          <w:rFonts w:eastAsia="TH SarabunPSK" w:cs="TH SarabunPSK"/>
          <w:szCs w:val="32"/>
        </w:rPr>
        <w:tab/>
        <w:t>1</w:t>
      </w:r>
    </w:p>
    <w:p w14:paraId="26A4416B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1.2 </w:t>
      </w:r>
      <w:r>
        <w:rPr>
          <w:rFonts w:eastAsia="TH SarabunPSK" w:cs="TH SarabunPSK"/>
          <w:szCs w:val="32"/>
        </w:rPr>
        <w:t>โมเดล​ธุรกิจ​และ​คุณค่า​หลัก​ที่​ส่งมอบ</w:t>
      </w:r>
      <w:r>
        <w:rPr>
          <w:rFonts w:eastAsia="TH SarabunPSK" w:cs="TH SarabunPSK"/>
          <w:szCs w:val="32"/>
        </w:rPr>
        <w:tab/>
        <w:t>1</w:t>
      </w:r>
    </w:p>
    <w:p w14:paraId="066E5A40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1.3 </w:t>
      </w:r>
      <w:r>
        <w:rPr>
          <w:rFonts w:eastAsia="TH SarabunPSK" w:cs="TH SarabunPSK"/>
          <w:szCs w:val="32"/>
        </w:rPr>
        <w:t>วัตถุประสงค์​และ​ขอบเขต​การ​ขอรับ​เงินทุน​สนับสนุน</w:t>
      </w:r>
      <w:r>
        <w:rPr>
          <w:rFonts w:eastAsia="TH SarabunPSK" w:cs="TH SarabunPSK"/>
          <w:szCs w:val="32"/>
        </w:rPr>
        <w:tab/>
        <w:t>2</w:t>
      </w:r>
    </w:p>
    <w:p w14:paraId="5288FB73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1.4 </w:t>
      </w:r>
      <w:r>
        <w:rPr>
          <w:rFonts w:eastAsia="TH SarabunPSK" w:cs="TH SarabunPSK"/>
          <w:szCs w:val="32"/>
        </w:rPr>
        <w:t>ตัว​ชี้​วัด​ความสำเร็จ​และ​ผลลัพธ์​ที่​คาดหวัง</w:t>
      </w:r>
      <w:r>
        <w:rPr>
          <w:rFonts w:eastAsia="TH SarabunPSK" w:cs="TH SarabunPSK"/>
          <w:szCs w:val="32"/>
        </w:rPr>
        <w:tab/>
        <w:t>2</w:t>
      </w:r>
    </w:p>
    <w:p w14:paraId="6C235F70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บท​ที่ 2 ภาพรวม​ธุรกิจ​และ​แนวคิด​ผลิตภัณฑ์ (Business Concept)</w:t>
      </w:r>
      <w:r>
        <w:rPr>
          <w:rFonts w:eastAsia="TH SarabunPSK" w:cs="TH SarabunPSK"/>
          <w:szCs w:val="32"/>
        </w:rPr>
        <w:tab/>
        <w:t>3</w:t>
      </w:r>
    </w:p>
    <w:p w14:paraId="241144C6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2.1 </w:t>
      </w:r>
      <w:r>
        <w:rPr>
          <w:rFonts w:eastAsia="TH SarabunPSK" w:cs="TH SarabunPSK"/>
          <w:szCs w:val="32"/>
        </w:rPr>
        <w:t>วิสัยทัศน์ พันธกิจ และ​เป้าหมาย​การ​เติบโต</w:t>
      </w:r>
      <w:r>
        <w:rPr>
          <w:rFonts w:eastAsia="TH SarabunPSK" w:cs="TH SarabunPSK"/>
          <w:szCs w:val="32"/>
        </w:rPr>
        <w:tab/>
        <w:t>3</w:t>
      </w:r>
    </w:p>
    <w:p w14:paraId="458827C9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2.2 </w:t>
      </w:r>
      <w:r>
        <w:rPr>
          <w:rFonts w:eastAsia="TH SarabunPSK" w:cs="TH SarabunPSK"/>
          <w:szCs w:val="32"/>
        </w:rPr>
        <w:t>ผลิตภัณฑ์ บริการ และ​รูปแบบ​การ​ดำเนิน​ธุรกิจ</w:t>
      </w:r>
      <w:r>
        <w:rPr>
          <w:rFonts w:eastAsia="TH SarabunPSK" w:cs="TH SarabunPSK"/>
          <w:szCs w:val="32"/>
        </w:rPr>
        <w:tab/>
        <w:t>3</w:t>
      </w:r>
    </w:p>
    <w:p w14:paraId="136B2B48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2.3 </w:t>
      </w:r>
      <w:r>
        <w:rPr>
          <w:rFonts w:eastAsia="TH SarabunPSK" w:cs="TH SarabunPSK"/>
          <w:szCs w:val="32"/>
        </w:rPr>
        <w:t>การ​วิเคราะห์​กลุ่ม​ผู้มีส่วน​ได้ส่วน​เสียหลัก</w:t>
      </w:r>
      <w:r>
        <w:rPr>
          <w:rFonts w:eastAsia="TH SarabunPSK" w:cs="TH SarabunPSK"/>
          <w:szCs w:val="32"/>
        </w:rPr>
        <w:tab/>
        <w:t>4</w:t>
      </w:r>
    </w:p>
    <w:p w14:paraId="116813CB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2.4 </w:t>
      </w:r>
      <w:r>
        <w:rPr>
          <w:rFonts w:eastAsia="TH SarabunPSK" w:cs="TH SarabunPSK"/>
          <w:szCs w:val="32"/>
        </w:rPr>
        <w:t>สถานะ​ปัจจุบัน​และ​ความพร้อม​ของ​โครงการ</w:t>
      </w:r>
      <w:r>
        <w:rPr>
          <w:rFonts w:eastAsia="TH SarabunPSK" w:cs="TH SarabunPSK"/>
          <w:szCs w:val="32"/>
        </w:rPr>
        <w:tab/>
        <w:t>4</w:t>
      </w:r>
    </w:p>
    <w:p w14:paraId="60CC13C8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บท​ที่ 3 การ​วิเคราะห์​ธุรกิจ สภาพแวดล้อม และ​ตลาด​เป้าหมาย (Market Analysis)</w:t>
      </w:r>
      <w:r>
        <w:rPr>
          <w:rFonts w:eastAsia="TH SarabunPSK" w:cs="TH SarabunPSK"/>
          <w:szCs w:val="32"/>
        </w:rPr>
        <w:tab/>
        <w:t>5</w:t>
      </w:r>
    </w:p>
    <w:p w14:paraId="101FD2F9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3.1 </w:t>
      </w:r>
      <w:r>
        <w:rPr>
          <w:rFonts w:eastAsia="TH SarabunPSK" w:cs="TH SarabunPSK"/>
          <w:szCs w:val="32"/>
        </w:rPr>
        <w:t>ปัญหา​และ​ความต้องการ​ของ​ผู้ใช้​รถยนต์ (Customer Pain Points)</w:t>
      </w:r>
      <w:r>
        <w:rPr>
          <w:rFonts w:eastAsia="TH SarabunPSK" w:cs="TH SarabunPSK"/>
          <w:szCs w:val="32"/>
        </w:rPr>
        <w:tab/>
        <w:t>5</w:t>
      </w:r>
    </w:p>
    <w:p w14:paraId="2FED62D7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3.2 </w:t>
      </w:r>
      <w:r>
        <w:rPr>
          <w:rFonts w:eastAsia="TH SarabunPSK" w:cs="TH SarabunPSK"/>
          <w:szCs w:val="32"/>
        </w:rPr>
        <w:t>การประเมิน​ขนาด​ตลาด​เป้าหมาย (TAM / SAM / SOM)</w:t>
      </w:r>
      <w:r>
        <w:rPr>
          <w:rFonts w:eastAsia="TH SarabunPSK" w:cs="TH SarabunPSK"/>
          <w:szCs w:val="32"/>
        </w:rPr>
        <w:tab/>
        <w:t>5</w:t>
      </w:r>
    </w:p>
    <w:p w14:paraId="40F5976A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3.3 </w:t>
      </w:r>
      <w:r>
        <w:rPr>
          <w:rFonts w:eastAsia="TH SarabunPSK" w:cs="TH SarabunPSK"/>
          <w:szCs w:val="32"/>
        </w:rPr>
        <w:t>สภาพ​การแข่งขัน​และ​บริการ​ทดแทน​ใน​ตลาด</w:t>
      </w:r>
      <w:r>
        <w:rPr>
          <w:rFonts w:eastAsia="TH SarabunPSK" w:cs="TH SarabunPSK"/>
          <w:szCs w:val="32"/>
        </w:rPr>
        <w:tab/>
        <w:t>6</w:t>
      </w:r>
    </w:p>
    <w:p w14:paraId="28BE9806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3.4 </w:t>
      </w:r>
      <w:r>
        <w:rPr>
          <w:rFonts w:eastAsia="TH SarabunPSK" w:cs="TH SarabunPSK"/>
          <w:szCs w:val="32"/>
        </w:rPr>
        <w:t>การ​วิเคราะห์​จุดแข็ง จุดอ่อน โอกาส และ​อุปสรรค (SWOT Analysis)</w:t>
      </w:r>
      <w:r>
        <w:rPr>
          <w:rFonts w:eastAsia="TH SarabunPSK" w:cs="TH SarabunPSK"/>
          <w:szCs w:val="32"/>
        </w:rPr>
        <w:tab/>
        <w:t>7</w:t>
      </w:r>
    </w:p>
    <w:p w14:paraId="32DAE1D7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3.5 </w:t>
      </w:r>
      <w:r>
        <w:rPr>
          <w:rFonts w:eastAsia="TH SarabunPSK" w:cs="TH SarabunPSK"/>
          <w:szCs w:val="32"/>
        </w:rPr>
        <w:t>ปัจจัย​ความสำเร็จ​และ​เงื่อนไข​การ​ขยาย​ธุรกิจ</w:t>
      </w:r>
      <w:r>
        <w:rPr>
          <w:rFonts w:eastAsia="TH SarabunPSK" w:cs="TH SarabunPSK"/>
          <w:szCs w:val="32"/>
        </w:rPr>
        <w:tab/>
        <w:t>7</w:t>
      </w:r>
    </w:p>
    <w:p w14:paraId="1216CFC6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บท​ที่ 4 แผน​การบริหาร​จัดการ​องค์กร​และ​การกำกับ​ดูแล (Organization &amp; Governance)</w:t>
      </w:r>
      <w:r>
        <w:rPr>
          <w:rFonts w:eastAsia="TH SarabunPSK" w:cs="TH SarabunPSK"/>
          <w:szCs w:val="32"/>
        </w:rPr>
        <w:tab/>
        <w:t>8</w:t>
      </w:r>
    </w:p>
    <w:p w14:paraId="102D8A2B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4.1 </w:t>
      </w:r>
      <w:r>
        <w:rPr>
          <w:rFonts w:eastAsia="TH SarabunPSK" w:cs="TH SarabunPSK"/>
          <w:szCs w:val="32"/>
        </w:rPr>
        <w:t>โครงสร้าง​การบริหาร​และ​บทบาท​หน้าที่​ของ​ทีม​ผู้ก่อตั้ง</w:t>
      </w:r>
      <w:r>
        <w:rPr>
          <w:rFonts w:eastAsia="TH SarabunPSK" w:cs="TH SarabunPSK"/>
          <w:szCs w:val="32"/>
        </w:rPr>
        <w:tab/>
        <w:t>8</w:t>
      </w:r>
    </w:p>
    <w:p w14:paraId="3E1A3FAE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4.2 </w:t>
      </w:r>
      <w:r>
        <w:rPr>
          <w:rFonts w:eastAsia="TH SarabunPSK" w:cs="TH SarabunPSK"/>
          <w:szCs w:val="32"/>
        </w:rPr>
        <w:t>ระบบ​การคัดเลือก​และ​กำกับ​ดูแล​เครือข่าย​ช่าง​ผู้ให้บริการ</w:t>
      </w:r>
      <w:r>
        <w:rPr>
          <w:rFonts w:eastAsia="TH SarabunPSK" w:cs="TH SarabunPSK"/>
          <w:szCs w:val="32"/>
        </w:rPr>
        <w:tab/>
        <w:t>8</w:t>
      </w:r>
    </w:p>
    <w:p w14:paraId="1009C88F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4.3 </w:t>
      </w:r>
      <w:r>
        <w:rPr>
          <w:rFonts w:eastAsia="TH SarabunPSK" w:cs="TH SarabunPSK"/>
          <w:szCs w:val="32"/>
        </w:rPr>
        <w:t>ระบบ​ควบคุม​ภายใน​และ​การบริหาร​งบประมาณ​อย่าง​โปร่งใส</w:t>
      </w:r>
      <w:r>
        <w:rPr>
          <w:rFonts w:eastAsia="TH SarabunPSK" w:cs="TH SarabunPSK"/>
          <w:szCs w:val="32"/>
        </w:rPr>
        <w:tab/>
        <w:t>9</w:t>
      </w:r>
    </w:p>
    <w:p w14:paraId="625FE153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4.4 </w:t>
      </w:r>
      <w:r>
        <w:rPr>
          <w:rFonts w:eastAsia="TH SarabunPSK" w:cs="TH SarabunPSK"/>
          <w:szCs w:val="32"/>
        </w:rPr>
        <w:t>การปฏิบัติ​ตามกฎหมาย​และ​ระเบียบ​ข้อบังคับ​ที่​เกี่ยวข้อง</w:t>
      </w:r>
      <w:r>
        <w:rPr>
          <w:rFonts w:eastAsia="TH SarabunPSK" w:cs="TH SarabunPSK"/>
          <w:szCs w:val="32"/>
        </w:rPr>
        <w:tab/>
        <w:t>9</w:t>
      </w:r>
    </w:p>
    <w:p w14:paraId="13542305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lastRenderedPageBreak/>
        <w:t>บท​ที่ 5 แผนการ​ดำเนินงาน​และ​กระบวนการ​ให้บริการ (Operations &amp; Service Delivery)</w:t>
      </w:r>
      <w:r>
        <w:rPr>
          <w:rFonts w:eastAsia="TH SarabunPSK" w:cs="TH SarabunPSK"/>
          <w:szCs w:val="32"/>
        </w:rPr>
        <w:tab/>
        <w:t>10</w:t>
      </w:r>
    </w:p>
    <w:p w14:paraId="1DD01F94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5.1 </w:t>
      </w:r>
      <w:r>
        <w:rPr>
          <w:rFonts w:eastAsia="TH SarabunPSK" w:cs="TH SarabunPSK"/>
          <w:szCs w:val="32"/>
        </w:rPr>
        <w:t>ขอบเขต​ผลิตภัณฑ์​ขั้นต่ำ​สำหรับ​การ​ทดสอบ​ตลาด (MVP Scope)</w:t>
      </w:r>
      <w:r>
        <w:rPr>
          <w:rFonts w:eastAsia="TH SarabunPSK" w:cs="TH SarabunPSK"/>
          <w:szCs w:val="32"/>
        </w:rPr>
        <w:tab/>
        <w:t>10</w:t>
      </w:r>
    </w:p>
    <w:p w14:paraId="54584369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5.2 </w:t>
      </w:r>
      <w:r>
        <w:rPr>
          <w:rFonts w:eastAsia="TH SarabunPSK" w:cs="TH SarabunPSK"/>
          <w:szCs w:val="32"/>
        </w:rPr>
        <w:t>กระบวนการ​ให้บริการ​ตั้ง​แต่ต้นจนจบ (Service Blueprint)</w:t>
      </w:r>
      <w:r>
        <w:rPr>
          <w:rFonts w:eastAsia="TH SarabunPSK" w:cs="TH SarabunPSK"/>
          <w:szCs w:val="32"/>
        </w:rPr>
        <w:tab/>
        <w:t>10</w:t>
      </w:r>
    </w:p>
    <w:p w14:paraId="591EFA65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5.3 </w:t>
      </w:r>
      <w:r>
        <w:rPr>
          <w:rFonts w:eastAsia="TH SarabunPSK" w:cs="TH SarabunPSK"/>
          <w:szCs w:val="32"/>
        </w:rPr>
        <w:t>สถาปัตยกรรม​เทคโนโลยี​และ​ระบบ​สารสนเทศ</w:t>
      </w:r>
      <w:r>
        <w:rPr>
          <w:rFonts w:eastAsia="TH SarabunPSK" w:cs="TH SarabunPSK"/>
          <w:szCs w:val="32"/>
        </w:rPr>
        <w:tab/>
      </w:r>
      <w:r>
        <w:rPr>
          <w:rFonts w:eastAsia="TH SarabunPSK" w:cs="TH SarabunPSK"/>
          <w:szCs w:val="32"/>
        </w:rPr>
        <w:t>11</w:t>
      </w:r>
    </w:p>
    <w:p w14:paraId="1478DA13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5.4 </w:t>
      </w:r>
      <w:r>
        <w:rPr>
          <w:rFonts w:eastAsia="TH SarabunPSK" w:cs="TH SarabunPSK"/>
          <w:szCs w:val="32"/>
        </w:rPr>
        <w:t>การ​ทดสอบ​ระบบ​และ​การควบคุม​คุณภาพ​การ​ให้บริการ</w:t>
      </w:r>
      <w:r>
        <w:rPr>
          <w:rFonts w:eastAsia="TH SarabunPSK" w:cs="TH SarabunPSK"/>
          <w:szCs w:val="32"/>
        </w:rPr>
        <w:tab/>
        <w:t>11</w:t>
      </w:r>
    </w:p>
    <w:p w14:paraId="7B52B529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5.5 </w:t>
      </w:r>
      <w:r>
        <w:rPr>
          <w:rFonts w:eastAsia="TH SarabunPSK" w:cs="TH SarabunPSK"/>
          <w:szCs w:val="32"/>
        </w:rPr>
        <w:t>ขีดความสามารถ​ใน​การ​รอง​รับงาน​และ​แผน​การบริหาร​กำลังคน</w:t>
      </w:r>
      <w:r>
        <w:rPr>
          <w:rFonts w:eastAsia="TH SarabunPSK" w:cs="TH SarabunPSK"/>
          <w:szCs w:val="32"/>
        </w:rPr>
        <w:tab/>
        <w:t>12</w:t>
      </w:r>
    </w:p>
    <w:p w14:paraId="2EFCD0D2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บท​ที่ 6 แผน​การตลาด​และ​การ​ขาย (Marketing and Sales Strategy)</w:t>
      </w:r>
      <w:r>
        <w:rPr>
          <w:rFonts w:eastAsia="TH SarabunPSK" w:cs="TH SarabunPSK"/>
          <w:szCs w:val="32"/>
        </w:rPr>
        <w:tab/>
        <w:t>12</w:t>
      </w:r>
    </w:p>
    <w:p w14:paraId="33E3C38F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6.1 </w:t>
      </w:r>
      <w:r>
        <w:rPr>
          <w:rFonts w:eastAsia="TH SarabunPSK" w:cs="TH SarabunPSK"/>
          <w:szCs w:val="32"/>
        </w:rPr>
        <w:t>การแบ่งส่วน​ตลาด​และ​ลูกค้า​เป้าหมาย​ระยะแรก</w:t>
      </w:r>
      <w:r>
        <w:rPr>
          <w:rFonts w:eastAsia="TH SarabunPSK" w:cs="TH SarabunPSK"/>
          <w:szCs w:val="32"/>
        </w:rPr>
        <w:tab/>
        <w:t>12</w:t>
      </w:r>
    </w:p>
    <w:p w14:paraId="43D2126D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6.2 </w:t>
      </w:r>
      <w:r>
        <w:rPr>
          <w:rFonts w:eastAsia="TH SarabunPSK" w:cs="TH SarabunPSK"/>
          <w:szCs w:val="32"/>
        </w:rPr>
        <w:t>ตำแหน่ง​ทาง​การตลาด​และ​คุณ​ค่าที่​ส่งมอบ</w:t>
      </w:r>
      <w:r>
        <w:rPr>
          <w:rFonts w:eastAsia="TH SarabunPSK" w:cs="TH SarabunPSK"/>
          <w:szCs w:val="32"/>
        </w:rPr>
        <w:tab/>
        <w:t>13</w:t>
      </w:r>
    </w:p>
    <w:p w14:paraId="6D19B264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6.3 </w:t>
      </w:r>
      <w:r>
        <w:rPr>
          <w:rFonts w:eastAsia="TH SarabunPSK" w:cs="TH SarabunPSK"/>
          <w:szCs w:val="32"/>
        </w:rPr>
        <w:t>กลยุทธ์​ส่วน​ประสม​ทาง​การตลาด (Marketing Mix - 4Ps)</w:t>
      </w:r>
      <w:r>
        <w:rPr>
          <w:rFonts w:eastAsia="TH SarabunPSK" w:cs="TH SarabunPSK"/>
          <w:szCs w:val="32"/>
        </w:rPr>
        <w:tab/>
        <w:t>13</w:t>
      </w:r>
    </w:p>
    <w:p w14:paraId="0DDD9B85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6.4 </w:t>
      </w:r>
      <w:r>
        <w:rPr>
          <w:rFonts w:eastAsia="TH SarabunPSK" w:cs="TH SarabunPSK"/>
          <w:szCs w:val="32"/>
        </w:rPr>
        <w:t>ยุทธศาสตร์​การ​หา​ลูกค้า​ราย​แรก​และ​การ​สร้าง​ความไว้วางใจ</w:t>
      </w:r>
      <w:r>
        <w:rPr>
          <w:rFonts w:eastAsia="TH SarabunPSK" w:cs="TH SarabunPSK"/>
          <w:szCs w:val="32"/>
        </w:rPr>
        <w:tab/>
        <w:t>13</w:t>
      </w:r>
    </w:p>
    <w:p w14:paraId="09A3F418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6.5 </w:t>
      </w:r>
      <w:r>
        <w:rPr>
          <w:rFonts w:eastAsia="TH SarabunPSK" w:cs="TH SarabunPSK"/>
          <w:szCs w:val="32"/>
        </w:rPr>
        <w:t>แผน​กิจกรรม​ทาง​การตลาด​และ​ตัว​ชี้​วัด​ความสำเร็จ</w:t>
      </w:r>
      <w:r>
        <w:rPr>
          <w:rFonts w:eastAsia="TH SarabunPSK" w:cs="TH SarabunPSK"/>
          <w:szCs w:val="32"/>
        </w:rPr>
        <w:tab/>
        <w:t>14</w:t>
      </w:r>
    </w:p>
    <w:p w14:paraId="71D7E7BA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6.6 </w:t>
      </w:r>
      <w:r>
        <w:rPr>
          <w:rFonts w:eastAsia="TH SarabunPSK" w:cs="TH SarabunPSK"/>
          <w:szCs w:val="32"/>
        </w:rPr>
        <w:t>กลยุทธ์​การรักษา​ฐาน​ลูกค้า​และ​การ​ขยาย​สู่​ลูกค้า​องค์กร</w:t>
      </w:r>
      <w:r>
        <w:rPr>
          <w:rFonts w:eastAsia="TH SarabunPSK" w:cs="TH SarabunPSK"/>
          <w:szCs w:val="32"/>
        </w:rPr>
        <w:tab/>
        <w:t>14</w:t>
      </w:r>
    </w:p>
    <w:p w14:paraId="02E1AE74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บท​ที่ 7 รายละเอียด​เงินลงทุน​และ​แผนการ​จัดสรร​งบประมาณ (Funding Request)</w:t>
      </w:r>
      <w:r>
        <w:rPr>
          <w:rFonts w:eastAsia="TH SarabunPSK" w:cs="TH SarabunPSK"/>
          <w:szCs w:val="32"/>
        </w:rPr>
        <w:tab/>
        <w:t>14</w:t>
      </w:r>
    </w:p>
    <w:p w14:paraId="26EE5090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7.1 </w:t>
      </w:r>
      <w:r>
        <w:rPr>
          <w:rFonts w:eastAsia="TH SarabunPSK" w:cs="TH SarabunPSK"/>
          <w:szCs w:val="32"/>
        </w:rPr>
        <w:t>กรอ​บวง​เงินทุน​สนับสนุน​และ​หลัก​การบริหาร​งบประมาณ</w:t>
      </w:r>
      <w:r>
        <w:rPr>
          <w:rFonts w:eastAsia="TH SarabunPSK" w:cs="TH SarabunPSK"/>
          <w:szCs w:val="32"/>
        </w:rPr>
        <w:tab/>
        <w:t>14</w:t>
      </w:r>
    </w:p>
    <w:p w14:paraId="1F95758A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7.2 </w:t>
      </w:r>
      <w:r>
        <w:rPr>
          <w:rFonts w:eastAsia="TH SarabunPSK" w:cs="TH SarabunPSK"/>
          <w:szCs w:val="32"/>
        </w:rPr>
        <w:t>รายละเอียด​การ​จัดสรร​งบประมาณ​โครงการ วงเงิน 120,000 บาท</w:t>
      </w:r>
      <w:r>
        <w:rPr>
          <w:rFonts w:eastAsia="TH SarabunPSK" w:cs="TH SarabunPSK"/>
          <w:szCs w:val="32"/>
        </w:rPr>
        <w:tab/>
        <w:t>15</w:t>
      </w:r>
    </w:p>
    <w:p w14:paraId="43CAF5B7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7.3 </w:t>
      </w:r>
      <w:r>
        <w:rPr>
          <w:rFonts w:eastAsia="TH SarabunPSK" w:cs="TH SarabunPSK"/>
          <w:szCs w:val="32"/>
        </w:rPr>
        <w:t>ความสมเหตุสมผล​และ​หลักฐาน​อ้างอิง​ราคา​ค่าใช้จ่าย</w:t>
      </w:r>
      <w:r>
        <w:rPr>
          <w:rFonts w:eastAsia="TH SarabunPSK" w:cs="TH SarabunPSK"/>
          <w:szCs w:val="32"/>
        </w:rPr>
        <w:tab/>
        <w:t>15</w:t>
      </w:r>
    </w:p>
    <w:p w14:paraId="5C414B5D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7.4 </w:t>
      </w:r>
      <w:r>
        <w:rPr>
          <w:rFonts w:eastAsia="TH SarabunPSK" w:cs="TH SarabunPSK"/>
          <w:szCs w:val="32"/>
        </w:rPr>
        <w:t>แผนการ​เบิก​จ่าย​เงินทุน​สนับสนุน​ตาม​งวด​งาน​และ​เงื่อนไข​ความสำเร็จ</w:t>
      </w:r>
      <w:r>
        <w:rPr>
          <w:rFonts w:eastAsia="TH SarabunPSK" w:cs="TH SarabunPSK"/>
          <w:szCs w:val="32"/>
        </w:rPr>
        <w:tab/>
        <w:t>16</w:t>
      </w:r>
    </w:p>
    <w:p w14:paraId="4FF51F7A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บท​ที่ 8 แผน​การเงิน​และ​การ​วิเคราะห์​ความเป็นไปได้ (Financial Plan &amp; Feasibility)</w:t>
      </w:r>
      <w:r>
        <w:rPr>
          <w:rFonts w:eastAsia="TH SarabunPSK" w:cs="TH SarabunPSK"/>
          <w:szCs w:val="32"/>
        </w:rPr>
        <w:tab/>
        <w:t>17</w:t>
      </w:r>
    </w:p>
    <w:p w14:paraId="09C56C5B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8.1 </w:t>
      </w:r>
      <w:r>
        <w:rPr>
          <w:rFonts w:eastAsia="TH SarabunPSK" w:cs="TH SarabunPSK"/>
          <w:szCs w:val="32"/>
        </w:rPr>
        <w:t>สมมติฐาน​หลัก​ทางการเงิน​และ​โครงสร้าง​ต้นทุน</w:t>
      </w:r>
      <w:r>
        <w:rPr>
          <w:rFonts w:eastAsia="TH SarabunPSK" w:cs="TH SarabunPSK"/>
          <w:szCs w:val="32"/>
        </w:rPr>
        <w:tab/>
        <w:t>17</w:t>
      </w:r>
    </w:p>
    <w:p w14:paraId="75DA9B26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8.2 </w:t>
      </w:r>
      <w:r>
        <w:rPr>
          <w:rFonts w:eastAsia="TH SarabunPSK" w:cs="TH SarabunPSK"/>
          <w:szCs w:val="32"/>
        </w:rPr>
        <w:t>การ​วิเคราะห์​เศรษฐศาสตร์​ต่อ​หน่วย​และ​จุดคุ้มทุน (Unit Economics)</w:t>
      </w:r>
      <w:r>
        <w:rPr>
          <w:rFonts w:eastAsia="TH SarabunPSK" w:cs="TH SarabunPSK"/>
          <w:szCs w:val="32"/>
        </w:rPr>
        <w:tab/>
        <w:t>17</w:t>
      </w:r>
    </w:p>
    <w:p w14:paraId="5E7EF491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8.3 </w:t>
      </w:r>
      <w:r>
        <w:rPr>
          <w:rFonts w:eastAsia="TH SarabunPSK" w:cs="TH SarabunPSK"/>
          <w:szCs w:val="32"/>
        </w:rPr>
        <w:t>ประมาณการ​ผลการดำเนินงาน​ทางการเงิน 3 กรณี​ใน​ปี​แรก</w:t>
      </w:r>
      <w:r>
        <w:rPr>
          <w:rFonts w:eastAsia="TH SarabunPSK" w:cs="TH SarabunPSK"/>
          <w:szCs w:val="32"/>
        </w:rPr>
        <w:tab/>
        <w:t>18</w:t>
      </w:r>
    </w:p>
    <w:p w14:paraId="477950F1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8.4 </w:t>
      </w:r>
      <w:r>
        <w:rPr>
          <w:rFonts w:eastAsia="TH SarabunPSK" w:cs="TH SarabunPSK"/>
          <w:szCs w:val="32"/>
        </w:rPr>
        <w:t>ประมาณการ​ปริมาณ​งาน​และ​กระแส​เงินสด​รายเดือน​ใน​ปี​แรก</w:t>
      </w:r>
      <w:r>
        <w:rPr>
          <w:rFonts w:eastAsia="TH SarabunPSK" w:cs="TH SarabunPSK"/>
          <w:szCs w:val="32"/>
        </w:rPr>
        <w:tab/>
        <w:t>19</w:t>
      </w:r>
    </w:p>
    <w:p w14:paraId="14230778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8.5 </w:t>
      </w:r>
      <w:r>
        <w:rPr>
          <w:rFonts w:eastAsia="TH SarabunPSK" w:cs="TH SarabunPSK"/>
          <w:szCs w:val="32"/>
        </w:rPr>
        <w:t>แผน​บริหาร​กระแส​เงินสด​และ​เงินสำรอง​สภาพคล่อง</w:t>
      </w:r>
      <w:r>
        <w:rPr>
          <w:rFonts w:eastAsia="TH SarabunPSK" w:cs="TH SarabunPSK"/>
          <w:szCs w:val="32"/>
        </w:rPr>
        <w:tab/>
        <w:t>20</w:t>
      </w:r>
    </w:p>
    <w:p w14:paraId="1EE238DF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8.6 </w:t>
      </w:r>
      <w:r>
        <w:rPr>
          <w:rFonts w:eastAsia="TH SarabunPSK" w:cs="TH SarabunPSK"/>
          <w:szCs w:val="32"/>
        </w:rPr>
        <w:t>แผน​ความยั่งยืน​ทางการเงิน​หลัง​สิ้นสุด​เงินทุน​สนับสนุน</w:t>
      </w:r>
      <w:r>
        <w:rPr>
          <w:rFonts w:eastAsia="TH SarabunPSK" w:cs="TH SarabunPSK"/>
          <w:szCs w:val="32"/>
        </w:rPr>
        <w:tab/>
        <w:t>20</w:t>
      </w:r>
    </w:p>
    <w:p w14:paraId="67AC9847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บท​ที่ 9 แผน​บริหาร​ความเสี่ยง​และ​แผน​ฉุกเฉิน (Risk Management &amp; Contingency)</w:t>
      </w:r>
      <w:r>
        <w:rPr>
          <w:rFonts w:eastAsia="TH SarabunPSK" w:cs="TH SarabunPSK"/>
          <w:szCs w:val="32"/>
        </w:rPr>
        <w:tab/>
        <w:t>20</w:t>
      </w:r>
    </w:p>
    <w:p w14:paraId="635AD0C1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lastRenderedPageBreak/>
        <w:t xml:space="preserve">9.1 </w:t>
      </w:r>
      <w:r>
        <w:rPr>
          <w:rFonts w:eastAsia="TH SarabunPSK" w:cs="TH SarabunPSK"/>
          <w:szCs w:val="32"/>
        </w:rPr>
        <w:t>การประเมิน​และ​บริหาร​จัดการ​ความเสี่ยง​ที่​สำคัญ</w:t>
      </w:r>
      <w:r>
        <w:rPr>
          <w:rFonts w:eastAsia="TH SarabunPSK" w:cs="TH SarabunPSK"/>
          <w:szCs w:val="32"/>
        </w:rPr>
        <w:tab/>
        <w:t>20</w:t>
      </w:r>
    </w:p>
    <w:p w14:paraId="2E076AB5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9.2 </w:t>
      </w:r>
      <w:r>
        <w:rPr>
          <w:rFonts w:eastAsia="TH SarabunPSK" w:cs="TH SarabunPSK"/>
          <w:szCs w:val="32"/>
        </w:rPr>
        <w:t>เกณฑ์​การตัดสินใจ​เชิง​กลยุทธ์ (Pivot, Persevere, or Kill Triggers)</w:t>
      </w:r>
      <w:r>
        <w:rPr>
          <w:rFonts w:eastAsia="TH SarabunPSK" w:cs="TH SarabunPSK"/>
          <w:szCs w:val="32"/>
        </w:rPr>
        <w:tab/>
        <w:t>21</w:t>
      </w:r>
    </w:p>
    <w:p w14:paraId="6D957F7D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 xml:space="preserve">9.3 </w:t>
      </w:r>
      <w:r>
        <w:rPr>
          <w:rFonts w:eastAsia="TH SarabunPSK" w:cs="TH SarabunPSK"/>
          <w:szCs w:val="32"/>
        </w:rPr>
        <w:t>แผน​ปฏิบัติการ​ฉุกเฉิน​และ​การรักษา​ความปลอดภัย​ของ​ผู้ใช้บริการ</w:t>
      </w:r>
      <w:r>
        <w:rPr>
          <w:rFonts w:eastAsia="TH SarabunPSK" w:cs="TH SarabunPSK"/>
          <w:szCs w:val="32"/>
        </w:rPr>
        <w:tab/>
        <w:t>21</w:t>
      </w:r>
    </w:p>
    <w:p w14:paraId="1B48C12B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บท​ที่ 10 ภาคผนวก (Appendix)</w:t>
      </w:r>
      <w:r>
        <w:rPr>
          <w:rFonts w:eastAsia="TH SarabunPSK" w:cs="TH SarabunPSK"/>
          <w:szCs w:val="32"/>
        </w:rPr>
        <w:tab/>
        <w:t>22</w:t>
      </w:r>
    </w:p>
    <w:p w14:paraId="512751AE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>ภาคผนวก ก: แผนการ​ดำเนินงาน​ระยะ​นำร่อง 12 สัปดาห์</w:t>
      </w:r>
      <w:r>
        <w:rPr>
          <w:rFonts w:eastAsia="TH SarabunPSK" w:cs="TH SarabunPSK"/>
          <w:szCs w:val="32"/>
        </w:rPr>
        <w:tab/>
        <w:t>22</w:t>
      </w:r>
    </w:p>
    <w:p w14:paraId="6C756FDA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>ภาคผนวก ข: รายการ​ตัว​ชี้​วัด​ผลการดำเนินงาน​หลัก​สำหรับ Dashboard</w:t>
      </w:r>
      <w:r>
        <w:rPr>
          <w:rFonts w:eastAsia="TH SarabunPSK" w:cs="TH SarabunPSK"/>
          <w:szCs w:val="32"/>
        </w:rPr>
        <w:tab/>
        <w:t>23</w:t>
      </w:r>
    </w:p>
    <w:p w14:paraId="7050F0C2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>ภาคผนวก ค: แบบฟอร์ม​การ​บันทึก​ข้อมูล​และ​แนว​ทางการ​สัมภาษณ์​ภาคสนาม</w:t>
      </w:r>
      <w:r>
        <w:rPr>
          <w:rFonts w:eastAsia="TH SarabunPSK" w:cs="TH SarabunPSK"/>
          <w:szCs w:val="32"/>
        </w:rPr>
        <w:tab/>
        <w:t>24</w:t>
      </w:r>
    </w:p>
    <w:p w14:paraId="6C313856" w14:textId="77777777" w:rsidR="00843B65" w:rsidRDefault="00223CF1">
      <w:pPr>
        <w:tabs>
          <w:tab w:val="right" w:leader="dot" w:pos="8640"/>
        </w:tabs>
        <w:spacing w:after="40" w:line="480" w:lineRule="exact"/>
        <w:ind w:left="720"/>
      </w:pPr>
      <w:r>
        <w:rPr>
          <w:rFonts w:eastAsia="TH SarabunPSK" w:cs="TH SarabunPSK"/>
          <w:szCs w:val="32"/>
        </w:rPr>
        <w:t>ภาคผนวก ง: รายการ​ตรวจสอบ​ความพร้อม​ก่อน​ยื่นเสนอ​ขอ​รับทุน​จริง</w:t>
      </w:r>
      <w:r>
        <w:rPr>
          <w:rFonts w:eastAsia="TH SarabunPSK" w:cs="TH SarabunPSK"/>
          <w:szCs w:val="32"/>
        </w:rPr>
        <w:tab/>
        <w:t>24</w:t>
      </w:r>
    </w:p>
    <w:p w14:paraId="374B30CE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บรรณานุกรม</w:t>
      </w:r>
      <w:r>
        <w:rPr>
          <w:rFonts w:eastAsia="TH SarabunPSK" w:cs="TH SarabunPSK"/>
          <w:szCs w:val="32"/>
        </w:rPr>
        <w:tab/>
        <w:t>24</w:t>
      </w:r>
    </w:p>
    <w:p w14:paraId="21FE61ED" w14:textId="77777777" w:rsidR="00843B65" w:rsidRDefault="00843B65">
      <w:pPr>
        <w:sectPr w:rsidR="00843B65">
          <w:headerReference w:type="default" r:id="rId12"/>
          <w:pgSz w:w="11906" w:h="16838"/>
          <w:pgMar w:top="1440" w:right="1440" w:bottom="1440" w:left="1803" w:header="720" w:footer="720" w:gutter="0"/>
          <w:cols w:space="720"/>
        </w:sectPr>
      </w:pPr>
    </w:p>
    <w:p w14:paraId="36FF8E93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สารบัญ​ตาราง</w:t>
      </w:r>
    </w:p>
    <w:p w14:paraId="050D7034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ตาราง​ที่ 3.1 การประเมิน​ขนาด​ตลาด​บริการ​ช่วยเหลือ​รถยนต์​นอก​สถานที่ (TAM/SAM/SOM)</w:t>
      </w:r>
      <w:r>
        <w:rPr>
          <w:rFonts w:eastAsia="TH SarabunPSK" w:cs="TH SarabunPSK"/>
          <w:szCs w:val="32"/>
        </w:rPr>
        <w:tab/>
        <w:t>6</w:t>
      </w:r>
    </w:p>
    <w:p w14:paraId="6F962359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ตาราง​ที่ 3.2 การ​วิเคราะห์​จุดแข็ง จุดอ่อน โอกาส และ​อุปสรรค (SWOT Analysis)</w:t>
      </w:r>
      <w:r>
        <w:rPr>
          <w:rFonts w:eastAsia="TH SarabunPSK" w:cs="TH SarabunPSK"/>
          <w:szCs w:val="32"/>
        </w:rPr>
        <w:tab/>
        <w:t>7</w:t>
      </w:r>
    </w:p>
    <w:p w14:paraId="6DD710D4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ตาราง​ที่ 4.1 บทบาท​หน้าที่​และ​ความรับผิดชอบ​ของ​ทีม​บริหาร​โครงการ FixNow</w:t>
      </w:r>
      <w:r>
        <w:rPr>
          <w:rFonts w:eastAsia="TH SarabunPSK" w:cs="TH SarabunPSK"/>
          <w:szCs w:val="32"/>
        </w:rPr>
        <w:tab/>
        <w:t>8</w:t>
      </w:r>
    </w:p>
    <w:p w14:paraId="6EAD8CD3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ตาราง​ที่ 7.1 แผนการ​จัดสรร​งบประมาณ​โครงการ FixNow วงเงิน 120,000 บาท</w:t>
      </w:r>
      <w:r>
        <w:rPr>
          <w:rFonts w:eastAsia="TH SarabunPSK" w:cs="TH SarabunPSK"/>
          <w:szCs w:val="32"/>
        </w:rPr>
        <w:tab/>
        <w:t>15</w:t>
      </w:r>
    </w:p>
    <w:p w14:paraId="13006594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ตาราง​ที่ 7.2 แผนการ​เบิก​จ่าย​เงินทุน​สนับสนุน​ตาม​งวด​งาน​และ​เงื่อนไข​ความสำเร็จ</w:t>
      </w:r>
      <w:r>
        <w:rPr>
          <w:rFonts w:eastAsia="TH SarabunPSK" w:cs="TH SarabunPSK"/>
          <w:szCs w:val="32"/>
        </w:rPr>
        <w:tab/>
        <w:t>16</w:t>
      </w:r>
    </w:p>
    <w:p w14:paraId="11459A09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ตาราง​ที่ 8.1 สมมติฐาน​หลัก​ทางการเงิน​สำหรับ​การ​ประมาณการ​โครงการ FixNow</w:t>
      </w:r>
      <w:r>
        <w:rPr>
          <w:rFonts w:eastAsia="TH SarabunPSK" w:cs="TH SarabunPSK"/>
          <w:szCs w:val="32"/>
        </w:rPr>
        <w:tab/>
        <w:t>17</w:t>
      </w:r>
    </w:p>
    <w:p w14:paraId="363318BF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ตาราง​ที่ 8.2 ประมาณการ​ผลการดำเนินงาน​ทางการเงิน 3 กรณี​ใน​ปี​แรก</w:t>
      </w:r>
      <w:r>
        <w:rPr>
          <w:rFonts w:eastAsia="TH SarabunPSK" w:cs="TH SarabunPSK"/>
          <w:szCs w:val="32"/>
        </w:rPr>
        <w:tab/>
        <w:t>18</w:t>
      </w:r>
    </w:p>
    <w:p w14:paraId="61492A2E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ตาราง​ที่ 8.3 ประมาณการ​ปริมาณ​งาน​และ​กระแส​เงินสด​รายเดือน​กรณี​ฐาน (เดือน​ที่ 1–12)</w:t>
      </w:r>
      <w:r>
        <w:rPr>
          <w:rFonts w:eastAsia="TH SarabunPSK" w:cs="TH SarabunPSK"/>
          <w:szCs w:val="32"/>
        </w:rPr>
        <w:tab/>
        <w:t>19</w:t>
      </w:r>
    </w:p>
    <w:p w14:paraId="4EE41BE6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ตาราง​ที่ 9.1 เมทริกซ์​การประเมิน​และ​บริหาร​จัดการ​ความเสี่ยง​โครงการ FixNow</w:t>
      </w:r>
      <w:r>
        <w:rPr>
          <w:rFonts w:eastAsia="TH SarabunPSK" w:cs="TH SarabunPSK"/>
          <w:szCs w:val="32"/>
        </w:rPr>
        <w:tab/>
        <w:t>20</w:t>
      </w:r>
    </w:p>
    <w:p w14:paraId="200F23B1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ตาราง​ที่ 10.1 แผนการ​ดำเนินงาน​ระยะ​นำร่อง 12 สัปดาห์ (12-Week Roadmap)</w:t>
      </w:r>
      <w:r>
        <w:rPr>
          <w:rFonts w:eastAsia="TH SarabunPSK" w:cs="TH SarabunPSK"/>
          <w:szCs w:val="32"/>
        </w:rPr>
        <w:tab/>
        <w:t>22</w:t>
      </w:r>
    </w:p>
    <w:p w14:paraId="7FD90EAB" w14:textId="77777777" w:rsidR="00843B65" w:rsidRDefault="00223CF1">
      <w:pPr>
        <w:tabs>
          <w:tab w:val="right" w:leader="dot" w:pos="8640"/>
        </w:tabs>
        <w:spacing w:after="40" w:line="480" w:lineRule="exact"/>
      </w:pPr>
      <w:r>
        <w:rPr>
          <w:rFonts w:eastAsia="TH SarabunPSK" w:cs="TH SarabunPSK"/>
          <w:b/>
          <w:szCs w:val="32"/>
        </w:rPr>
        <w:t>ตาราง​ที่ 10.2 ดัชนี​ชี้​วัด​ผลการดำเนินงาน​หลัก​สำหรับ Dashboard (KPI Catalog)</w:t>
      </w:r>
      <w:r>
        <w:rPr>
          <w:rFonts w:eastAsia="TH SarabunPSK" w:cs="TH SarabunPSK"/>
          <w:szCs w:val="32"/>
        </w:rPr>
        <w:tab/>
        <w:t>23</w:t>
      </w:r>
    </w:p>
    <w:p w14:paraId="4514C05D" w14:textId="77777777" w:rsidR="00843B65" w:rsidRDefault="00843B65"/>
    <w:p w14:paraId="48248E92" w14:textId="77777777" w:rsidR="00843B65" w:rsidRDefault="00223CF1">
      <w:pPr>
        <w:spacing w:before="320" w:after="240" w:line="480" w:lineRule="exact"/>
        <w:jc w:val="center"/>
      </w:pPr>
      <w:r>
        <w:rPr>
          <w:rFonts w:eastAsia="TH SarabunPSK" w:cs="TH SarabunPSK"/>
          <w:b/>
          <w:szCs w:val="32"/>
        </w:rPr>
        <w:t>คำอธิบาย​คำย่อ</w:t>
      </w:r>
    </w:p>
    <w:p w14:paraId="3D7E4843" w14:textId="77777777" w:rsidR="00843B65" w:rsidRDefault="00223CF1">
      <w:pPr>
        <w:spacing w:before="20" w:after="60" w:line="416" w:lineRule="exact"/>
        <w:ind w:left="720" w:hanging="720"/>
      </w:pPr>
      <w:r>
        <w:rPr>
          <w:rFonts w:eastAsia="TH SarabunPSK" w:cs="TH SarabunPSK"/>
          <w:b/>
          <w:szCs w:val="32"/>
        </w:rPr>
        <w:t xml:space="preserve">MVP        : </w:t>
      </w:r>
      <w:r>
        <w:rPr>
          <w:rFonts w:eastAsia="TH SarabunPSK" w:cs="TH SarabunPSK"/>
          <w:szCs w:val="32"/>
        </w:rPr>
        <w:t>Minimum Viable Product (</w:t>
      </w:r>
      <w:r>
        <w:rPr>
          <w:rFonts w:eastAsia="TH SarabunPSK" w:cs="TH SarabunPSK"/>
          <w:szCs w:val="32"/>
        </w:rPr>
        <w:t>ผลิตภัณฑ์​ขั้นต่ำ​ที่​มี​ฟังก์ชัน​จำเป็น​เพื่อ​ทดสอบ​ตลาด)</w:t>
      </w:r>
    </w:p>
    <w:p w14:paraId="30A70849" w14:textId="77777777" w:rsidR="00843B65" w:rsidRDefault="00223CF1">
      <w:pPr>
        <w:spacing w:before="20" w:after="60" w:line="416" w:lineRule="exact"/>
        <w:ind w:left="720" w:hanging="720"/>
      </w:pPr>
      <w:r>
        <w:rPr>
          <w:rFonts w:eastAsia="TH SarabunPSK" w:cs="TH SarabunPSK"/>
          <w:b/>
          <w:szCs w:val="32"/>
        </w:rPr>
        <w:t xml:space="preserve">TAM        : </w:t>
      </w:r>
      <w:r>
        <w:rPr>
          <w:rFonts w:eastAsia="TH SarabunPSK" w:cs="TH SarabunPSK"/>
          <w:szCs w:val="32"/>
        </w:rPr>
        <w:t>Total Addressable Market (</w:t>
      </w:r>
      <w:r>
        <w:rPr>
          <w:rFonts w:eastAsia="TH SarabunPSK" w:cs="TH SarabunPSK"/>
          <w:szCs w:val="32"/>
        </w:rPr>
        <w:t>ขนาด​ตลาด​รวม​ที่​เป็นไปได้​ทั้งหมด​ใน​เชิงทฤษฎี)</w:t>
      </w:r>
    </w:p>
    <w:p w14:paraId="12F5991C" w14:textId="77777777" w:rsidR="00843B65" w:rsidRDefault="00223CF1">
      <w:pPr>
        <w:spacing w:before="20" w:after="60" w:line="416" w:lineRule="exact"/>
        <w:ind w:left="720" w:hanging="720"/>
      </w:pPr>
      <w:r>
        <w:rPr>
          <w:rFonts w:eastAsia="TH SarabunPSK" w:cs="TH SarabunPSK"/>
          <w:b/>
          <w:szCs w:val="32"/>
        </w:rPr>
        <w:t xml:space="preserve">SAM        : </w:t>
      </w:r>
      <w:r>
        <w:rPr>
          <w:rFonts w:eastAsia="TH SarabunPSK" w:cs="TH SarabunPSK"/>
          <w:szCs w:val="32"/>
        </w:rPr>
        <w:t>Serviceable Addressable Market (</w:t>
      </w:r>
      <w:r>
        <w:rPr>
          <w:rFonts w:eastAsia="TH SarabunPSK" w:cs="TH SarabunPSK"/>
          <w:szCs w:val="32"/>
        </w:rPr>
        <w:t>ขนาด​ตลาด​ใน​กลุ่ม​ยานพาหนะ​เป้าหมาย​ที่​แพลตฟอร์ม​ให้บริการ​ได้)</w:t>
      </w:r>
    </w:p>
    <w:p w14:paraId="72FF90AC" w14:textId="77777777" w:rsidR="00843B65" w:rsidRDefault="00223CF1">
      <w:pPr>
        <w:spacing w:before="20" w:after="60" w:line="416" w:lineRule="exact"/>
        <w:ind w:left="720" w:hanging="720"/>
      </w:pPr>
      <w:r>
        <w:rPr>
          <w:rFonts w:eastAsia="TH SarabunPSK" w:cs="TH SarabunPSK"/>
          <w:b/>
          <w:szCs w:val="32"/>
        </w:rPr>
        <w:t xml:space="preserve">SOM        : </w:t>
      </w:r>
      <w:r>
        <w:rPr>
          <w:rFonts w:eastAsia="TH SarabunPSK" w:cs="TH SarabunPSK"/>
          <w:szCs w:val="32"/>
        </w:rPr>
        <w:t>Serviceable Obtainable Market (</w:t>
      </w:r>
      <w:r>
        <w:rPr>
          <w:rFonts w:eastAsia="TH SarabunPSK" w:cs="TH SarabunPSK"/>
          <w:szCs w:val="32"/>
        </w:rPr>
        <w:t>ส่วนแบ่งตลาด​เป้าหมาย​ที่​คาด​ว่า​จะ​เข้าถึง​ได้​จริง​ใน​ระยะแรก)</w:t>
      </w:r>
    </w:p>
    <w:p w14:paraId="515E1DF4" w14:textId="77777777" w:rsidR="00843B65" w:rsidRDefault="00223CF1">
      <w:pPr>
        <w:spacing w:before="20" w:after="60" w:line="416" w:lineRule="exact"/>
        <w:ind w:left="720" w:hanging="720"/>
      </w:pPr>
      <w:r>
        <w:rPr>
          <w:rFonts w:eastAsia="TH SarabunPSK" w:cs="TH SarabunPSK"/>
          <w:b/>
          <w:szCs w:val="32"/>
        </w:rPr>
        <w:t xml:space="preserve">GMV        : </w:t>
      </w:r>
      <w:r>
        <w:rPr>
          <w:rFonts w:eastAsia="TH SarabunPSK" w:cs="TH SarabunPSK"/>
          <w:szCs w:val="32"/>
        </w:rPr>
        <w:t>Gross Merchandise Value (</w:t>
      </w:r>
      <w:r>
        <w:rPr>
          <w:rFonts w:eastAsia="TH SarabunPSK" w:cs="TH SarabunPSK"/>
          <w:szCs w:val="32"/>
        </w:rPr>
        <w:t>มูลค่า​รวม​ของ​ธุรกรรม​บริการ​ที่​เกิดขึ้น​ผ่าน​แพลตฟอร์ม)</w:t>
      </w:r>
    </w:p>
    <w:p w14:paraId="22B00311" w14:textId="77777777" w:rsidR="00843B65" w:rsidRDefault="00223CF1">
      <w:pPr>
        <w:spacing w:before="20" w:after="60" w:line="416" w:lineRule="exact"/>
        <w:ind w:left="720" w:hanging="720"/>
      </w:pPr>
      <w:r>
        <w:rPr>
          <w:rFonts w:eastAsia="TH SarabunPSK" w:cs="TH SarabunPSK"/>
          <w:b/>
          <w:szCs w:val="32"/>
        </w:rPr>
        <w:t xml:space="preserve">CAC        : </w:t>
      </w:r>
      <w:r>
        <w:rPr>
          <w:rFonts w:eastAsia="TH SarabunPSK" w:cs="TH SarabunPSK"/>
          <w:szCs w:val="32"/>
        </w:rPr>
        <w:t>Customer Acquisition Cost (</w:t>
      </w:r>
      <w:r>
        <w:rPr>
          <w:rFonts w:eastAsia="TH SarabunPSK" w:cs="TH SarabunPSK"/>
          <w:szCs w:val="32"/>
        </w:rPr>
        <w:t>ต้นทุน​เฉลี่ย​ใน​การ​ได้มา​ซึ่ง​ลูกค้า​ใหม่​ต่อ​ราย)</w:t>
      </w:r>
    </w:p>
    <w:p w14:paraId="55726C74" w14:textId="77777777" w:rsidR="00843B65" w:rsidRDefault="00223CF1">
      <w:pPr>
        <w:spacing w:before="20" w:after="60" w:line="416" w:lineRule="exact"/>
        <w:ind w:left="720" w:hanging="720"/>
      </w:pPr>
      <w:r>
        <w:rPr>
          <w:rFonts w:eastAsia="TH SarabunPSK" w:cs="TH SarabunPSK"/>
          <w:b/>
          <w:szCs w:val="32"/>
        </w:rPr>
        <w:t xml:space="preserve">KPI        : </w:t>
      </w:r>
      <w:r>
        <w:rPr>
          <w:rFonts w:eastAsia="TH SarabunPSK" w:cs="TH SarabunPSK"/>
          <w:szCs w:val="32"/>
        </w:rPr>
        <w:t>Key Performance Indicator (</w:t>
      </w:r>
      <w:r>
        <w:rPr>
          <w:rFonts w:eastAsia="TH SarabunPSK" w:cs="TH SarabunPSK"/>
          <w:szCs w:val="32"/>
        </w:rPr>
        <w:t>ดัชนี​ชี้​วัด​ผลการดำเนินงาน​หลัก)</w:t>
      </w:r>
    </w:p>
    <w:p w14:paraId="21B790B5" w14:textId="77777777" w:rsidR="00843B65" w:rsidRDefault="00223CF1">
      <w:pPr>
        <w:spacing w:before="20" w:after="60" w:line="416" w:lineRule="exact"/>
        <w:ind w:left="720" w:hanging="720"/>
      </w:pPr>
      <w:r>
        <w:rPr>
          <w:rFonts w:eastAsia="TH SarabunPSK" w:cs="TH SarabunPSK"/>
          <w:b/>
          <w:szCs w:val="32"/>
        </w:rPr>
        <w:t xml:space="preserve">ETA        : </w:t>
      </w:r>
      <w:r>
        <w:rPr>
          <w:rFonts w:eastAsia="TH SarabunPSK" w:cs="TH SarabunPSK"/>
          <w:szCs w:val="32"/>
        </w:rPr>
        <w:t>Estimated Time of Arrival (</w:t>
      </w:r>
      <w:r>
        <w:rPr>
          <w:rFonts w:eastAsia="TH SarabunPSK" w:cs="TH SarabunPSK"/>
          <w:szCs w:val="32"/>
        </w:rPr>
        <w:t>ประมาณการ​เวลา​ที่​ช่าง​ผู้ให้บริการ​จะ​เดินทาง​ถึง​จุด​เกิดเหตุ)</w:t>
      </w:r>
    </w:p>
    <w:p w14:paraId="1A373F2E" w14:textId="77777777" w:rsidR="00843B65" w:rsidRDefault="00223CF1">
      <w:pPr>
        <w:spacing w:before="20" w:after="60" w:line="416" w:lineRule="exact"/>
        <w:ind w:left="720" w:hanging="720"/>
      </w:pPr>
      <w:r>
        <w:rPr>
          <w:rFonts w:eastAsia="TH SarabunPSK" w:cs="TH SarabunPSK"/>
          <w:b/>
          <w:szCs w:val="32"/>
        </w:rPr>
        <w:t xml:space="preserve">PDPA       : </w:t>
      </w:r>
      <w:r>
        <w:rPr>
          <w:rFonts w:eastAsia="TH SarabunPSK" w:cs="TH SarabunPSK"/>
          <w:szCs w:val="32"/>
        </w:rPr>
        <w:t>Personal Data Protection Act (</w:t>
      </w:r>
      <w:r>
        <w:rPr>
          <w:rFonts w:eastAsia="TH SarabunPSK" w:cs="TH SarabunPSK"/>
          <w:szCs w:val="32"/>
        </w:rPr>
        <w:t>พระราชบัญญัติ​คุ้มครอง​ข้อมูล​ส่วนบุคคล พ.ศ. 2562)</w:t>
      </w:r>
    </w:p>
    <w:p w14:paraId="547F8FDE" w14:textId="77777777" w:rsidR="00843B65" w:rsidRDefault="00223CF1">
      <w:pPr>
        <w:spacing w:before="20" w:after="60" w:line="416" w:lineRule="exact"/>
        <w:ind w:left="720" w:hanging="720"/>
      </w:pPr>
      <w:r>
        <w:rPr>
          <w:rFonts w:eastAsia="TH SarabunPSK" w:cs="TH SarabunPSK"/>
          <w:b/>
          <w:szCs w:val="32"/>
        </w:rPr>
        <w:t xml:space="preserve">ETDA       : </w:t>
      </w:r>
      <w:r>
        <w:rPr>
          <w:rFonts w:eastAsia="TH SarabunPSK" w:cs="TH SarabunPSK"/>
          <w:szCs w:val="32"/>
        </w:rPr>
        <w:t>Electronic Transactions Development Agency (</w:t>
      </w:r>
      <w:r>
        <w:rPr>
          <w:rFonts w:eastAsia="TH SarabunPSK" w:cs="TH SarabunPSK"/>
          <w:szCs w:val="32"/>
        </w:rPr>
        <w:t>สำนักงาน​พัฒนา​ธุรกรรม​ทางอิเล็กทรอนิกส์)</w:t>
      </w:r>
    </w:p>
    <w:p w14:paraId="3CBF0E6A" w14:textId="77777777" w:rsidR="00843B65" w:rsidRDefault="00223CF1">
      <w:pPr>
        <w:spacing w:before="20" w:after="60" w:line="416" w:lineRule="exact"/>
        <w:ind w:left="720" w:hanging="720"/>
      </w:pPr>
      <w:r>
        <w:rPr>
          <w:rFonts w:eastAsia="TH SarabunPSK" w:cs="TH SarabunPSK"/>
          <w:b/>
          <w:szCs w:val="32"/>
        </w:rPr>
        <w:lastRenderedPageBreak/>
        <w:t xml:space="preserve">VAT        : </w:t>
      </w:r>
      <w:r>
        <w:rPr>
          <w:rFonts w:eastAsia="TH SarabunPSK" w:cs="TH SarabunPSK"/>
          <w:szCs w:val="32"/>
        </w:rPr>
        <w:t>Value Added Tax (</w:t>
      </w:r>
      <w:r>
        <w:rPr>
          <w:rFonts w:eastAsia="TH SarabunPSK" w:cs="TH SarabunPSK"/>
          <w:szCs w:val="32"/>
        </w:rPr>
        <w:t>ภาษีมูลค่าเพิ่ม​ตาม​ประมวลรัษฎากร)</w:t>
      </w:r>
    </w:p>
    <w:p w14:paraId="0A6062BB" w14:textId="77777777" w:rsidR="00843B65" w:rsidRDefault="00843B65">
      <w:pPr>
        <w:sectPr w:rsidR="00843B65">
          <w:headerReference w:type="default" r:id="rId13"/>
          <w:pgSz w:w="11906" w:h="16838"/>
          <w:pgMar w:top="1440" w:right="1440" w:bottom="1440" w:left="1803" w:header="720" w:footer="720" w:gutter="0"/>
          <w:cols w:space="720"/>
        </w:sectPr>
      </w:pPr>
    </w:p>
    <w:p w14:paraId="2EB862B2" w14:textId="77777777" w:rsidR="00843B65" w:rsidRDefault="00223CF1">
      <w:pPr>
        <w:spacing w:after="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บท​ที่ 1</w:t>
      </w:r>
    </w:p>
    <w:p w14:paraId="72AF1A6E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t>บทสรุป​ผู้บริหาร (Executive Summary)</w:t>
      </w:r>
    </w:p>
    <w:p w14:paraId="4295F103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1.1 </w:t>
      </w:r>
      <w:r>
        <w:rPr>
          <w:rFonts w:eastAsia="TH SarabunPSK" w:cs="TH SarabunPSK"/>
          <w:b/>
          <w:szCs w:val="32"/>
        </w:rPr>
        <w:t>ที่มา​และ​ภาพรวม​โครงการ</w:t>
      </w:r>
    </w:p>
    <w:p w14:paraId="0D4BCE18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โครงการ FixNow ได้รับ​การ​ริเริ่ม​ขึ้น​จาก​ปัญหา​สำคัญ​ที่​ผู้ขับขี่​รถยนต์​ต้อง​เผชิญ​เมื่อ​เกิด​เหตุขัดข้อง​ฉุกเฉิน​นอก​สถานที่ เช่น แบตเตอรี่​หมด ยาง​แบน หรือ​เครื่องยนต์​ดับ​กะทันหัน ซึ่ง​มัก​เกิดขึ้น​โดย​ไม่​คาดคิด​และ​สร้าง​ความ​ตื่นตระหนก​ให้​แก่​ผู้ใช้​รถ ใน​สถานการณ์​ดังกล่าว ผู้ขับขี่​ส่วนใหญ่​ไม่​ทราบ​ว่า​จะ​เริ่มต้น​ติดต่อ​ขอความช่วยเหลือ​จาก​แหล่ง​ใด ต้อง​เสียเวลา​ค้นหา​ข้อมูล​และ​โทรศัพท์​สอบถาม​อู่ซ่อมรถ​หลาย​แห่ง ไม่​สามารถ​สื่อสาร​ระบุ​ตำแหน่ง​ที่เกิดเหตุ​ได้​อย่าง​แม่นยำ ขาด​ความ​ชัดเจน​เร</w:t>
      </w:r>
      <w:r>
        <w:rPr>
          <w:rFonts w:eastAsia="TH SarabunPSK" w:cs="TH SarabunPSK"/>
          <w:szCs w:val="32"/>
        </w:rPr>
        <w:t>ื่อง​เวลา​ที่​ช่าง​จะ​เดินทาง​มาถึง และ​มี​ความกังวล​ต่อราคา​ค่าบริการ​ที่​อาจ​ถูกปรับ​ขึ้น​อย่าง​ไม่​เป็นธรรม รวมถึง​ไม่​มี​บันทึก​ประวัติการ​รับ​บริการ​เพื่อ​ใช้​เป็น​หลักฐาน​ใน​การ​ตรวจสอบ​ภายหลัง</w:t>
      </w:r>
    </w:p>
    <w:p w14:paraId="302E2591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เพื่อ​แก้ไขปัญหา​ดังกล่าว​อย่าง​เป็น​รูปธรรม โครงการ FixNow จึง​นำเสนอ​โมเดล​ธุรกิจ​แพลตฟอร์ม​ตัวกลาง​ดิจิทัล (Two-Sided Marketplace Platform) สำหรับ​ประสานงาน​บริการ​ช่วยเหลือ​รถยนต์​นอก​สถานที่ โดย​ทำหน้าที่​เชื่อมโยง​ระหว่าง​ผู้ใช้​รถยนต์​ที่​ต้องการ​ความช่วยเหลือ​ฉุกเฉิน กับ​เครือข่าย​ช่างซ่อม​และ​ผู้ให้บริการ​อิสระ​ใน​พื้นที่ ผ่าน​กระบวนการ​ดำเนินงาน​ที่​เป็นระบบ ตั้งแต่​การ​รับ​คำขอ​ผ่าน​ช่องทาง​ออนไลน์ การ​ระบุ​พิกัด GPS อัตโนมัติ การ​จับคู่​งาน​กับ​ช่าง​ที่อยู่​ใกล้เคียง การ​แจ้ง​ราคาประเมิน​และ​ระย</w:t>
      </w:r>
      <w:r>
        <w:rPr>
          <w:rFonts w:eastAsia="TH SarabunPSK" w:cs="TH SarabunPSK"/>
          <w:szCs w:val="32"/>
        </w:rPr>
        <w:t>ะเวลา​เดินทาง​ก่อน​เริ่ม​งาน ตลอดจน​การ​เก็บ​บันทึก​หลักฐาน​ภาพถ่าย​ผลงาน​เพื่อ​ความ​โปร่งใส​ใน​ทุก​ขั้นตอน</w:t>
      </w:r>
    </w:p>
    <w:p w14:paraId="75640403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1.2 </w:t>
      </w:r>
      <w:r>
        <w:rPr>
          <w:rFonts w:eastAsia="TH SarabunPSK" w:cs="TH SarabunPSK"/>
          <w:b/>
          <w:szCs w:val="32"/>
        </w:rPr>
        <w:t>โมเดล​ธุรกิจ​และ​คุณค่า​หลัก​ที่​ส่งมอบ</w:t>
      </w:r>
    </w:p>
    <w:p w14:paraId="18FAED37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โมเดล​ธุรกิจ​ของ FixNow มุ่งเน้น​การ​ดำเนินงาน​แบบ Asset-Light โดย​แพลตฟอร์ม​ไม่​จำเป็นต้อง​ลงทุน​เป็นเจ้าของ​อู่​ซ่อม​หรือ​รถ​ช่วยเหลือ​ฉุกเฉิน​ด้วย​ตนเอง แต่​ใช้​กลยุทธ์​การ​รวบรวม​และ​ยกระดับ​ศักยภาพ​ของ​ผู้ให้บริการ​อิสระ​และ​อู่​ซ่อม​ท้องถิ่น​ที่​มี​ความ​เชี่ยวชาญ เข้าสู่​มาตรฐาน​การ​บริการ​เดียวกัน แพลตฟอร์ม​สร้าง​รายได้​หลัก​จาก​ค่าธรรมเนียม​การบริหาร​จัดการ (Commission Fee) ใน​อัตรา 15% ของ​มูล​ค่าบริการ​ต่อ​งาน​ที่​สำเร็จ</w:t>
      </w:r>
    </w:p>
    <w:p w14:paraId="6D6B0FD9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คุณค่า​หลัก​ที่ FixNow ส่งมอบ (Value Proposition) ประกอบด้วย 4 มิติ​สำคัญ ได้แก่:</w:t>
      </w:r>
    </w:p>
    <w:p w14:paraId="3F4BF2DD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ความสะดวก​รวดเร็ว​ใน​ขั้นตอน​เดียว (One-Stop Assistance): ขอความช่วยเหลือ​ได้​ทันที​ผ่าน​แพลตฟอร์ม FixNow (Web Application) โดย​มี​ช่องทาง LINE Official Account คอย​เชื่อมต่อ​และ​อำนวยความสะดวก​ส่งต่อ​ผู้ใช้​เข้าสู่ระบบ​ได้​ใน​คลิก​เดียว โดย​ไม่ต้อง​โทร​สอบถาม​หลาย​ร้าน</w:t>
      </w:r>
    </w:p>
    <w:p w14:paraId="5FB0EC03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lastRenderedPageBreak/>
        <w:t xml:space="preserve">•  </w:t>
      </w:r>
      <w:r>
        <w:rPr>
          <w:rFonts w:eastAsia="TH SarabunPSK" w:cs="TH SarabunPSK"/>
          <w:szCs w:val="32"/>
        </w:rPr>
        <w:t>ความ​โปร่งใส​ด้าน​ราคา​และ​เวลา (Price &amp; ETA Transparency): ทราบ​ค่าบริการ​มาตรฐาน​และ​ระยะเวลา​เดินทาง​ของ​ช่าง​ล่วงหน้า​ก่อน​อนุมัติ​งาน</w:t>
      </w:r>
    </w:p>
    <w:p w14:paraId="215B263A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ความน่าเชื่อถือ​และ​ความปลอดภัย (Verified Providers): ผู้ให้บริการ​ทุกคน​ผ่าน​การ​ตรวจสอบ​ตัวตน ทักษะ​ความ​เชี่ยวชาญ และ​ข้อตกลง​มาตรฐาน​การ​ให้บริการ</w:t>
      </w:r>
    </w:p>
    <w:p w14:paraId="40D65191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หลักฐาน​ที่​ตรวจสอบ​ได้ (Digital Audit Trail): มี​รายงานสรุป​ผลงาน ภาพถ่าย​ก่อน-หลัง​การ​ซ่อม และ​ใบเสร็จ​ดิจิทัล​สำหรับ​ตรวจสอบ​ย้อนหลัง</w:t>
      </w:r>
    </w:p>
    <w:p w14:paraId="790400FD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1.3 </w:t>
      </w:r>
      <w:r>
        <w:rPr>
          <w:rFonts w:eastAsia="TH SarabunPSK" w:cs="TH SarabunPSK"/>
          <w:b/>
          <w:szCs w:val="32"/>
        </w:rPr>
        <w:t>วัตถุประสงค์​และ​ขอบเขต​การ​ขอรับ​เงินทุน​สนับสนุน</w:t>
      </w:r>
    </w:p>
    <w:p w14:paraId="29A6D788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รายงาน​แผน​ธุรกิจ​ฉบับ​นี้​จัดทำ​ขึ้น​เพื่อ​ยื่นเสนอ​ขอรับ​เงินทุน​สนับสนุน​การพัฒนา​ต้นแบบ​และ​การ​ทดสอบ​ตลาด ใน​วงเงิน​รวม 120,000 บาท โดย​มี​วัตถุประสงค์​หลัก 4 ประการ:</w:t>
      </w:r>
    </w:p>
    <w:p w14:paraId="00A74C5C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เพื่อ​พัฒนา​ผลิตภัณฑ์​ขั้นต่ำ (Minimum Viable Product: MVP) ของ​แพลตฟอร์ม FixNow ใน​รูปแบบ Responsive Web Application สำหรับ​ผู้ใช้บริการ​และ​ระบบ​จัด​การงาน​หลังบ้าน (Dispatcher &amp; Admin Portal) โดย​มี LINE Official Account เป็น​ช่องทาง​เชื่อมต่อ​ประสานงาน​และ​แจ้ง​เตือน</w:t>
      </w:r>
    </w:p>
    <w:p w14:paraId="2D2911A2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เพื่อ​ตรวจสอบ​ความต้องการ​ของ​ลูกค้า (Problem-Solution Validation) ผ่าน​การ​สัมภาษณ์​เชิง​ลึก​ผู้ใช้​รถ​อย่าง​น้อย 20 ราย และ​ทดสอบ​การ​รับงาน​จริง​ใน​พื้นที่​นำร่อง</w:t>
      </w:r>
    </w:p>
    <w:p w14:paraId="1B962DC6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เพื่อ​สร้าง​เครือข่าย​ช่าง​ผู้ให้บริการ​นำร่อง​อย่าง​น้อย 10–15 ราย ที่​ผ่าน​การ​ตรวจสอบ​คุณสมบัติ​และ​ลงนาม​ใน​บันทึก​ข้อตกลง​การ​ให้บริการ</w:t>
      </w:r>
    </w:p>
    <w:p w14:paraId="6B66D391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เพื่อ​ทดสอบ​เศรษฐศาสตร์​ต่อ​หน่วย (Unit Economics) ความคุ้มค่า​ของ​ต้นทุน​ใน​การ​ได้มา​ซึ่ง​ลูกค้า (CAC) และ​ความพึงพอใจ เพื่อ​นำไปใช้​เป็น​ข้อมูล​ประกอบ​การตัดสินใจ​ขยาย​ขนาด​ธุรกิจ​ในอนาคต</w:t>
      </w:r>
    </w:p>
    <w:p w14:paraId="62CF4092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1.4 </w:t>
      </w:r>
      <w:r>
        <w:rPr>
          <w:rFonts w:eastAsia="TH SarabunPSK" w:cs="TH SarabunPSK"/>
          <w:b/>
          <w:szCs w:val="32"/>
        </w:rPr>
        <w:t>ตัว​ชี้​วัด​ความสำเร็จ​และ​ผลลัพธ์​ที่​คาดหวัง</w:t>
      </w:r>
    </w:p>
    <w:p w14:paraId="43ED1002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ภายใต้​กรอบ​การ​ดำเนินงาน​ระยะเวลา 12 สัปดาห์​ของ​การ​ทดสอบ​นำร่อง และ​การวางแผน​ขยาย​ตัวต่อ​เนื่องใน 12 เดือน​แรก โครงการ​กำหนด​เป้าหมาย​เชิง​ปริมาณ​ใน​กรณี​ฐาน (Base Case) ไว้​ดังนี้: ดำเนินงาน​สำเร็จ​รวม 1,200 งาน มูลค่า​งาน​บริการ​รวม (GMV) 1,200,000 บาท สร้าง​รายได้​ค่า​คอม​มิ​ช​ชัน​ให้​แก่​แพลตฟอร์ม 180,000 บาท โดย​มี​อัตรา​ความสำเร็จ​ของ​งาน (Job Completion Rate) ไม่​น้อยกว่า 85% ระยะเวลา​ตอบสนอง​ช่าง​ไม่​เกิน 15 นาที และ​คะแนน​ความพึงพอใจ​ของ​ลูกค้า​เฉลี่ย​ไม่​ต่ำกว่า 4.2 จาก 5.0 คะแนน</w:t>
      </w:r>
    </w:p>
    <w:p w14:paraId="2C8D49B4" w14:textId="0B77C2DD" w:rsidR="00843B65" w:rsidRDefault="00223CF1" w:rsidP="001D2ED2">
      <w:r>
        <w:rPr>
          <w:rFonts w:eastAsia="TH SarabunPSK" w:cs="TH SarabunPSK"/>
          <w:szCs w:val="32"/>
        </w:rPr>
        <w:br w:type="page"/>
      </w:r>
      <w:r>
        <w:rPr>
          <w:rFonts w:eastAsia="TH SarabunPSK" w:cs="TH SarabunPSK"/>
          <w:b/>
          <w:szCs w:val="32"/>
        </w:rPr>
        <w:lastRenderedPageBreak/>
        <w:t>บท​ที่ 2</w:t>
      </w:r>
    </w:p>
    <w:p w14:paraId="43514340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t>ภาพรวม​ธุรกิจ​และ​แนวคิด​ผลิตภัณฑ์ (Business Concept)</w:t>
      </w:r>
    </w:p>
    <w:p w14:paraId="1F8DC552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2.1 </w:t>
      </w:r>
      <w:r>
        <w:rPr>
          <w:rFonts w:eastAsia="TH SarabunPSK" w:cs="TH SarabunPSK"/>
          <w:b/>
          <w:szCs w:val="32"/>
        </w:rPr>
        <w:t>วิสัยทัศน์ พันธกิจ และ​เป้าหมาย​การ​เติบโต</w:t>
      </w:r>
    </w:p>
    <w:p w14:paraId="1CD790D1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วิสัยทัศน์ (Vision): เป็น​แพลตฟอร์ม​ดิจิทัล​ชั้นนำ​ที่​ผู้ขับขี่​รถยนต์​ไว้วางใจ​สูงสุด​เมื่อ​ต้องการ​บริการ​ช่วยเหลือ​ฉุกเฉิน​นอก​สถานที่ ด้วย​มาตรฐาน​การ​บริการ​ที่​โปร่งใส ตรวจสอบ​ได้ และ​สร้าง​ความมั่นใจ​ใน​ทุก​การ​เดินทาง</w:t>
      </w:r>
    </w:p>
    <w:p w14:paraId="14DB53FB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พันธกิจ (Mission):</w:t>
      </w:r>
    </w:p>
    <w:p w14:paraId="3D31848C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ลด​ความยุ่งยาก​และ​เวลา​ใน​การ​ค้นหา​ความช่วยเหลือ​ของ​ผู้ใช้​รถยนต์​ใน​ยามฉุกเฉิน</w:t>
      </w:r>
    </w:p>
    <w:p w14:paraId="2FB6C9D3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ส่งเสริม​รายได้​และ​ยกระดับ​มาตรฐาน​วิชาชีพ​ของ​ช่างซ่อม​และ​ผู้ให้บริการ​อิสระ​ใน​ท้องถิ่น</w:t>
      </w:r>
    </w:p>
    <w:p w14:paraId="12696AC3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สร้าง​ระบบนิเวศ​การ​ให้บริการ​ช่วยเหลือ​ยานยนต์​ที่​โปร่งใส​ด้าน​ราคา​และ​มี​หลักฐาน​ดิจิทัล​ที่​น่าเชื่อถือ</w:t>
      </w:r>
    </w:p>
    <w:p w14:paraId="71317CC6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เป้าหมาย​การ​ดำเนินงาน​ตาม​กรอบ​เวลา (Strategic Roadmap):</w:t>
      </w:r>
    </w:p>
    <w:p w14:paraId="128CB224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เป้าหมาย​ระยะสั้น (0–3 เดือน): พัฒนา MVP ให้​แล้วเสร็จ ดำเนิน​การคัดเลือก​และ​อบรม​ช่าง​นำร่อง 10 ราย​ใน​พื้นที่​เป้าหมาย และ​ทดสอบ​การ​รับงาน​จริง 50 เคส</w:t>
      </w:r>
    </w:p>
    <w:p w14:paraId="3A9ACC72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เป้าหมาย​ระยะ​กลาง (4–12 เดือน): ปรับปรุง​ระบบ​สู่​การ​จับคู่​อัตโนมัติ ขยาย​เครือข่าย​ช่าง​ครอบคลุม​เขตเมือง​หลัก และ​สร้าง​พันธมิตร​กับ​กลุ่ม​ลูกค้า​องค์กร​ที่​มี​ฟ​ลี​ทร​ถ</w:t>
      </w:r>
    </w:p>
    <w:p w14:paraId="5FA2022F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เป้าหมาย​ระยะยาว (ปี​ที่ 2 เป็นต้นไป): ขยาย​การ​ให้บริการ​สู่​ระดับ​ภูมิภาค พัฒนา​บริการเสริม เช่น การ​บำรุงรักษา​เชิง​ป้องกัน​ตาม​ระยะทาง และ​การ​เชื่อมต่อ​ระบบ​ประกันภัย</w:t>
      </w:r>
    </w:p>
    <w:p w14:paraId="653ABDEE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2.2 </w:t>
      </w:r>
      <w:r>
        <w:rPr>
          <w:rFonts w:eastAsia="TH SarabunPSK" w:cs="TH SarabunPSK"/>
          <w:b/>
          <w:szCs w:val="32"/>
        </w:rPr>
        <w:t>ผลิตภัณฑ์ บริการ และ​รูปแบบ​การ​ดำเนิน​ธุรกิจ</w:t>
      </w:r>
    </w:p>
    <w:p w14:paraId="19955324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 xml:space="preserve">FixNow </w:t>
      </w:r>
      <w:r>
        <w:rPr>
          <w:rFonts w:eastAsia="TH SarabunPSK" w:cs="TH SarabunPSK"/>
          <w:szCs w:val="32"/>
        </w:rPr>
        <w:t>วาง​ตำแหน่ง​เป็น​ผู้ให้บริการ​แพลตฟอร์ม​ตัวกลาง (Digital Intermediary Platform) โดย​ใน​ระยะ​เริ่มต้น​มุ่งเน้น​บริการ​ช่วยเหลือ​ฉุกเฉิน 3 กลุ่ม​หลัก​ที่​มี​ความถี่​การ​เกิดเหตุ​สูง​และ​มี​ขั้นตอน​การ​แก้ไข​ที่​ชัดเจน ได้แก่:</w:t>
      </w:r>
    </w:p>
    <w:p w14:paraId="10A35357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บริการ​ด้าน​แบตเตอรี่: การพ่วง​จั๊ม​สตาร์ต​รถยนต์ และ​บริการ​เปลี่ยน​แบตเตอรี่​ใหม่​นอก​สถานที่</w:t>
      </w:r>
    </w:p>
    <w:p w14:paraId="64C0DA1D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บริการ​ด้าน​ยาง: การ​ปะ​ยาง​แบบ​แทง​ไหม/สตรีม และ​การ​เปลี่ยน​ใส่​ยาง​อะไหล่</w:t>
      </w:r>
    </w:p>
    <w:p w14:paraId="557C7C80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lastRenderedPageBreak/>
        <w:t xml:space="preserve">•  </w:t>
      </w:r>
      <w:r>
        <w:rPr>
          <w:rFonts w:eastAsia="TH SarabunPSK" w:cs="TH SarabunPSK"/>
          <w:szCs w:val="32"/>
        </w:rPr>
        <w:t>บริการ​รถ​ยก/รถ​สไลด์: ประสานงาน​เคลื่อนย้าย​รถยนต์​กรณี​เกิด​อุบัติเหตุ​หรือ​ระบบ​ขับเคลื่อน​ขัดข้อง​รุนแรง</w:t>
      </w:r>
    </w:p>
    <w:p w14:paraId="23C11EE8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รูปแบบ​ธุรกรรม​ดำเนินการ​ผ่าน​ระบบ​ออนไลน์ โดย​ลูก​ค้าส่ง​คำขอ​พร้อม​ระบุ​ปัญหา​และ​พิกัด ระบบ​ประเมิน​ค่าบริการ​มาตรฐาน​เบื้องต้น​และ​ส่ง​งาน​ให้​ช่าง​ใน​รัศมี​ที่​ใกล้​ที่สุด เมื่อ​ช่าง​ตอบ​รับงาน ลูกค้า​จะ​เห็น​ชื่อ เบอร์​ติดต่อ และ​เวลา​เดินทาง​โดยประมาณ (ETA) ของ​ช่าง ช่าง​เข้า​ปฏิบัติงาน​และ​ถ่ายภาพ​หลักฐาน​เข้า​ระบบ จากนั้น​ลูกค้า​ชำระเงิน​ตรง​ต่อ​ช่าง และ​ระบบ​ทำการ​บันทึก​ตัด​ค่า​คอม​มิ​ช​ชัน 15% ตามเงื่อนไข</w:t>
      </w:r>
    </w:p>
    <w:p w14:paraId="42CB6D0B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2.3 </w:t>
      </w:r>
      <w:r>
        <w:rPr>
          <w:rFonts w:eastAsia="TH SarabunPSK" w:cs="TH SarabunPSK"/>
          <w:b/>
          <w:szCs w:val="32"/>
        </w:rPr>
        <w:t>การ​วิเคราะห์​กลุ่ม​ผู้มีส่วน​ได้ส่วน​เสียหลัก</w:t>
      </w:r>
    </w:p>
    <w:p w14:paraId="112312C5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แพลตฟอร์ม FixNow มี​ผู้มีส่วน​ได้ส่วน​เสียหลัก 3 กลุ่ม ที่​มีบทบาท​สัมพันธ์กัน​อย่าง​แนบแน่น:</w:t>
      </w:r>
    </w:p>
    <w:p w14:paraId="0993C5E5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กลุ่ม​ผู้ใช้​รถยนต์​ทั่วไป (B2C Customers): ต้องการ​ความช่วยเหลือ​ที่​รวดเร็ว ทราบ​รา​คาที่​แน่นอน ไม่​ถูก​เอารัดเอาเปรียบ และ​ต้องการ​ความปลอดภัย​ใน​สถานการณ์​คับขัน</w:t>
      </w:r>
    </w:p>
    <w:p w14:paraId="051B89C2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กลุ่ม​ช่าง​และ​ผู้ให้บริการ​อิสระ (Service Providers): ต้องการ​เข้าถึง​ลูกค้า​โดย​ไม่ต้อง​ลงทุน​ทำ​การตลาด​เอง มีระบบ​จัดสรร​งาน​ที่​ยุติธรรม และ​ได้​รับเงิน​ค่าแรง​อย่าง​รวดเร็ว</w:t>
      </w:r>
    </w:p>
    <w:p w14:paraId="0C80875C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กลุ่ม​องค์กร​ธุรกิจ​และ​พันธมิตร (B2B Fleet Partners): บริษัท​รถเช่า โลจิสติกส์ หรือ​สำนักงาน​ที่​มี​รถยนต์​ใช้งาน ต้องการ​บริการ​ช่วยเหลือ​ฉุกเฉิน​ที่​มี​ใบกำกับภาษี​และ​รายงานสรุป​การ​ซ่อม​อย่าง​เป็นทางการ</w:t>
      </w:r>
    </w:p>
    <w:p w14:paraId="39D58A85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2.4 </w:t>
      </w:r>
      <w:r>
        <w:rPr>
          <w:rFonts w:eastAsia="TH SarabunPSK" w:cs="TH SarabunPSK"/>
          <w:b/>
          <w:szCs w:val="32"/>
        </w:rPr>
        <w:t>สถานะ​ปัจจุบัน​และ​ความพร้อม​ของ​โครงการ</w:t>
      </w:r>
    </w:p>
    <w:p w14:paraId="502FEFB3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ปัจจุบัน​โครงการ FixNow ผ่าน​การศึกษา​ความเป็นไปได้​และ​ออกแบบ​กระบวน​การทำงาน​เบื้องต้น (Service Architecture) รวมถึง​การ​จัดทำ Customer Journey และ Value Proposition Canvas เสร็จสิ้น​แล้ว เงินทุน​สนับสนุน​จำนวน 120,000 บาท​ที่​ขอรับ​ใน​ครั้งนี้ จะ​นำมาใช้​เป็น​ทุน​ดำเนินงาน​สำหรับ​การพัฒนา​ซอฟต์แวร์​ต้นแบบ การ​จัดกิจกรรม​เปิด​ตลาด​ทดสอบ และ​เป็น​ทุนสำรอง​หมุนเวียน​ใน​การ​ปฏิบัติงาน​ภาคสนาม</w:t>
      </w:r>
    </w:p>
    <w:p w14:paraId="5A0B88A2" w14:textId="77777777" w:rsidR="00843B65" w:rsidRDefault="00223CF1">
      <w:r>
        <w:rPr>
          <w:rFonts w:eastAsia="TH SarabunPSK" w:cs="TH SarabunPSK"/>
          <w:szCs w:val="32"/>
        </w:rPr>
        <w:br w:type="page"/>
      </w:r>
    </w:p>
    <w:p w14:paraId="07858A31" w14:textId="77777777" w:rsidR="00843B65" w:rsidRDefault="00223CF1">
      <w:pPr>
        <w:spacing w:after="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บท​ที่ 3</w:t>
      </w:r>
    </w:p>
    <w:p w14:paraId="29133D63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t>การ​วิเคราะห์​ธุรกิจ สภาพแวดล้อม และ​ตลาด​เป้าหมาย (Market Analysis)</w:t>
      </w:r>
    </w:p>
    <w:p w14:paraId="6226D2A8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3.1 </w:t>
      </w:r>
      <w:r>
        <w:rPr>
          <w:rFonts w:eastAsia="TH SarabunPSK" w:cs="TH SarabunPSK"/>
          <w:b/>
          <w:szCs w:val="32"/>
        </w:rPr>
        <w:t>ปัญหา​และ​ความต้องการ​ของ​ผู้ใช้​รถยนต์ (Customer Pain Points)</w:t>
      </w:r>
    </w:p>
    <w:p w14:paraId="066C731E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จาก​การศึกษา​เส้น​ทางการ​ใช้​บริการ (Customer Journey) ของ​ผู้ใช้​รถยนต์​ในประเทศ​ไทย​เมื่อ​ประสบ​เหตุฉุกเฉิน พบ​ปัญหา​เชิง​ลึก 6 ประการ​ที่​ยัง​ไม่​ได้รับ​การ​แก้ไข​อย่าง​มีประสิทธิภาพ:</w:t>
      </w:r>
    </w:p>
    <w:p w14:paraId="0988F196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ระยะ​ที่ 1 (ความ​ตื่นตระหนก): ขาด​ศูนย์กลาง​ข้อมูล ไม่​ทราบ​ว่า​จะ​ติดต่อ​ใคร​เป็นลำดับ​แรก​เมื่อ​รถ​ดับ​กลางทาง</w:t>
      </w:r>
    </w:p>
    <w:p w14:paraId="65A8B6FF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ระยะ​ที่ 2 (การ​ค้นหา): ข้อมูล​อู่​ซ่อม​บน​อินเทอร์เน็ต​มี​กระจัดกระจาย​และ​ไม่​สามารถ​ตรวจสอบ​ความน่าเชื่อถือ​หรือ​ความพร้อม​ใน​การ​ออก​นอก​สถานที่​ได้</w:t>
      </w:r>
    </w:p>
    <w:p w14:paraId="1481349F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ระยะ​ที่ 3 (การ​ติดต่อ): ต้อง​โทรศัพท์​สอบถาม​หลาย​ร้าน และ​มัก​ได้รับ​การ​ปฏิเสธ​เนื่องจาก​อยู่​นอก​เวลาทำการ​หรือไม่​มี​ช่าง​ว่าง</w:t>
      </w:r>
    </w:p>
    <w:p w14:paraId="3BCC8563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ระยะ​ที่ 4 (การ​ระบุ​ตำแหน่ง): ผู้ใช้​รถ​อธิบาย​สถานที่เกิดเหตุ​ไม่​ถูก โดยเฉพาะ​บน​เส้นทาง​ที่​ไม่​คุ้นเคย​หรือ​ถนน​รอบ​เมือง</w:t>
      </w:r>
    </w:p>
    <w:p w14:paraId="302607B3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ระยะ​ที่ 5 (ความไม่แน่นอน): ช่าง​ไม่​สามารถ​แจ้ง​เวลา​มา​ถึงที่​ชัดเจน และ​ราคา​ค่า​ซ่อม​มัก​ไม่​มี​มาตรฐาน​แน่นอน</w:t>
      </w:r>
    </w:p>
    <w:p w14:paraId="3E02249C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ระยะ​ที่ 6 (ความเสี่ยง​หลัง​บริการ): ขาด​ใบเสร็จ​หรือ​บันทึก​ประวัติ หาก​เกิด​ข้อบกพร่อง​จาก​การ​ซ่อม​จะ​ไม่​สามารถ​เรียกร้อง​ความรับผิดชอบ​ได้</w:t>
      </w:r>
    </w:p>
    <w:p w14:paraId="7343528E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3.2 </w:t>
      </w:r>
      <w:r>
        <w:rPr>
          <w:rFonts w:eastAsia="TH SarabunPSK" w:cs="TH SarabunPSK"/>
          <w:b/>
          <w:szCs w:val="32"/>
        </w:rPr>
        <w:t>การประเมิน​ขนาด​ตลาด​เป้าหมาย (TAM / SAM / SOM)</w:t>
      </w:r>
    </w:p>
    <w:p w14:paraId="78C30246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การประเมิน​ขนาด​ตลาด​ของ FixNow อ้างอิง​จาก​ข้อมูล​สถิติ​จำนวน​รถ​จดทะเบียน​สะสม​ของ​กรมการขนส่งทางบก (กระทรวงคมนาคม) ณ สิ้นปี พ.ศ. 2567 ซึ่ง​ระบุ​ว่า​ประเทศ​ไทย​มี​รถยนต์​จดทะเบียน​สะสม​รวม​ทั้งสิ้น 44.91 ล้าน​คัน โดย​เป็น​กลุ่ม​รถยนต์​นั่ง​ส่วนบุคคล​ไม่​เกิน 7 คน (รย.1) จำนวน 12.17 ล้าน​คัน และ​รถยนต์​บรรทุก​ส่วนบุคคล (รย.3) จำนวน 7.06 ล้าน​คัน รวม​เป็น​ฐาน​ยานพาหนะ​เป้าหมายหลัก 19.23 ล้าน​คัน</w:t>
      </w:r>
    </w:p>
    <w:p w14:paraId="6C3B3ED3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คณะ​ผู้จัดทำ​ได้​นำ​ตัวเลข​ดังกล่าว​มา​สร้าง​แบบจำลอง​ขนาด​ตลาด โดย​กำหนด​สมมติฐาน​ความถี่​ใน​การ​เกิด​เหตุฉุกเฉิน​ที่​ต้อง​การช่าง​นอก​สถานที่​เฉลี่ย 0.10 ครั้ง​ต่อ​คัน​ต่อ​ปี ค่าบริการ​เฉลี่ย 1,000 บาท​ต่อ​ครั้ง และ​อัตรา​ค่า​คอม​มิ​ช​ชัน​ของ​แพลตฟอร์ม 15% ดัง​แสดง​ใน​ตาราง​ที่ 3.1</w:t>
      </w:r>
    </w:p>
    <w:p w14:paraId="37E6072F" w14:textId="77777777" w:rsidR="00843B65" w:rsidRDefault="00223CF1">
      <w:pPr>
        <w:spacing w:before="160" w:after="60" w:line="416" w:lineRule="exact"/>
      </w:pPr>
      <w:r>
        <w:rPr>
          <w:rFonts w:eastAsia="TH SarabunPSK" w:cs="TH SarabunPSK"/>
          <w:b/>
          <w:szCs w:val="32"/>
        </w:rPr>
        <w:lastRenderedPageBreak/>
        <w:t xml:space="preserve">ตาราง​ที่ 3.1 </w:t>
      </w:r>
      <w:r>
        <w:rPr>
          <w:rFonts w:eastAsia="TH SarabunPSK" w:cs="TH SarabunPSK"/>
          <w:szCs w:val="32"/>
        </w:rPr>
        <w:t>การประเมิน​ขนาด​ตลาด​บริการ​ช่วยเหลือ​รถยนต์​นอก​สถานที่ (TAM, SAM, SOM)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14"/>
        <w:gridCol w:w="3163"/>
        <w:gridCol w:w="1843"/>
        <w:gridCol w:w="1843"/>
      </w:tblGrid>
      <w:tr w:rsidR="00843B65" w14:paraId="50C8402B" w14:textId="77777777">
        <w:trPr>
          <w:cantSplit/>
          <w:tblHeader/>
          <w:jc w:val="center"/>
        </w:trPr>
        <w:tc>
          <w:tcPr>
            <w:tcW w:w="1814" w:type="dxa"/>
            <w:tcBorders>
              <w:bottom w:val="single" w:sz="4" w:space="0" w:color="000000"/>
            </w:tcBorders>
          </w:tcPr>
          <w:p w14:paraId="0EAE6A86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ระดับ​ตลาด</w:t>
            </w:r>
          </w:p>
        </w:tc>
        <w:tc>
          <w:tcPr>
            <w:tcW w:w="3163" w:type="dxa"/>
            <w:tcBorders>
              <w:bottom w:val="single" w:sz="4" w:space="0" w:color="000000"/>
            </w:tcBorders>
          </w:tcPr>
          <w:p w14:paraId="54393EFD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นิยาม​และ​ฐาน​ประชากร​ยานพาหนะ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3326579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มูลค่า​ตลาด​รวม (GMV)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F6BAC93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รายได้​แพลตฟอร์ม (15%)</w:t>
            </w:r>
          </w:p>
        </w:tc>
      </w:tr>
      <w:tr w:rsidR="00843B65" w14:paraId="2E7A67B5" w14:textId="77777777">
        <w:trPr>
          <w:cantSplit/>
          <w:jc w:val="center"/>
        </w:trPr>
        <w:tc>
          <w:tcPr>
            <w:tcW w:w="1814" w:type="dxa"/>
          </w:tcPr>
          <w:p w14:paraId="2D529760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TAM (Total Market)</w:t>
            </w:r>
          </w:p>
        </w:tc>
        <w:tc>
          <w:tcPr>
            <w:tcW w:w="3163" w:type="dxa"/>
          </w:tcPr>
          <w:p w14:paraId="54860AF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รถยนต์​นั่ง​และ​บรรทุก​ส่วนบุคคล​ทั่วประเทศ 19.23 ล้าน​คัน</w:t>
            </w:r>
          </w:p>
        </w:tc>
        <w:tc>
          <w:tcPr>
            <w:tcW w:w="1843" w:type="dxa"/>
          </w:tcPr>
          <w:p w14:paraId="355FEF2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1,923 </w:t>
            </w:r>
            <w:r>
              <w:rPr>
                <w:rFonts w:eastAsia="TH SarabunPSK" w:cs="TH SarabunPSK"/>
                <w:szCs w:val="32"/>
              </w:rPr>
              <w:t>ล้าน​บาท/ปี</w:t>
            </w:r>
          </w:p>
        </w:tc>
        <w:tc>
          <w:tcPr>
            <w:tcW w:w="1843" w:type="dxa"/>
          </w:tcPr>
          <w:p w14:paraId="3C65F52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288.45 </w:t>
            </w:r>
            <w:r>
              <w:rPr>
                <w:rFonts w:eastAsia="TH SarabunPSK" w:cs="TH SarabunPSK"/>
                <w:szCs w:val="32"/>
              </w:rPr>
              <w:t>ล้าน​บาท/ปี</w:t>
            </w:r>
          </w:p>
        </w:tc>
      </w:tr>
      <w:tr w:rsidR="00843B65" w14:paraId="74507CE1" w14:textId="77777777">
        <w:trPr>
          <w:cantSplit/>
          <w:jc w:val="center"/>
        </w:trPr>
        <w:tc>
          <w:tcPr>
            <w:tcW w:w="1814" w:type="dxa"/>
          </w:tcPr>
          <w:p w14:paraId="28E9475F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SAM (Serviceable Market)</w:t>
            </w:r>
          </w:p>
        </w:tc>
        <w:tc>
          <w:tcPr>
            <w:tcW w:w="3163" w:type="dxa"/>
          </w:tcPr>
          <w:p w14:paraId="1863DF5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รถยนต์​ใน​เขตเมือง​หลัก​และ​พื้นที่​นำร่อง​ประมาณ 500,000 คัน</w:t>
            </w:r>
          </w:p>
        </w:tc>
        <w:tc>
          <w:tcPr>
            <w:tcW w:w="1843" w:type="dxa"/>
          </w:tcPr>
          <w:p w14:paraId="4A7B6ED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50 </w:t>
            </w:r>
            <w:r>
              <w:rPr>
                <w:rFonts w:eastAsia="TH SarabunPSK" w:cs="TH SarabunPSK"/>
                <w:szCs w:val="32"/>
              </w:rPr>
              <w:t>ล้าน​บาท/ปี</w:t>
            </w:r>
          </w:p>
        </w:tc>
        <w:tc>
          <w:tcPr>
            <w:tcW w:w="1843" w:type="dxa"/>
          </w:tcPr>
          <w:p w14:paraId="7C58C37D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7.50 </w:t>
            </w:r>
            <w:r>
              <w:rPr>
                <w:rFonts w:eastAsia="TH SarabunPSK" w:cs="TH SarabunPSK"/>
                <w:szCs w:val="32"/>
              </w:rPr>
              <w:t>ล้าน​บาท/ปี</w:t>
            </w:r>
          </w:p>
        </w:tc>
      </w:tr>
      <w:tr w:rsidR="00843B65" w14:paraId="416A5922" w14:textId="77777777">
        <w:trPr>
          <w:cantSplit/>
          <w:jc w:val="center"/>
        </w:trPr>
        <w:tc>
          <w:tcPr>
            <w:tcW w:w="1814" w:type="dxa"/>
          </w:tcPr>
          <w:p w14:paraId="4ED3C849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SOM (Obtainable Market)</w:t>
            </w:r>
          </w:p>
        </w:tc>
        <w:tc>
          <w:tcPr>
            <w:tcW w:w="3163" w:type="dxa"/>
          </w:tcPr>
          <w:p w14:paraId="2DB77EC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เป้าหมาย​ส่วนแบ่งตลาด​ระยะแรก (ปี​ที่ 1) จำนวน 1,200 งาน</w:t>
            </w:r>
          </w:p>
        </w:tc>
        <w:tc>
          <w:tcPr>
            <w:tcW w:w="1843" w:type="dxa"/>
          </w:tcPr>
          <w:p w14:paraId="73882F9F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1.20 </w:t>
            </w:r>
            <w:r>
              <w:rPr>
                <w:rFonts w:eastAsia="TH SarabunPSK" w:cs="TH SarabunPSK"/>
                <w:szCs w:val="32"/>
              </w:rPr>
              <w:t>ล้าน​บาท/ปี</w:t>
            </w:r>
          </w:p>
        </w:tc>
        <w:tc>
          <w:tcPr>
            <w:tcW w:w="1843" w:type="dxa"/>
          </w:tcPr>
          <w:p w14:paraId="4A97ECF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180,000 </w:t>
            </w:r>
            <w:r>
              <w:rPr>
                <w:rFonts w:eastAsia="TH SarabunPSK" w:cs="TH SarabunPSK"/>
                <w:szCs w:val="32"/>
              </w:rPr>
              <w:t>บาท/ปี</w:t>
            </w:r>
          </w:p>
        </w:tc>
      </w:tr>
    </w:tbl>
    <w:p w14:paraId="27EA36EF" w14:textId="77777777" w:rsidR="00843B65" w:rsidRDefault="00223CF1">
      <w:pPr>
        <w:spacing w:before="40" w:after="120" w:line="368" w:lineRule="exact"/>
      </w:pPr>
      <w:r>
        <w:rPr>
          <w:rFonts w:eastAsia="TH SarabunPSK" w:cs="TH SarabunPSK"/>
          <w:b/>
          <w:i/>
          <w:szCs w:val="32"/>
        </w:rPr>
        <w:t xml:space="preserve">หมายเหตุ: </w:t>
      </w:r>
      <w:r>
        <w:rPr>
          <w:rFonts w:eastAsia="TH SarabunPSK" w:cs="TH SarabunPSK"/>
          <w:i/>
          <w:szCs w:val="32"/>
        </w:rPr>
        <w:t>คำนวณ​จาก​สมมติฐาน​ความถี่​เกิดเหตุ 0.10 ครั้ง/คัน/ปี ราคา​เฉลี่ย 1,000 บาท/งาน และ​คอม​มิ​ช​ชัน 15%</w:t>
      </w:r>
    </w:p>
    <w:p w14:paraId="5F4A3089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3.3 </w:t>
      </w:r>
      <w:r>
        <w:rPr>
          <w:rFonts w:eastAsia="TH SarabunPSK" w:cs="TH SarabunPSK"/>
          <w:b/>
          <w:szCs w:val="32"/>
        </w:rPr>
        <w:t>สภาพ​การแข่งขัน​และ​บริการ​ทดแทน​ใน​ตลาด</w:t>
      </w:r>
    </w:p>
    <w:p w14:paraId="3C34DD13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ใน​ปัจจุบัน​ผู้ใช้​รถ​สามารถ​เข้าถึง​ความช่วยเหลือ​ผ่าน​ช่องทาง​ทดแทน​เดิม ได้แก่: 1) การ​โทร​หา​อู่​ประจำ​ที่​คุ้นเคย 2) การ​ค้นหา​ผ่าน Google Maps 3) บริการ​ช่วยเหลือ​ฉุกเฉิน​ที่​แถม​มา​กับ​ประกันภัย​ชั้น 1 และ 4) การ​โพสต์​ขอความช่วยเหลือ​ใน​กลุ่ม​โซเชียล​มีเดีย​ท้องถิ่น</w:t>
      </w:r>
    </w:p>
    <w:p w14:paraId="5311EB8E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อย่างไรก็ตาม บริการ​เดิม​เหล่านี้​มี​ข้อจำกัด​ที่​ชัดเจน เช่น ประกันภัย​มัก​ให้บริการ​ฟรี​เฉพาะ​เงื่อนไข​จำกัด​และ​ใช้เวลา​รอ​นาน ส่วน​การ​ค้นหา​เอง​ผ่าน​อินเทอร์เน็ต​ก็​มี​ความเสี่ยง​เรื่อง​ความปลอดภัย​และ​รา​คาที่​ไม่​โปร่งใส FixNow จึง​เข้ามา​เติมเต็ม​ช่องว่าง​นี้​ด้วย​การ​เป็น​ตัวกลาง​ที่​มี​มาตรฐาน​และ​การันตี​ความ​โปร่งใส</w:t>
      </w:r>
    </w:p>
    <w:p w14:paraId="718695A1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3.4 </w:t>
      </w:r>
      <w:r>
        <w:rPr>
          <w:rFonts w:eastAsia="TH SarabunPSK" w:cs="TH SarabunPSK"/>
          <w:b/>
          <w:szCs w:val="32"/>
        </w:rPr>
        <w:t>การ​วิเคราะห์​จุดแข็ง จุดอ่อน โอกาส และ​อุปสรรค (SWOT Analysis)</w:t>
      </w:r>
    </w:p>
    <w:p w14:paraId="532722AB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การ​วิเคราะห์​สภาพแวดล้อม​ทาง​ธุรกิจ​ของ FixNow สรุป​ประเด็น​เชิง​กลยุทธ์​ได้​ดัง​ตาราง​ที่ 3.2</w:t>
      </w:r>
    </w:p>
    <w:p w14:paraId="1F69EA97" w14:textId="77777777" w:rsidR="00843B65" w:rsidRDefault="00223CF1">
      <w:pPr>
        <w:spacing w:before="160" w:after="60" w:line="416" w:lineRule="exact"/>
      </w:pPr>
      <w:r>
        <w:rPr>
          <w:rFonts w:eastAsia="TH SarabunPSK" w:cs="TH SarabunPSK"/>
          <w:b/>
          <w:szCs w:val="32"/>
        </w:rPr>
        <w:t xml:space="preserve">ตาราง​ที่ 3.2 </w:t>
      </w:r>
      <w:r>
        <w:rPr>
          <w:rFonts w:eastAsia="TH SarabunPSK" w:cs="TH SarabunPSK"/>
          <w:szCs w:val="32"/>
        </w:rPr>
        <w:t>การ​วิเคราะห์​จุดแข็ง จุดอ่อน โอกาส และ​อุปสรรค (SWOT Analysis)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81"/>
        <w:gridCol w:w="6282"/>
      </w:tblGrid>
      <w:tr w:rsidR="00843B65" w14:paraId="409F2CA4" w14:textId="77777777">
        <w:trPr>
          <w:cantSplit/>
          <w:tblHeader/>
          <w:jc w:val="center"/>
        </w:trPr>
        <w:tc>
          <w:tcPr>
            <w:tcW w:w="2381" w:type="dxa"/>
            <w:tcBorders>
              <w:bottom w:val="single" w:sz="4" w:space="0" w:color="000000"/>
            </w:tcBorders>
          </w:tcPr>
          <w:p w14:paraId="3D596EFC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มิติ​การ​วิเคราะห์</w:t>
            </w:r>
          </w:p>
        </w:tc>
        <w:tc>
          <w:tcPr>
            <w:tcW w:w="6282" w:type="dxa"/>
            <w:tcBorders>
              <w:bottom w:val="single" w:sz="4" w:space="0" w:color="000000"/>
            </w:tcBorders>
          </w:tcPr>
          <w:p w14:paraId="2B038201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ประเด็น​เชิง​กลยุทธ์​และ​แนวทาง​ดำเนินงาน​ของ FixNow</w:t>
            </w:r>
          </w:p>
        </w:tc>
      </w:tr>
      <w:tr w:rsidR="00843B65" w14:paraId="12A949EB" w14:textId="77777777">
        <w:trPr>
          <w:cantSplit/>
          <w:jc w:val="center"/>
        </w:trPr>
        <w:tc>
          <w:tcPr>
            <w:tcW w:w="2381" w:type="dxa"/>
          </w:tcPr>
          <w:p w14:paraId="358065F9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lastRenderedPageBreak/>
              <w:t>จุดแข็ง (Strengths)</w:t>
            </w:r>
          </w:p>
        </w:tc>
        <w:tc>
          <w:tcPr>
            <w:tcW w:w="6282" w:type="dxa"/>
          </w:tcPr>
          <w:p w14:paraId="19D4C57F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• </w:t>
            </w:r>
            <w:r>
              <w:rPr>
                <w:rFonts w:eastAsia="TH SarabunPSK" w:cs="TH SarabunPSK"/>
                <w:szCs w:val="32"/>
              </w:rPr>
              <w:t>โมเดล​ธุรกิจ​แบบ Asset-Light คล่องตัว ไม่​แบกรับ​ต้นทุน​คงที่​ของ​อู่​ซ่อม</w:t>
            </w:r>
            <w:r>
              <w:rPr>
                <w:rFonts w:eastAsia="TH SarabunPSK" w:cs="TH SarabunPSK"/>
                <w:szCs w:val="32"/>
              </w:rPr>
              <w:br/>
              <w:t>• ระบบ​ตรวจสอบ​พิกัด​และ​แจ้ง​ราคา​โปร่งใส สร้าง​ความไว้วางใจ​ได้​ทันที</w:t>
            </w:r>
            <w:r>
              <w:rPr>
                <w:rFonts w:eastAsia="TH SarabunPSK" w:cs="TH SarabunPSK"/>
                <w:szCs w:val="32"/>
              </w:rPr>
              <w:br/>
              <w:t>• มี​หลักฐาน​ดิจิทัล​บันทึก​ทุก​เคส ลด​ข้อพิพาท​เรื่อง​คุณภาพ​งาน</w:t>
            </w:r>
          </w:p>
        </w:tc>
      </w:tr>
      <w:tr w:rsidR="00843B65" w14:paraId="02021B5F" w14:textId="77777777">
        <w:trPr>
          <w:cantSplit/>
          <w:jc w:val="center"/>
        </w:trPr>
        <w:tc>
          <w:tcPr>
            <w:tcW w:w="2381" w:type="dxa"/>
          </w:tcPr>
          <w:p w14:paraId="0385795E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จุดอ่อน (Weaknesses)</w:t>
            </w:r>
          </w:p>
        </w:tc>
        <w:tc>
          <w:tcPr>
            <w:tcW w:w="6282" w:type="dxa"/>
          </w:tcPr>
          <w:p w14:paraId="328DB91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• </w:t>
            </w:r>
            <w:r>
              <w:rPr>
                <w:rFonts w:eastAsia="TH SarabunPSK" w:cs="TH SarabunPSK"/>
                <w:szCs w:val="32"/>
              </w:rPr>
              <w:t>เป็น​แบรนด์​ใหม่​ที่​ยัง​ต้อง​สร้าง​การรับรู้​และ​ความเชื่อถือ​ใน​ระยะ​เริ่มต้น</w:t>
            </w:r>
            <w:r>
              <w:rPr>
                <w:rFonts w:eastAsia="TH SarabunPSK" w:cs="TH SarabunPSK"/>
                <w:szCs w:val="32"/>
              </w:rPr>
              <w:br/>
            </w:r>
            <w:r>
              <w:rPr>
                <w:rFonts w:eastAsia="TH SarabunPSK" w:cs="TH SarabunPSK"/>
                <w:szCs w:val="32"/>
              </w:rPr>
              <w:t xml:space="preserve">• </w:t>
            </w:r>
            <w:r>
              <w:rPr>
                <w:rFonts w:eastAsia="TH SarabunPSK" w:cs="TH SarabunPSK"/>
                <w:szCs w:val="32"/>
              </w:rPr>
              <w:t>ใน​ระยะแรก​ยัง​ต้อง​ใช้​เจ้าหน้าที่​ช่วย​ประสานงาน​ควบคู่​กับ​ระบบ​อัตโนมัติ</w:t>
            </w:r>
            <w:r>
              <w:rPr>
                <w:rFonts w:eastAsia="TH SarabunPSK" w:cs="TH SarabunPSK"/>
                <w:szCs w:val="32"/>
              </w:rPr>
              <w:br/>
              <w:t>• ขีดความสามารถ​ขึ้นอยู่กับ​ความหนาแน่น​ของ​เครือข่าย​ช่าง​ใน​พื้นที่</w:t>
            </w:r>
          </w:p>
        </w:tc>
      </w:tr>
      <w:tr w:rsidR="00843B65" w14:paraId="27412506" w14:textId="77777777">
        <w:trPr>
          <w:cantSplit/>
          <w:jc w:val="center"/>
        </w:trPr>
        <w:tc>
          <w:tcPr>
            <w:tcW w:w="2381" w:type="dxa"/>
          </w:tcPr>
          <w:p w14:paraId="25E0BC9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โอกาส (Opportunities)</w:t>
            </w:r>
          </w:p>
        </w:tc>
        <w:tc>
          <w:tcPr>
            <w:tcW w:w="6282" w:type="dxa"/>
          </w:tcPr>
          <w:p w14:paraId="39AFC5B9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• </w:t>
            </w:r>
            <w:r>
              <w:rPr>
                <w:rFonts w:eastAsia="TH SarabunPSK" w:cs="TH SarabunPSK"/>
                <w:szCs w:val="32"/>
              </w:rPr>
              <w:t>รถยนต์​ที่​มี​อายุการใช้งาน​เกิน 5 ปี มี​สัดส่วน​เพิ่มขึ้น​อย่าง​ต่อเนื่อง</w:t>
            </w:r>
            <w:r>
              <w:rPr>
                <w:rFonts w:eastAsia="TH SarabunPSK" w:cs="TH SarabunPSK"/>
                <w:szCs w:val="32"/>
              </w:rPr>
              <w:br/>
              <w:t>• พฤติกรรมผู้บริโภค​คุ้นชิน​กับ​การ​เรียก​ใช้​บริการ​ดิจิทัล​ผ่าน​สมาร์ต​โฟน​และ​เว็บ​แพลตฟอร์ม</w:t>
            </w:r>
            <w:r>
              <w:rPr>
                <w:rFonts w:eastAsia="TH SarabunPSK" w:cs="TH SarabunPSK"/>
                <w:szCs w:val="32"/>
              </w:rPr>
              <w:br/>
              <w:t>• อู่​ซ่อม​และ​ช่าง​อิสระ​ต้องการ​ช่องทาง​เพิ่ม​รายได้​โดย​ไม่​มี​ต้นทุน​โฆษณา</w:t>
            </w:r>
          </w:p>
        </w:tc>
      </w:tr>
      <w:tr w:rsidR="00843B65" w14:paraId="6F606278" w14:textId="77777777">
        <w:trPr>
          <w:cantSplit/>
          <w:jc w:val="center"/>
        </w:trPr>
        <w:tc>
          <w:tcPr>
            <w:tcW w:w="2381" w:type="dxa"/>
          </w:tcPr>
          <w:p w14:paraId="0936105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อุปสรรค (Threats)</w:t>
            </w:r>
          </w:p>
        </w:tc>
        <w:tc>
          <w:tcPr>
            <w:tcW w:w="6282" w:type="dxa"/>
          </w:tcPr>
          <w:p w14:paraId="7A1E16DF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• </w:t>
            </w:r>
            <w:r>
              <w:rPr>
                <w:rFonts w:eastAsia="TH SarabunPSK" w:cs="TH SarabunPSK"/>
                <w:szCs w:val="32"/>
              </w:rPr>
              <w:t>สภาพ​การจราจร​และ​สภาพอากาศ​อาจ​ส่ง​ผลกระทบ​ต่อเวลา​เดินทาง​ของ​ช่าง</w:t>
            </w:r>
            <w:r>
              <w:rPr>
                <w:rFonts w:eastAsia="TH SarabunPSK" w:cs="TH SarabunPSK"/>
                <w:szCs w:val="32"/>
              </w:rPr>
              <w:br/>
              <w:t>• ความผันผวน​ของ​ราคา​น้ำมัน​และ​อะไหล่​ส่งผล​ต่อ​ค่าบริการ</w:t>
            </w:r>
            <w:r>
              <w:rPr>
                <w:rFonts w:eastAsia="TH SarabunPSK" w:cs="TH SarabunPSK"/>
                <w:szCs w:val="32"/>
              </w:rPr>
              <w:br/>
              <w:t>• ข้อจำกัด​ด้าน​กฎระเบียบ​แพลตฟอร์ม​ดิจิทัล​และ​การ​คุ้มครอง​ข้อมูล​ส่วนบุคคล</w:t>
            </w:r>
          </w:p>
        </w:tc>
      </w:tr>
    </w:tbl>
    <w:p w14:paraId="5FAE805D" w14:textId="77777777" w:rsidR="00843B65" w:rsidRDefault="00223CF1">
      <w:pPr>
        <w:spacing w:before="40" w:after="120" w:line="368" w:lineRule="exact"/>
      </w:pPr>
      <w:r>
        <w:rPr>
          <w:rFonts w:eastAsia="TH SarabunPSK" w:cs="TH SarabunPSK"/>
          <w:b/>
          <w:i/>
          <w:szCs w:val="32"/>
        </w:rPr>
        <w:t xml:space="preserve">หมายเหตุ: </w:t>
      </w:r>
      <w:r>
        <w:rPr>
          <w:rFonts w:eastAsia="TH SarabunPSK" w:cs="TH SarabunPSK"/>
          <w:i/>
          <w:szCs w:val="32"/>
        </w:rPr>
        <w:t>วิเคราะห์​จาก​ข้อมูล​สภาพแวดล้อม​อุตสาหกรรม​ยานยนต์​และ​พฤติกรรมผู้บริโภค​ยุค​ดิจิทัล</w:t>
      </w:r>
    </w:p>
    <w:p w14:paraId="447F69D8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3.5 </w:t>
      </w:r>
      <w:r>
        <w:rPr>
          <w:rFonts w:eastAsia="TH SarabunPSK" w:cs="TH SarabunPSK"/>
          <w:b/>
          <w:szCs w:val="32"/>
        </w:rPr>
        <w:t>ปัจจัย​ความสำเร็จ​และ​เงื่อนไข​การ​ขยาย​ธุรกิจ</w:t>
      </w:r>
    </w:p>
    <w:p w14:paraId="670C592F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ปัจจัย​แห่ง​ความสำเร็จ​สูงสุด​ของ FixNow ใน​ระยะ​นำร่อง คือ ความหนาแน่น​ของ​เครือข่าย​ช่าง​ใน​พื้นที่ (Network Density) และ​เวลา​ตอบสนอง (Response Time) โครงการ​จึง​กำหนด​เงื่อนไข​ใน​การ​ขยาย​พื้นที่​บริการ​ไว้​ว่า จะ​ขยาย​ไป​ยัง​อำเภอ​หรือ​จังหวัด​ถัดไป​ก็ต่อเมื่อ​ใน​พื้นที่​เดิม​มี​อัตรา​การตอบรับ​งาน​สำเร็จ​เกิน 90% และ​มี​กำไร​ส่วนเกิน​ต่อ​เคส​เป็น​บวก​ต่อเนื่อง​ไม่​น้อยกว่า 8 สัปดาห์</w:t>
      </w:r>
    </w:p>
    <w:p w14:paraId="5FC6587B" w14:textId="77777777" w:rsidR="00843B65" w:rsidRDefault="00223CF1">
      <w:r>
        <w:rPr>
          <w:rFonts w:eastAsia="TH SarabunPSK" w:cs="TH SarabunPSK"/>
          <w:szCs w:val="32"/>
        </w:rPr>
        <w:br w:type="page"/>
      </w:r>
    </w:p>
    <w:p w14:paraId="573D62EA" w14:textId="77777777" w:rsidR="00843B65" w:rsidRDefault="00223CF1">
      <w:pPr>
        <w:spacing w:after="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บท​ที่ 4</w:t>
      </w:r>
    </w:p>
    <w:p w14:paraId="69088AFD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t>แผน​การบริหาร​จัดการ​องค์กร​และ​การกำกับ​ดูแล (Organization &amp; Governance)</w:t>
      </w:r>
    </w:p>
    <w:p w14:paraId="07C8FFE7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4.1 </w:t>
      </w:r>
      <w:r>
        <w:rPr>
          <w:rFonts w:eastAsia="TH SarabunPSK" w:cs="TH SarabunPSK"/>
          <w:b/>
          <w:szCs w:val="32"/>
        </w:rPr>
        <w:t>โครงสร้าง​การบริหาร​และ​บทบาท​หน้าที่​ของ​ทีม​ผู้ก่อตั้ง</w:t>
      </w:r>
    </w:p>
    <w:p w14:paraId="450DFB4A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ใน​ระยะ​ทดสอบ​นำร่อง FixNow ดำเนินงาน​ด้วย​โครงสร้าง​ทีม​ขนาด​กะทัดรัด​ที่​มุ่งเน้น​ความ​คล่องตัว​และ​การตัดสินใจ​ที่​รวดเร็ว โดย​ผู้​ร่วม​ก่อตั้ง​ทั้ง 4 ท่าน​แบ่งหน้าที่​ความรับผิดชอบ​หลัก​ตาม​ความ​เชี่ยวชาญ ดัง​แสดง​ใน​ตาราง​ที่ 4.1</w:t>
      </w:r>
    </w:p>
    <w:p w14:paraId="446E0C77" w14:textId="77777777" w:rsidR="00843B65" w:rsidRDefault="00223CF1">
      <w:pPr>
        <w:spacing w:before="160" w:after="60" w:line="416" w:lineRule="exact"/>
      </w:pPr>
      <w:r>
        <w:rPr>
          <w:rFonts w:eastAsia="TH SarabunPSK" w:cs="TH SarabunPSK"/>
          <w:b/>
          <w:szCs w:val="32"/>
        </w:rPr>
        <w:t xml:space="preserve">ตาราง​ที่ 4.1 </w:t>
      </w:r>
      <w:r>
        <w:rPr>
          <w:rFonts w:eastAsia="TH SarabunPSK" w:cs="TH SarabunPSK"/>
          <w:szCs w:val="32"/>
        </w:rPr>
        <w:t>บทบาท​หน้าที่​และ​ความรับผิดชอบ​ของ​ทีม​บริหาร​โครงการ FixNow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68"/>
        <w:gridCol w:w="1860"/>
        <w:gridCol w:w="3118"/>
        <w:gridCol w:w="1417"/>
      </w:tblGrid>
      <w:tr w:rsidR="00843B65" w14:paraId="70B2E430" w14:textId="77777777">
        <w:trPr>
          <w:cantSplit/>
          <w:tblHeader/>
          <w:jc w:val="center"/>
        </w:trPr>
        <w:tc>
          <w:tcPr>
            <w:tcW w:w="2268" w:type="dxa"/>
            <w:tcBorders>
              <w:bottom w:val="single" w:sz="4" w:space="0" w:color="000000"/>
            </w:tcBorders>
          </w:tcPr>
          <w:p w14:paraId="4CE10F1D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ตำแหน่ง / บทบาท</w:t>
            </w: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10DBC3A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ผู้รับผิดชอบ</w:t>
            </w:r>
          </w:p>
        </w:tc>
        <w:tc>
          <w:tcPr>
            <w:tcW w:w="3118" w:type="dxa"/>
            <w:tcBorders>
              <w:bottom w:val="single" w:sz="4" w:space="0" w:color="000000"/>
            </w:tcBorders>
          </w:tcPr>
          <w:p w14:paraId="36FADE1A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ขอบเขต​ความรับผิดชอบ​หลัก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51276DFA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รูปแบบ​การ​ดำเนินงาน</w:t>
            </w:r>
          </w:p>
        </w:tc>
      </w:tr>
      <w:tr w:rsidR="00843B65" w14:paraId="2E979E7F" w14:textId="77777777">
        <w:trPr>
          <w:cantSplit/>
          <w:jc w:val="center"/>
        </w:trPr>
        <w:tc>
          <w:tcPr>
            <w:tcW w:w="2268" w:type="dxa"/>
          </w:tcPr>
          <w:p w14:paraId="19E8F383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ผู้จัดการ​โครงการ​และ​พัฒนา​ธุรกิจ</w:t>
            </w:r>
          </w:p>
        </w:tc>
        <w:tc>
          <w:tcPr>
            <w:tcW w:w="1860" w:type="dxa"/>
          </w:tcPr>
          <w:p w14:paraId="18D295A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นาย​วร​พงษ์ ทิน​ช่วย</w:t>
            </w:r>
          </w:p>
        </w:tc>
        <w:tc>
          <w:tcPr>
            <w:tcW w:w="3118" w:type="dxa"/>
          </w:tcPr>
          <w:p w14:paraId="61C2D4F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บริหาร​แผนงาน​รวม ประสานงาน​แหล่ง​ทุน เจรจา​พันธมิตร และ​ดูแล​แผน​การเงิน</w:t>
            </w:r>
          </w:p>
        </w:tc>
        <w:tc>
          <w:tcPr>
            <w:tcW w:w="1417" w:type="dxa"/>
          </w:tcPr>
          <w:p w14:paraId="0A7110A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เต็มเวลา (Full-Time)</w:t>
            </w:r>
          </w:p>
        </w:tc>
      </w:tr>
      <w:tr w:rsidR="00843B65" w14:paraId="5FE110A7" w14:textId="77777777">
        <w:trPr>
          <w:cantSplit/>
          <w:jc w:val="center"/>
        </w:trPr>
        <w:tc>
          <w:tcPr>
            <w:tcW w:w="2268" w:type="dxa"/>
          </w:tcPr>
          <w:p w14:paraId="09A835D9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หัวหน้า​ฝ่าย​เทคโนโลยี​และ​ระบบ</w:t>
            </w:r>
          </w:p>
        </w:tc>
        <w:tc>
          <w:tcPr>
            <w:tcW w:w="1860" w:type="dxa"/>
          </w:tcPr>
          <w:p w14:paraId="152672C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นาย​วัส​ยศ ภู​ถาด​ถม</w:t>
            </w:r>
          </w:p>
        </w:tc>
        <w:tc>
          <w:tcPr>
            <w:tcW w:w="3118" w:type="dxa"/>
          </w:tcPr>
          <w:p w14:paraId="7F0E889E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พัฒนา​แพลตฟอร์ม​หลัก (Web Application &amp; Core System) สถาปัตยกรรม​คลาวด์ และ​ระบบ​เชื่อมต่อ​ช่องทางสื่อสาร</w:t>
            </w:r>
          </w:p>
        </w:tc>
        <w:tc>
          <w:tcPr>
            <w:tcW w:w="1417" w:type="dxa"/>
          </w:tcPr>
          <w:p w14:paraId="6B9C2269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เต็มเวลา (Full-Time)</w:t>
            </w:r>
          </w:p>
        </w:tc>
      </w:tr>
      <w:tr w:rsidR="00843B65" w14:paraId="3EECDBC0" w14:textId="77777777">
        <w:trPr>
          <w:cantSplit/>
          <w:jc w:val="center"/>
        </w:trPr>
        <w:tc>
          <w:tcPr>
            <w:tcW w:w="2268" w:type="dxa"/>
          </w:tcPr>
          <w:p w14:paraId="5848AFE8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หัวหน้า​ฝ่าย​ปฏิบัติการ​และ​เครือข่าย​บริการ</w:t>
            </w:r>
          </w:p>
        </w:tc>
        <w:tc>
          <w:tcPr>
            <w:tcW w:w="1860" w:type="dxa"/>
          </w:tcPr>
          <w:p w14:paraId="77913DEE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นาย​รัช​ชา​นนท์ ขันตี</w:t>
            </w:r>
          </w:p>
        </w:tc>
        <w:tc>
          <w:tcPr>
            <w:tcW w:w="3118" w:type="dxa"/>
          </w:tcPr>
          <w:p w14:paraId="1A01CDD2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คัดเลือก​และ​อบรม​ช่าง จัดการ​เคส​บริการ ควบคุม​คุณภาพ และ​กำกับ​ดูแล​เวลา​ตอบสนอง (SLA)</w:t>
            </w:r>
          </w:p>
        </w:tc>
        <w:tc>
          <w:tcPr>
            <w:tcW w:w="1417" w:type="dxa"/>
          </w:tcPr>
          <w:p w14:paraId="5241BC9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เต็มเวลา (Full-Time)</w:t>
            </w:r>
          </w:p>
        </w:tc>
      </w:tr>
      <w:tr w:rsidR="00843B65" w14:paraId="37B61081" w14:textId="77777777">
        <w:trPr>
          <w:cantSplit/>
          <w:jc w:val="center"/>
        </w:trPr>
        <w:tc>
          <w:tcPr>
            <w:tcW w:w="2268" w:type="dxa"/>
          </w:tcPr>
          <w:p w14:paraId="1FB727FF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หัวหน้า​ฝ่าย​การตลาด​และ​ลูกค้า​สัมพันธ์</w:t>
            </w:r>
          </w:p>
        </w:tc>
        <w:tc>
          <w:tcPr>
            <w:tcW w:w="1860" w:type="dxa"/>
          </w:tcPr>
          <w:p w14:paraId="508633E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นาย​ชนา​ธิป ศรี​ประ​วงศ์</w:t>
            </w:r>
          </w:p>
        </w:tc>
        <w:tc>
          <w:tcPr>
            <w:tcW w:w="3118" w:type="dxa"/>
          </w:tcPr>
          <w:p w14:paraId="4782360E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วางแผน​กลยุทธ์​การตลาด บริหาร​แคมเปญ​หา​ลูกค้า​ใหม่ ดูแล​ลูกค้า​สัมพันธ์ และ​ประชาสัมพันธ์​แบรนด์</w:t>
            </w:r>
          </w:p>
        </w:tc>
        <w:tc>
          <w:tcPr>
            <w:tcW w:w="1417" w:type="dxa"/>
          </w:tcPr>
          <w:p w14:paraId="69608AB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เต็มเวลา (Full-Time)</w:t>
            </w:r>
          </w:p>
        </w:tc>
      </w:tr>
    </w:tbl>
    <w:p w14:paraId="5EA3FB07" w14:textId="77777777" w:rsidR="00843B65" w:rsidRDefault="00223CF1">
      <w:pPr>
        <w:spacing w:before="40" w:after="120" w:line="368" w:lineRule="exact"/>
      </w:pPr>
      <w:r>
        <w:rPr>
          <w:rFonts w:eastAsia="TH SarabunPSK" w:cs="TH SarabunPSK"/>
          <w:b/>
          <w:i/>
          <w:szCs w:val="32"/>
        </w:rPr>
        <w:t xml:space="preserve">หมายเหตุ: </w:t>
      </w:r>
      <w:r>
        <w:rPr>
          <w:rFonts w:eastAsia="TH SarabunPSK" w:cs="TH SarabunPSK"/>
          <w:i/>
          <w:szCs w:val="32"/>
        </w:rPr>
        <w:t>ใน​ระยะ​นำร่อง​ทีม​ผู้ก่อตั้ง​ไม่​รับ​เงินเดือน​ประจำ โดย​จัดสรร​เวลา​ทุ่มเท​เต็มความสามารถ</w:t>
      </w:r>
    </w:p>
    <w:p w14:paraId="53E23766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4.2 </w:t>
      </w:r>
      <w:r>
        <w:rPr>
          <w:rFonts w:eastAsia="TH SarabunPSK" w:cs="TH SarabunPSK"/>
          <w:b/>
          <w:szCs w:val="32"/>
        </w:rPr>
        <w:t>ระบบ​การคัดเลือก​และ​กำกับ​ดูแล​เครือข่าย​ช่าง​ผู้ให้บริการ</w:t>
      </w:r>
    </w:p>
    <w:p w14:paraId="28742790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เพื่อ​รักษา​มาตรฐาน​การ​บริการ​และ​ความปลอดภัย​ของ​ลูกค้า FixNow กำหนด​กระบวนการ​คัด​กรอง​ช่าง (Mechanic Onboarding &amp; Vetting) อย่าง​เข้มงวด 5 ขั้นตอน:</w:t>
      </w:r>
    </w:p>
    <w:p w14:paraId="0B1E7B2F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lastRenderedPageBreak/>
        <w:t xml:space="preserve">•  </w:t>
      </w:r>
      <w:r>
        <w:rPr>
          <w:rFonts w:eastAsia="TH SarabunPSK" w:cs="TH SarabunPSK"/>
          <w:szCs w:val="32"/>
        </w:rPr>
        <w:t>ขั้น​ตอนที่ 1: ตรวจสอบ​เอกสาร​ยืนยัน​ตัวตน สำเนา​บัตรประชาชน ทะเบียนบ้าน และ​เอก​สารประกอบ​กิจการ​หรือ​ใบรับรอง​วิชาชีพ</w:t>
      </w:r>
    </w:p>
    <w:p w14:paraId="2B687292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ขั้น​ตอนที่ 2: สัมภาษณ์​ประเมิน​ทักษะ​ความชำนาญ เครื่องมือ​ประจำ​รถ ความพร้อม​ใน​การ​เดินทาง และ​ขอบเขต​พื้นที่​ที่​รับผิดชอบ</w:t>
      </w:r>
    </w:p>
    <w:p w14:paraId="6100233A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ขั้น​ตอนที่ 3: ลงนาม​ใน​ข้อตกลง​มาตรฐาน​การ​ให้บริการ (Service Level Agreement) การ​กำหนด​อัตรา​ค่าแรง​มาตรฐาน และ​อัตรา​คอม​มิ​ช​ชัน 15%</w:t>
      </w:r>
    </w:p>
    <w:p w14:paraId="5D546041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ขั้น​ตอนที่ 4: อบรม​การใช้งาน​ระบบ การสื่อสาร​อย่าง​สุภาพ และ​มาตรฐาน​ความปลอดภัย​ใน​การทำงาน​บน​ท้องถนน</w:t>
      </w:r>
    </w:p>
    <w:p w14:paraId="08FD84F1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ขั้น​ตอนที่ 5: การประเมิน​คุณภาพ​ต่อเนื่อง​ผ่าน​ระบบ​เรตติ้ง หาก​คะแนนเฉลี่ย​ต่ำกว่า 4.0 หรือ​มี​ข้อ​ร้องเรียน​เรื่อง​ความ​ไม่​โปร่งใส จะ​ถูก​ระงับ​การ​จ่าย​งาน​ทันที</w:t>
      </w:r>
    </w:p>
    <w:p w14:paraId="00E1D78A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4.3 </w:t>
      </w:r>
      <w:r>
        <w:rPr>
          <w:rFonts w:eastAsia="TH SarabunPSK" w:cs="TH SarabunPSK"/>
          <w:b/>
          <w:szCs w:val="32"/>
        </w:rPr>
        <w:t>ระบบ​ควบคุม​ภายใน​และ​การบริหาร​งบประมาณ​อย่าง​โปร่งใส</w:t>
      </w:r>
    </w:p>
    <w:p w14:paraId="73166F45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โครง​การยึดมั่น​ใน​หลัก​ธรรมาภิบาล​และ​การ​ใช้จ่าย​งบประมาณ​อย่าง​คุ้มค่า ทุก​คำขอ​ใช้​บริการ​จะ​ได้รับ​รหัส​เคส​เฉพาะ (Unique Case ID) เพื่อ​ติดตาม​สถานะ รายได้ และ​ค่า​คอม​มิ​ช​ชัน​ใน​ระบบ​คลาวด์​แบบ​เรียลไทม์ การ​เบิก​จ่าย​เงินทุน​สนับสนุน 120,000 บาท​ทุก​รายการ​ต้อง​มี​เอกสาร​หลักฐาน เช่น ใบเสร็จรับเงิน ใบกำกับภาษี หรือ​ใบสำคัญ​รับเงิน พร้อม​จัดทำ​ทะเบียน​คุม​งบประมาณ​เปรียบเทียบ​แผน​กับ​ผล​การ​ใช้​จริง​รายสัปดาห์</w:t>
      </w:r>
    </w:p>
    <w:p w14:paraId="3EB7955E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4.4 </w:t>
      </w:r>
      <w:r>
        <w:rPr>
          <w:rFonts w:eastAsia="TH SarabunPSK" w:cs="TH SarabunPSK"/>
          <w:b/>
          <w:szCs w:val="32"/>
        </w:rPr>
        <w:t>การปฏิบัติ​ตามกฎหมาย​และ​ระเบียบ​ข้อบังคับ​ที่​เกี่ยวข้อง</w:t>
      </w:r>
    </w:p>
    <w:p w14:paraId="23E9FA5C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 xml:space="preserve">FixNow </w:t>
      </w:r>
      <w:r>
        <w:rPr>
          <w:rFonts w:eastAsia="TH SarabunPSK" w:cs="TH SarabunPSK"/>
          <w:szCs w:val="32"/>
        </w:rPr>
        <w:t>ได้​เตรียม​ความพร้อม​ใน​การ​ปฏิบัติตาม​กรอบ​กฎหมาย​ที่​เกี่ยวข้อง 3 ด้าน​หลัก:</w:t>
      </w:r>
    </w:p>
    <w:p w14:paraId="623672A3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พระราชกฤษฎีกา​การ​ประกอบธุรกิจ​บริการ​แพลตฟอร์ม​ดิจิทัล (ETDA): ศึกษา​และ​เตรียม​เอกสาร​การจด​แจ้ง​ข้อมูล​ต่อ ETDA ตาม​เกณฑ์​ผู้ประกอบการ​แพลตฟอร์ม​ดิจิทัล​ขนาดเล็ก</w:t>
      </w:r>
    </w:p>
    <w:p w14:paraId="5DD8C189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พระราชบัญญัติ​คุ้มครอง​ข้อมูล​ส่วนบุคคล พ.ศ. 2562 (PDPA): จัดทำ​ประกาศ​ความเป็นส่วนตัว (Privacy Notice) และ​ระบบ​ยินยอม (Consent) ใน​การ​จัดเก็บ​ข้อมูล​ชื่อ เบอร์โทรศัพท์ พิกัด และ​ภาพถ่าย โดย​เก็บรักษา​บน​ระบบ​คลาวด์​ที่​มี​การเข้ารหัส​และ​จำกัด​สิทธิ์​เข้าถึง</w:t>
      </w:r>
    </w:p>
    <w:p w14:paraId="5F859B4E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กฎหมาย​ภาษีอากร: วาง​ระบบ​บัญชี​เพื่อ​รองรับ​การ​ยื่น​ภาษีเงินได้​นิติบุคคล และ​ติดตาม​เกณฑ์​รายรับ 1.8 ล้าน​บาท​ต่อ​ปี​สำหรับ​การ​จดทะเบียน​ภาษีมูลค่าเพิ่ม (VAT)</w:t>
      </w:r>
    </w:p>
    <w:p w14:paraId="23A3E6D0" w14:textId="77777777" w:rsidR="00843B65" w:rsidRDefault="00223CF1">
      <w:r>
        <w:rPr>
          <w:rFonts w:eastAsia="TH SarabunPSK" w:cs="TH SarabunPSK"/>
          <w:szCs w:val="32"/>
        </w:rPr>
        <w:br w:type="page"/>
      </w:r>
    </w:p>
    <w:p w14:paraId="61DA8D7B" w14:textId="77777777" w:rsidR="00843B65" w:rsidRDefault="00223CF1">
      <w:pPr>
        <w:spacing w:after="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บท​ที่ 5</w:t>
      </w:r>
    </w:p>
    <w:p w14:paraId="1872924F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t>แผนการ​ดำเนินงาน​และ​กระบวนการ​ให้บริการ (Operations &amp; Service Delivery)</w:t>
      </w:r>
    </w:p>
    <w:p w14:paraId="7E63A661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5.1 </w:t>
      </w:r>
      <w:r>
        <w:rPr>
          <w:rFonts w:eastAsia="TH SarabunPSK" w:cs="TH SarabunPSK"/>
          <w:b/>
          <w:szCs w:val="32"/>
        </w:rPr>
        <w:t>ขอบเขต​ผลิตภัณฑ์​ขั้นต่ำ​สำหรับ​การ​ทดสอบ​ตลาด (MVP Scope)</w:t>
      </w:r>
    </w:p>
    <w:p w14:paraId="4FF2D498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เพื่อ​ความประหยัด​และ​คล่องตัว​ใน​ระยะ​เริ่มต้น FixNow กำหนด​ขอบเขต​ฟังก์ชัน​ของ​ระบบ MVP ไว้​เฉพาะ​ส่วน​ที่​จำ​เป็นต่อ​การพิสูจน์​คุณค่า​ของ​บริการ (Core Value Validation):</w:t>
      </w:r>
    </w:p>
    <w:p w14:paraId="31D2A0B7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ส่วนหน้า​สำหรับ​ลูกค้า (Customer Facing): เว็บ​แอปพลิเคชัน Responsive ที่​ใช้งาน​ง่าย​บน​สมาร์ต​โฟน รองรับ​การ​เลือก​ประเภท​ปัญหา การ​ดึง​พิกัด GPS อัตโนมัติ การ​ระบุ​เบอร์​ติดต่อ และ​การแสดง​สถานะ​งาน</w:t>
      </w:r>
    </w:p>
    <w:p w14:paraId="786C499E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ช่องทาง​การสื่อสาร​และ​แจ้ง​เตือน (Notification &amp; Communication Gateway): ระบบ​แจ้ง​เตือน​อัตโนมัติ​บน​แพลตฟอร์ม และ​เชื่อมต่อ​ผ่าน LINE Official Account เพื่อ​ส่ง​การ​แจ้ง​เตือน​สถานะ​การ​เดินทาง​ของ​ช่าง และ​เป็น​จุด​เชื่อมโยง (Entry Gate) พา​ลูกค้า​เข้าสู่​หน้า​จัดการ​บริการ​บน​แพลตฟอร์ม</w:t>
      </w:r>
    </w:p>
    <w:p w14:paraId="6D513AFE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ระบบ​จัด​การงาน​หลังบ้าน (Admin &amp; Dispatch Dashboard): ระบบ​สำหรับ​เจ้าหน้าที่​ใน​การ​ตรวจสอบ​พิกัด ดู​รายชื่อ​ช่าง​ที่​พร้อม​ปฏิบัติงาน และ​จ่าย​งาน​อย่าง​รวดเร็ว</w:t>
      </w:r>
    </w:p>
    <w:p w14:paraId="60510135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ฟังก์ชัน​ที่​เลื่อน​ไป​พัฒนา​ใน​เฟส 2: ระบบ​ชำระเงิน​ตัด​บัตรเครดิต​อัตโนมัติ​ใน​แอ​ป ระบบ​แชต​แบบ​เรียลไทม์ และ​ระบบ​คำนวณ​เส้น​ทางจราจร​อัจฉริยะ</w:t>
      </w:r>
    </w:p>
    <w:p w14:paraId="1EA82D7D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5.2 </w:t>
      </w:r>
      <w:r>
        <w:rPr>
          <w:rFonts w:eastAsia="TH SarabunPSK" w:cs="TH SarabunPSK"/>
          <w:b/>
          <w:szCs w:val="32"/>
        </w:rPr>
        <w:t>กระบวนการ​ให้บริการ​ตั้ง​แต่ต้นจนจบ (Service Blueprint)</w:t>
      </w:r>
    </w:p>
    <w:p w14:paraId="34E5E915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กระบวนการ​ไหล​ของ​งาน​บริการ (End-to-End Service Flow) แบ่ง​ออก​เป็น 7 ขั้นตอน​มาตรฐาน:</w:t>
      </w:r>
    </w:p>
    <w:p w14:paraId="732B87D8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1. </w:t>
      </w:r>
      <w:r>
        <w:rPr>
          <w:rFonts w:eastAsia="TH SarabunPSK" w:cs="TH SarabunPSK"/>
          <w:szCs w:val="32"/>
        </w:rPr>
        <w:t>รับ​คำขอ: ลูกค้า​เข้าสู่ระบบ กรอก​ประเภท​ปัญหา และ​แชร์​พิกัด​สถานที่เกิดเหตุ</w:t>
      </w:r>
    </w:p>
    <w:p w14:paraId="680752AA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2. </w:t>
      </w:r>
      <w:r>
        <w:rPr>
          <w:rFonts w:eastAsia="TH SarabunPSK" w:cs="TH SarabunPSK"/>
          <w:szCs w:val="32"/>
        </w:rPr>
        <w:t>ตรวจสอบ​ข้อมูล: ระบบ/เจ้าหน้าที่​ตรวจสอบ​ความถูกต้อง​ของ​พิกัด​และ​โทร​ยืนยัน​กับ​ลูกค้า​ภายใน 3 นาที</w:t>
      </w:r>
    </w:p>
    <w:p w14:paraId="7BFB44DB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3. </w:t>
      </w:r>
      <w:r>
        <w:rPr>
          <w:rFonts w:eastAsia="TH SarabunPSK" w:cs="TH SarabunPSK"/>
          <w:szCs w:val="32"/>
        </w:rPr>
        <w:t>จัดสรร​งาน: ระบบ​ค้นหา​ช่าง​ที่​มี​ทักษะ​ตรง​กับ​งาน​ใน​รัศมี​ใกล้​ที่สุด​และ​ส่ง​ข้อความ​แจ้ง​เตือน​ช่าง</w:t>
      </w:r>
    </w:p>
    <w:p w14:paraId="718D847C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4. </w:t>
      </w:r>
      <w:r>
        <w:rPr>
          <w:rFonts w:eastAsia="TH SarabunPSK" w:cs="TH SarabunPSK"/>
          <w:szCs w:val="32"/>
        </w:rPr>
        <w:t>ช่าง​ตอบรับ: ช่าง​ยืนยัน​รับงาน​พร้อม​แจ้ง​เวลา​เดินทาง​โดยประมาณ (ETA)</w:t>
      </w:r>
    </w:p>
    <w:p w14:paraId="5D207DDC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5. </w:t>
      </w:r>
      <w:r>
        <w:rPr>
          <w:rFonts w:eastAsia="TH SarabunPSK" w:cs="TH SarabunPSK"/>
          <w:szCs w:val="32"/>
        </w:rPr>
        <w:t>แจ้ง​ลูกค้า: ระบบ​ส่ง​ข้อมูล​ช่าง เบอร์โทรศัพท์ และ ETA ให้​ลูกค้า​รับทราบ</w:t>
      </w:r>
    </w:p>
    <w:p w14:paraId="428941A8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lastRenderedPageBreak/>
        <w:t xml:space="preserve">•  6. </w:t>
      </w:r>
      <w:r>
        <w:rPr>
          <w:rFonts w:eastAsia="TH SarabunPSK" w:cs="TH SarabunPSK"/>
          <w:szCs w:val="32"/>
        </w:rPr>
        <w:t>ปฏิบัติงาน: ช่าง​เดินทาง​ถึง​ที่หมาย ตรวจสอบ​หน้า​งาน แจ้ง​ยืนยัน​ราคา​ก่อน​เริ่ม​ซ่อม และ​ถ่ายภาพ​บันทึก​ผลงาน</w:t>
      </w:r>
    </w:p>
    <w:p w14:paraId="26A8909E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7. </w:t>
      </w:r>
      <w:r>
        <w:rPr>
          <w:rFonts w:eastAsia="TH SarabunPSK" w:cs="TH SarabunPSK"/>
          <w:szCs w:val="32"/>
        </w:rPr>
        <w:t>ปิด​เคส​และ​ประเมินผล: ลูกค้า​ตรวจสอบ​งาน ชำระ​ค่าบริการ และ​ให้คะแนน​ความพึงพอใจ​ใน​ระบบ</w:t>
      </w:r>
    </w:p>
    <w:p w14:paraId="2BC0B4EC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5.3 </w:t>
      </w:r>
      <w:r>
        <w:rPr>
          <w:rFonts w:eastAsia="TH SarabunPSK" w:cs="TH SarabunPSK"/>
          <w:b/>
          <w:szCs w:val="32"/>
        </w:rPr>
        <w:t>สถาปัตยกรรม​เทคโนโลยี​และ​ระบบ​สารสนเทศ</w:t>
      </w:r>
    </w:p>
    <w:p w14:paraId="1AE98C11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 xml:space="preserve">FixNow </w:t>
      </w:r>
      <w:r>
        <w:rPr>
          <w:rFonts w:eastAsia="TH SarabunPSK" w:cs="TH SarabunPSK"/>
          <w:szCs w:val="32"/>
        </w:rPr>
        <w:t>เลือก​ใช้​สถาปัตยกรรม​เทคโนโลยี​แบบ Serverless และ Cloud-Based ที่​มี​ต้นทุน​เริ่มต้น​ต่ำ​และ​มี​ความยืดหยุ่น​สูง:</w:t>
      </w:r>
    </w:p>
    <w:p w14:paraId="0CAF22D9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Frontend: </w:t>
      </w:r>
      <w:r>
        <w:rPr>
          <w:rFonts w:eastAsia="TH SarabunPSK" w:cs="TH SarabunPSK"/>
          <w:szCs w:val="32"/>
        </w:rPr>
        <w:t>พัฒนา​ด้วย Next.js / Tailwind CSS รองรับ​การ​แสดงผล​ทุก​หน้าจอ​มือถือ​อย่าง​รวดเร็ว</w:t>
      </w:r>
    </w:p>
    <w:p w14:paraId="35D89AED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Communication &amp; Notification: Webhook Integration </w:t>
      </w:r>
      <w:r>
        <w:rPr>
          <w:rFonts w:eastAsia="TH SarabunPSK" w:cs="TH SarabunPSK"/>
          <w:szCs w:val="32"/>
        </w:rPr>
        <w:t>และ LINE Messaging API สำหรับ​บร​อด​แคสต์​และ​ส่ง​การ​แจ้ง​เตือน​สถานะ​เคส​อัตโนมัติ​ไป​ยัง​ผู้ใช้</w:t>
      </w:r>
    </w:p>
    <w:p w14:paraId="51BC437F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Backend &amp; Database: Cloud Database (Supabase / Firebase) </w:t>
      </w:r>
      <w:r>
        <w:rPr>
          <w:rFonts w:eastAsia="TH SarabunPSK" w:cs="TH SarabunPSK"/>
          <w:szCs w:val="32"/>
        </w:rPr>
        <w:t>ที่​มีระบบ​รักษา​ความปลอดภัย​และ​การสำรอง​ข้อมูล​อัตโนมัติ​รายวัน</w:t>
      </w:r>
    </w:p>
    <w:p w14:paraId="3E765154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Location Service: OpenStreetMap </w:t>
      </w:r>
      <w:r>
        <w:rPr>
          <w:rFonts w:eastAsia="TH SarabunPSK" w:cs="TH SarabunPSK"/>
          <w:szCs w:val="32"/>
        </w:rPr>
        <w:t>และ Google Maps API สำหรับ​การ​ปัก​หมุด​ตำแหน่ง</w:t>
      </w:r>
    </w:p>
    <w:p w14:paraId="5C1AD676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5.4 </w:t>
      </w:r>
      <w:r>
        <w:rPr>
          <w:rFonts w:eastAsia="TH SarabunPSK" w:cs="TH SarabunPSK"/>
          <w:b/>
          <w:szCs w:val="32"/>
        </w:rPr>
        <w:t>การ​ทดสอบ​ระบบ​และ​การควบคุม​คุณภาพ​การ​ให้บริการ</w:t>
      </w:r>
    </w:p>
    <w:p w14:paraId="0CA249A2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ก่อน​เปิด​รับงาน​จริง ระบบ​จะ​ต้อง​ผ่านการทดสอบ User Acceptance Testing (UAT) ใน​สภาพแวดล้อม​จำลอง ทั้ง​การ​ส่ง​คำขอ​ใน​จุดอับ​สัญญาณ การ​ทดสอบ​ในกรณีที่​ช่าง​ปฏิเสธ​งาน และ​การกู้​คืน​ระบบ​จาก​ข้อมูล​สำรอง พร้อมทั้ง​กำหนด​เกณฑ์ Service Level Agreement (SLA) โดย​ช่าง​ต้อง​ติดต่อ​กลับ​ลูกค้า​ภายใน 5 นา​ทีหลัง​รับงาน และ​เดินทาง​ถึง​จุด​เกิดเหตุ​ภายใน​ระยะเวลา​ไม่​เกิน 30–45 นาที​ใน​เขตเมือง</w:t>
      </w:r>
    </w:p>
    <w:p w14:paraId="48EF7A62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5.5 </w:t>
      </w:r>
      <w:r>
        <w:rPr>
          <w:rFonts w:eastAsia="TH SarabunPSK" w:cs="TH SarabunPSK"/>
          <w:b/>
          <w:szCs w:val="32"/>
        </w:rPr>
        <w:t>ขีดความสามารถ​ใน​การ​รอง​รับงาน​และ​แผน​การบริหาร​กำลังคน</w:t>
      </w:r>
    </w:p>
    <w:p w14:paraId="2636D3BA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ใน​ระยะ​ทดสอบ​นำร่อง ขีดความสามารถ​เป้าหมาย​ของ​ทีมงาน​อยู่​ที่ 5–10 เคส​ต่อ​วัน ซึ่ง​สามารถ​รอง​รับได้​ด้วย​ทีมงาน​ผู้ก่อตั้ง​ร่วมกับ​เจ้าหน้าที่​ประสานงาน 1 อัตรา เมื่อ​ปริมาณ​งาน​เฉลี่ย​เพิ่มขึ้น​เกิน 15 เคส​ต่อ​วัน โครงการ​จะ​จัดสรร​รายได้​จาก​ค่า​คอม​มิ​ช​ชัน​มา​จ้าง​เจ้าหน้าที่​ประสานงาน​เพิ่มเติม​แบบ​กะ​เวลา</w:t>
      </w:r>
    </w:p>
    <w:p w14:paraId="20653D0C" w14:textId="77777777" w:rsidR="00843B65" w:rsidRDefault="00223CF1">
      <w:r>
        <w:rPr>
          <w:rFonts w:eastAsia="TH SarabunPSK" w:cs="TH SarabunPSK"/>
          <w:szCs w:val="32"/>
        </w:rPr>
        <w:br w:type="page"/>
      </w:r>
    </w:p>
    <w:p w14:paraId="66E3AADB" w14:textId="77777777" w:rsidR="00843B65" w:rsidRDefault="00223CF1">
      <w:pPr>
        <w:spacing w:after="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บท​ที่ 6</w:t>
      </w:r>
    </w:p>
    <w:p w14:paraId="471E87EC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t>แผน​การตลาด​และ​การ​ขาย (Marketing and Sales Strategy)</w:t>
      </w:r>
    </w:p>
    <w:p w14:paraId="795145F1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6.1 </w:t>
      </w:r>
      <w:r>
        <w:rPr>
          <w:rFonts w:eastAsia="TH SarabunPSK" w:cs="TH SarabunPSK"/>
          <w:b/>
          <w:szCs w:val="32"/>
        </w:rPr>
        <w:t>การแบ่งส่วน​ตลาด​และ​ลูกค้า​เป้าหมาย​ระยะแรก</w:t>
      </w:r>
    </w:p>
    <w:p w14:paraId="3DF52D41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 xml:space="preserve">FixNow </w:t>
      </w:r>
      <w:r>
        <w:rPr>
          <w:rFonts w:eastAsia="TH SarabunPSK" w:cs="TH SarabunPSK"/>
          <w:szCs w:val="32"/>
        </w:rPr>
        <w:t>แบ่ง​ส่วน​ตลาด​และ​มุ่งเน้น​กลุ่มเป้าหมาย​ใน​ระยะ​ทดสอบ​นำร่อง​เป็น 3 กลุ่ม​หลัก:</w:t>
      </w:r>
    </w:p>
    <w:p w14:paraId="01D5F673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กลุ่ม​ผู้ใช้​รถยนต์ส่วนบุคคล​ที่​มี​อายุใช้งาน 5–12 ปี: กลุ่ม​นี้​มี​ความเสี่ยง​ของ​ความ​เสื่อมสภาพ​ทาง​อุปกรณ์​สูง (แบตเตอรี่, ได​สตาร์ต, ยาง) และ​ส่วนใหญ่​หมด​ระยะ​รับประกัน​จาก​ศูนย์​บริการ​แล้ว</w:t>
      </w:r>
    </w:p>
    <w:p w14:paraId="085C5978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กลุ่ม​ผู้ขับขี่​เพศหญิง​และ​ผู้ขับขี่​มือใหม่: ให้ความสำคัญ​สูงสุด​กับ​ความปลอดภัย ความสะดวก และ​ความไว้วางใจ​ใน​การ​มี​ตัวกลาง​ช่วย​ประสานงาน</w:t>
      </w:r>
    </w:p>
    <w:p w14:paraId="59E11335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กลุ่มคน​ทำงาน​ที่​เดิน​ทางข้าม​อำเภอ/จังหวัด​เป็นประจำ: ต้องการ​หลักประกัน​ความ​อุ่นใจ​ใน​การ​เดินทาง​และ​ช่องทาง​ขอความช่วยเหลือ​ที่​รวดเร็ว​ตลอด 24 ชั่วโมง</w:t>
      </w:r>
    </w:p>
    <w:p w14:paraId="2AAAB515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6.2 </w:t>
      </w:r>
      <w:r>
        <w:rPr>
          <w:rFonts w:eastAsia="TH SarabunPSK" w:cs="TH SarabunPSK"/>
          <w:b/>
          <w:szCs w:val="32"/>
        </w:rPr>
        <w:t>ตำแหน่ง​ทาง​การตลาด​และ​คุณ​ค่าที่​ส่งมอบ</w:t>
      </w:r>
    </w:p>
    <w:p w14:paraId="71F1B334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 xml:space="preserve">FixNow </w:t>
      </w:r>
      <w:r>
        <w:rPr>
          <w:rFonts w:eastAsia="TH SarabunPSK" w:cs="TH SarabunPSK"/>
          <w:szCs w:val="32"/>
        </w:rPr>
        <w:t>กำหนด​ตำแหน่ง​ทาง​การตลาด​เป็น “แพลตฟอร์ม​ช่วยเหลือ​รถยนต์​นอก​สถานที่​ที่​โปร่งใส เชื่อถือได้ และ​รวดเร็ว​ที่สุด​ใน​ท้องถิ่น” โดย​ไม่​แข่งขัน​ด้าน​ราคา​ตัดราคา​กับ​อู่​ซ่อม แต่​แข่งขัน​ด้วย​คุณภาพ​การ​บริการ ความ​โปร่งใส​ของ​ราคา และ​ความสะดวก​รวดเร็ว​ของ​ระบบ​ดิจิทัล</w:t>
      </w:r>
    </w:p>
    <w:p w14:paraId="6074C428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6.3 </w:t>
      </w:r>
      <w:r>
        <w:rPr>
          <w:rFonts w:eastAsia="TH SarabunPSK" w:cs="TH SarabunPSK"/>
          <w:b/>
          <w:szCs w:val="32"/>
        </w:rPr>
        <w:t>กลยุทธ์​ส่วน​ประสม​ทาง​การตลาด (Marketing Mix - 4Ps)</w:t>
      </w:r>
    </w:p>
    <w:p w14:paraId="7A960C84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 xml:space="preserve">• </w:t>
      </w:r>
      <w:r>
        <w:rPr>
          <w:rFonts w:eastAsia="TH SarabunPSK" w:cs="TH SarabunPSK"/>
          <w:szCs w:val="32"/>
        </w:rPr>
        <w:t>ด้าน​ผลิตภัณฑ์ (Product): เน้น​บริการ​ที่​ได้มาตรฐาน ช่าง​มี​มารยาท ตรวจสอบ​ได้ มี​รูปภาพ​ยืนยัน​ผลงาน และ​มีระบบ​ช่วยเหลือ​ตลอด​การ​เดินทาง</w:t>
      </w:r>
    </w:p>
    <w:p w14:paraId="696B29EC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 xml:space="preserve">• </w:t>
      </w:r>
      <w:r>
        <w:rPr>
          <w:rFonts w:eastAsia="TH SarabunPSK" w:cs="TH SarabunPSK"/>
          <w:szCs w:val="32"/>
        </w:rPr>
        <w:t>ด้าน​ราคา (Price): ราคา​ค่าบริการ​เป็นไปตาม​มาตรฐาน​ที่​ตกลง​ไว้​ล่วงหน้า ลูกค้า​ทราบ​ราคาประเมิน​ก่อน​ตัดสินใจ ช่าง​ได้รับ​ค่าแรง​ที่​เป็นธรรม และ​แพลตฟอร์ม​หัก​ค่า​คอม​มิ​ช​ชัน 15% จาก​มูล​ค่าบริการ</w:t>
      </w:r>
    </w:p>
    <w:p w14:paraId="4F343A3F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 xml:space="preserve">• </w:t>
      </w:r>
      <w:r>
        <w:rPr>
          <w:rFonts w:eastAsia="TH SarabunPSK" w:cs="TH SarabunPSK"/>
          <w:szCs w:val="32"/>
        </w:rPr>
        <w:t>ด้าน​ช่องทาง (Place): ให้บริการ​หลัก​ผ่าน​แพลตฟอร์ม FixNow (Web Application) ที่​รองรับ​การใช้งาน​บน​เบราว์เซอร์​สมาร์ต​โฟน​ทุก​ระบบ​อย่าง​ลื่นไหล พร้อม​เชื่อมต่อ​กับ​ช่องทาง LINE Official Account เพื่อให้​ผู้ใช้​สามารถ​คลิก​เปิด​เข้าสู่​หน้า​แพลตฟอร์ม​ได้​ทันที​โดย​ไม่ต้อง​ดาวน์โหลด​แอปพลิเคชัน​ขนาดใหญ่​ให้​เปลือง​พื้นที่​หน่วยความจำ</w:t>
      </w:r>
    </w:p>
    <w:p w14:paraId="21AB51DD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lastRenderedPageBreak/>
        <w:t xml:space="preserve">• </w:t>
      </w:r>
      <w:r>
        <w:rPr>
          <w:rFonts w:eastAsia="TH SarabunPSK" w:cs="TH SarabunPSK"/>
          <w:szCs w:val="32"/>
        </w:rPr>
        <w:t>ด้าน​การ​ส่งเสริม​การตลาด (Promotion): ประชาสัมพันธ์​ผ่าน​คอนเทนต์​ให้ความรู้​เรื่อง​การ​ดูแล​รถยนต์ การ​ซื้อ​โฆษณา​ตาม​พิกัด​พื้นที่ (Local Hyper-Targeting Ads) และ​การ​แจก​สติกเกอร์​เบอร์​ฉุกเฉิน​สะท้อน​แสง​ติด​รถยนต์</w:t>
      </w:r>
    </w:p>
    <w:p w14:paraId="44704FFF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6.4 </w:t>
      </w:r>
      <w:r>
        <w:rPr>
          <w:rFonts w:eastAsia="TH SarabunPSK" w:cs="TH SarabunPSK"/>
          <w:b/>
          <w:szCs w:val="32"/>
        </w:rPr>
        <w:t>ยุทธศาสตร์​การ​หา​ลูกค้า​ราย​แรก​และ​การ​สร้าง​ความไว้วางใจ</w:t>
      </w:r>
    </w:p>
    <w:p w14:paraId="23B9B2C5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เพื่อ​ให้ได้​ลูกค้า 100 ราย​แรก โครงการ​ดำเนิน​กลยุทธ์เชิงรุก​ผ่าน​การ​สร้าง​เครือข่าย​พันธมิตร​กับ​ร้าน​ประดับยนต์ อู่ซ่อมรถ คาร์​แคร์ และ​การ​มอบ​โค้ด​ส่วนลด​ค่าบริการ​ฉุกเฉิน 50 บาท​สำหรับ​ผู้ใช้​ใหม่​บน​แพลตฟอร์ม ควบคู่​กับ​การผลิต​คอนเทนต์​วิดีโอ​สั้น​จำลอง​สถานการณ์ “รถ​ดับ​กลางคืน ทำ​อย่างไร” เพื่อ​นำ​ผู้ใช้​เข้าสู่​การใช้งาน​บน​ระบบ FixNow</w:t>
      </w:r>
    </w:p>
    <w:p w14:paraId="260BEDD5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6.5 </w:t>
      </w:r>
      <w:r>
        <w:rPr>
          <w:rFonts w:eastAsia="TH SarabunPSK" w:cs="TH SarabunPSK"/>
          <w:b/>
          <w:szCs w:val="32"/>
        </w:rPr>
        <w:t>แผน​กิจกรรม​ทาง​การตลาด​และ​ตัว​ชี้​วัด​ความสำเร็จ</w:t>
      </w:r>
    </w:p>
    <w:p w14:paraId="32AFDC0C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กิจกรรม​การตลาด​ใน​ระยะ​นำร่อง​จัดสรร​งบประมาณ​รวม 25,000 บาท มุ่งเน้น​การ​วัดผล​แบบ Data-Driven โดย​มี​ตัว​ชี้​วัด​สำคัญ ได้แก่ ต้นทุน​เฉลี่ย​ต่อ​การ​ได้​ลูกค้า (CAC) ไม่​เกิน 80 บาท​ต่อ​คำขอ จำนวน​ผู้เข้าชม​และ​ลงทะเบียน​ใช้งาน​บน​แพลตฟอร์ม​ไม่​น้อยกว่า 500 บัญชี และ​มี​ผู้ติดตาม​ช่องทางสื่อสาร​ประชาสัมพันธ์​อย่าง​ต่อเนื่อง</w:t>
      </w:r>
    </w:p>
    <w:p w14:paraId="1F997FC5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6.6 </w:t>
      </w:r>
      <w:r>
        <w:rPr>
          <w:rFonts w:eastAsia="TH SarabunPSK" w:cs="TH SarabunPSK"/>
          <w:b/>
          <w:szCs w:val="32"/>
        </w:rPr>
        <w:t>กลยุทธ์​การรักษา​ฐาน​ลูกค้า​และ​การ​ขยาย​สู่​ลูกค้า​องค์กร</w:t>
      </w:r>
    </w:p>
    <w:p w14:paraId="5EC76003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เนื่องจาก​การ​เกิด​เหตุฉุกเฉิน​มี​ความถี่​ต่อ​บุคคล​ไม่​สูง การรักษา​ความผูกพัน​กับ​ลูกค้า​จึง​ใช้​ระบบ​แจ้ง​เตือน​การ​บำรุงรักษา​เชิง​ป้องกัน เช่น เตือน​รอบ​เปลี่ยน​แบตเตอรี่​ทุก 1.5 ปี หรือ​เตือน​สลับ​ยาง พร้อม​การ​เจรจา​กับ​ผู้ประกอบการ​รถเช่า​ท้องถิ่น​เพื่อ​ให้บริการ​เป็น Sub-Contractor ประจำ​ฟ​ลี​ท</w:t>
      </w:r>
    </w:p>
    <w:p w14:paraId="21BB3CD1" w14:textId="77777777" w:rsidR="00843B65" w:rsidRDefault="00223CF1">
      <w:r>
        <w:rPr>
          <w:rFonts w:eastAsia="TH SarabunPSK" w:cs="TH SarabunPSK"/>
          <w:szCs w:val="32"/>
        </w:rPr>
        <w:br w:type="page"/>
      </w:r>
    </w:p>
    <w:p w14:paraId="2718DCB8" w14:textId="77777777" w:rsidR="00843B65" w:rsidRDefault="00223CF1">
      <w:pPr>
        <w:spacing w:after="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บท​ที่ 7</w:t>
      </w:r>
    </w:p>
    <w:p w14:paraId="7FD83A8F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t>รายละเอียด​เงินลงทุน​และ​แผนการ​จัดสรร​งบประมาณ (Funding Request)</w:t>
      </w:r>
    </w:p>
    <w:p w14:paraId="254B773D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7.1 </w:t>
      </w:r>
      <w:r>
        <w:rPr>
          <w:rFonts w:eastAsia="TH SarabunPSK" w:cs="TH SarabunPSK"/>
          <w:b/>
          <w:szCs w:val="32"/>
        </w:rPr>
        <w:t>กรอ​บวง​เงินทุน​สนับสนุน​และ​หลัก​การบริหาร​งบประมาณ</w:t>
      </w:r>
    </w:p>
    <w:p w14:paraId="5B2A193A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โครงการ FixNow ขอรับ​เงินทุน​สนับสนุน​การพัฒนา​ต้นแบบ​และ​การ​ทดสอบ​ตลาด ใน​วงเงิน​รวม​ทั้งสิ้น 120,000 บาท (หนึ่ง​แสน​สอง​หมื่น​บาท​ถ้วน) โดย​จัดสรร​งบประมาณ​ตาม​หลัก​ความคุ้มค่า ความประหยัด และ​การ​มุ่งเน้น​ผลสัมฤทธิ์​เป็นสำคัญ การ​จัดสรร​แบ่ง​ออก​เป็น 4 หมวด​หลัก ดัง​แสดง​ใน​ตาราง​ที่ 7.1</w:t>
      </w:r>
    </w:p>
    <w:p w14:paraId="7916BD81" w14:textId="77777777" w:rsidR="00843B65" w:rsidRDefault="00223CF1">
      <w:pPr>
        <w:spacing w:before="160" w:after="60" w:line="416" w:lineRule="exact"/>
      </w:pPr>
      <w:r>
        <w:rPr>
          <w:rFonts w:eastAsia="TH SarabunPSK" w:cs="TH SarabunPSK"/>
          <w:b/>
          <w:szCs w:val="32"/>
        </w:rPr>
        <w:t xml:space="preserve">ตาราง​ที่ 7.1 </w:t>
      </w:r>
      <w:r>
        <w:rPr>
          <w:rFonts w:eastAsia="TH SarabunPSK" w:cs="TH SarabunPSK"/>
          <w:szCs w:val="32"/>
        </w:rPr>
        <w:t>แผนการ​จัดสรร​งบประมาณ​โครงการ FixNow วงเงิน 120,000 บาท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3560"/>
        <w:gridCol w:w="1417"/>
        <w:gridCol w:w="1134"/>
        <w:gridCol w:w="1701"/>
      </w:tblGrid>
      <w:tr w:rsidR="00843B65" w14:paraId="13F49A96" w14:textId="77777777">
        <w:trPr>
          <w:cantSplit/>
          <w:tblHeader/>
          <w:jc w:val="center"/>
        </w:trPr>
        <w:tc>
          <w:tcPr>
            <w:tcW w:w="850" w:type="dxa"/>
            <w:tcBorders>
              <w:bottom w:val="single" w:sz="4" w:space="0" w:color="000000"/>
            </w:tcBorders>
          </w:tcPr>
          <w:p w14:paraId="7870EC3B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ลำดับ</w:t>
            </w:r>
          </w:p>
        </w:tc>
        <w:tc>
          <w:tcPr>
            <w:tcW w:w="3560" w:type="dxa"/>
            <w:tcBorders>
              <w:bottom w:val="single" w:sz="4" w:space="0" w:color="000000"/>
            </w:tcBorders>
          </w:tcPr>
          <w:p w14:paraId="1F2382B4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หมวด​รายจ่าย / กิจกรรม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305A0331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งบประมาณ (บาท)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08393370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สัดส่วน (%)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157711DA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ผลผลิต​ที่​ได้รับ</w:t>
            </w:r>
          </w:p>
        </w:tc>
      </w:tr>
      <w:tr w:rsidR="00843B65" w14:paraId="1DADCAC8" w14:textId="77777777">
        <w:trPr>
          <w:cantSplit/>
          <w:jc w:val="center"/>
        </w:trPr>
        <w:tc>
          <w:tcPr>
            <w:tcW w:w="850" w:type="dxa"/>
          </w:tcPr>
          <w:p w14:paraId="29DB1D6C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</w:t>
            </w:r>
          </w:p>
        </w:tc>
        <w:tc>
          <w:tcPr>
            <w:tcW w:w="3560" w:type="dxa"/>
          </w:tcPr>
          <w:p w14:paraId="56048329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การพัฒนา​และ​ทดสอบ​ระบบ​ซอฟต์แวร์​ต้นแบบ (MVP)</w:t>
            </w:r>
          </w:p>
        </w:tc>
        <w:tc>
          <w:tcPr>
            <w:tcW w:w="1417" w:type="dxa"/>
          </w:tcPr>
          <w:p w14:paraId="0628AE5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28,000</w:t>
            </w:r>
          </w:p>
        </w:tc>
        <w:tc>
          <w:tcPr>
            <w:tcW w:w="1134" w:type="dxa"/>
          </w:tcPr>
          <w:p w14:paraId="61B3F48C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23.33%</w:t>
            </w:r>
          </w:p>
        </w:tc>
        <w:tc>
          <w:tcPr>
            <w:tcW w:w="1701" w:type="dxa"/>
          </w:tcPr>
          <w:p w14:paraId="4FB9959F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แพลตฟอร์ม Web Application, แด​ช​บอร์ด​จัด​การงาน และ​ระบบ​เชื่อมต่อ​ช่องทางสื่อสาร</w:t>
            </w:r>
          </w:p>
        </w:tc>
      </w:tr>
      <w:tr w:rsidR="00843B65" w14:paraId="52890D68" w14:textId="77777777">
        <w:trPr>
          <w:cantSplit/>
          <w:jc w:val="center"/>
        </w:trPr>
        <w:tc>
          <w:tcPr>
            <w:tcW w:w="850" w:type="dxa"/>
          </w:tcPr>
          <w:p w14:paraId="2F492237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2</w:t>
            </w:r>
          </w:p>
        </w:tc>
        <w:tc>
          <w:tcPr>
            <w:tcW w:w="3560" w:type="dxa"/>
          </w:tcPr>
          <w:p w14:paraId="23B25D5E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การ​ทดสอบ​ตลาด ประชาสัมพันธ์ และ​หา​เครือข่าย​ช่าง</w:t>
            </w:r>
          </w:p>
        </w:tc>
        <w:tc>
          <w:tcPr>
            <w:tcW w:w="1417" w:type="dxa"/>
          </w:tcPr>
          <w:p w14:paraId="0CB49A4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25,000</w:t>
            </w:r>
          </w:p>
        </w:tc>
        <w:tc>
          <w:tcPr>
            <w:tcW w:w="1134" w:type="dxa"/>
          </w:tcPr>
          <w:p w14:paraId="078F089C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20.83%</w:t>
            </w:r>
          </w:p>
        </w:tc>
        <w:tc>
          <w:tcPr>
            <w:tcW w:w="1701" w:type="dxa"/>
          </w:tcPr>
          <w:p w14:paraId="1549FD59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ช่าง​เครือข่าย 10 ราย, ลูกค้า​ทดลอง 50 เคส​แรก, สื่อ​โปรโมต</w:t>
            </w:r>
          </w:p>
        </w:tc>
      </w:tr>
      <w:tr w:rsidR="00843B65" w14:paraId="47CC655E" w14:textId="77777777">
        <w:trPr>
          <w:cantSplit/>
          <w:jc w:val="center"/>
        </w:trPr>
        <w:tc>
          <w:tcPr>
            <w:tcW w:w="850" w:type="dxa"/>
          </w:tcPr>
          <w:p w14:paraId="6ED432F5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3</w:t>
            </w:r>
          </w:p>
        </w:tc>
        <w:tc>
          <w:tcPr>
            <w:tcW w:w="3560" w:type="dxa"/>
          </w:tcPr>
          <w:p w14:paraId="5DB3DB9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ค่าธรรมเนียม​วิชาชีพ กฎหมาย บัญชี และ​ใบอนุญาต</w:t>
            </w:r>
          </w:p>
        </w:tc>
        <w:tc>
          <w:tcPr>
            <w:tcW w:w="1417" w:type="dxa"/>
          </w:tcPr>
          <w:p w14:paraId="57FBE9A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23,000</w:t>
            </w:r>
          </w:p>
        </w:tc>
        <w:tc>
          <w:tcPr>
            <w:tcW w:w="1134" w:type="dxa"/>
          </w:tcPr>
          <w:p w14:paraId="763E7AAF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19.17%</w:t>
            </w:r>
          </w:p>
        </w:tc>
        <w:tc>
          <w:tcPr>
            <w:tcW w:w="1701" w:type="dxa"/>
          </w:tcPr>
          <w:p w14:paraId="55F58A6D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ตรวจทาน​สัญญา​กับ​ช่าง, ที่ปรึกษา ETDA/PDPA, จัดตั้ง​ธุรกิจ​เบื้องต้น</w:t>
            </w:r>
          </w:p>
        </w:tc>
      </w:tr>
      <w:tr w:rsidR="00843B65" w14:paraId="23B1A545" w14:textId="77777777">
        <w:trPr>
          <w:cantSplit/>
          <w:jc w:val="center"/>
        </w:trPr>
        <w:tc>
          <w:tcPr>
            <w:tcW w:w="850" w:type="dxa"/>
          </w:tcPr>
          <w:p w14:paraId="0759A4F6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lastRenderedPageBreak/>
              <w:t>4</w:t>
            </w:r>
          </w:p>
        </w:tc>
        <w:tc>
          <w:tcPr>
            <w:tcW w:w="3560" w:type="dxa"/>
          </w:tcPr>
          <w:p w14:paraId="151A34B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ค่าเช่า​ระบบ​คลาวด์ แผนที่ API และ​เครื่องมือ​ไอที (6 ด.)</w:t>
            </w:r>
          </w:p>
        </w:tc>
        <w:tc>
          <w:tcPr>
            <w:tcW w:w="1417" w:type="dxa"/>
          </w:tcPr>
          <w:p w14:paraId="2965A8B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10,000</w:t>
            </w:r>
          </w:p>
        </w:tc>
        <w:tc>
          <w:tcPr>
            <w:tcW w:w="1134" w:type="dxa"/>
          </w:tcPr>
          <w:p w14:paraId="3C06A34A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8.33%</w:t>
            </w:r>
          </w:p>
        </w:tc>
        <w:tc>
          <w:tcPr>
            <w:tcW w:w="1701" w:type="dxa"/>
          </w:tcPr>
          <w:p w14:paraId="65B31ECE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คลาวด์​โฮ​สติ้ง, โดเมน​เนม, ระบบ​แจ้ง​เตือน Messaging API, Map API</w:t>
            </w:r>
          </w:p>
        </w:tc>
      </w:tr>
      <w:tr w:rsidR="00843B65" w14:paraId="176774F0" w14:textId="77777777">
        <w:trPr>
          <w:cantSplit/>
          <w:jc w:val="center"/>
        </w:trPr>
        <w:tc>
          <w:tcPr>
            <w:tcW w:w="850" w:type="dxa"/>
          </w:tcPr>
          <w:p w14:paraId="711E1923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5</w:t>
            </w:r>
          </w:p>
        </w:tc>
        <w:tc>
          <w:tcPr>
            <w:tcW w:w="3560" w:type="dxa"/>
          </w:tcPr>
          <w:p w14:paraId="2AB7421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เงินทุนหมุนเวียน​และ​เงินสำรอง​สภาพคล่อง​ดำเนินงาน</w:t>
            </w:r>
          </w:p>
        </w:tc>
        <w:tc>
          <w:tcPr>
            <w:tcW w:w="1417" w:type="dxa"/>
          </w:tcPr>
          <w:p w14:paraId="536F0EE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34,000</w:t>
            </w:r>
          </w:p>
        </w:tc>
        <w:tc>
          <w:tcPr>
            <w:tcW w:w="1134" w:type="dxa"/>
          </w:tcPr>
          <w:p w14:paraId="669B5D47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28.33%</w:t>
            </w:r>
          </w:p>
        </w:tc>
        <w:tc>
          <w:tcPr>
            <w:tcW w:w="1701" w:type="dxa"/>
          </w:tcPr>
          <w:p w14:paraId="715650D2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เงินสำรอง​ฉุกเฉิน​และ​เสริม​สภาพคล่อง​ตลอด​ระยะ​นำร่อง 12 สัปดาห์</w:t>
            </w:r>
          </w:p>
        </w:tc>
      </w:tr>
      <w:tr w:rsidR="00843B65" w14:paraId="0088FA76" w14:textId="77777777">
        <w:trPr>
          <w:cantSplit/>
          <w:jc w:val="center"/>
        </w:trPr>
        <w:tc>
          <w:tcPr>
            <w:tcW w:w="850" w:type="dxa"/>
          </w:tcPr>
          <w:p w14:paraId="76FDDD59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รวม</w:t>
            </w:r>
          </w:p>
        </w:tc>
        <w:tc>
          <w:tcPr>
            <w:tcW w:w="3560" w:type="dxa"/>
          </w:tcPr>
          <w:p w14:paraId="0421881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งบประมาณ​รวม​ทั้งสิ้น​ที่​ขอรับ​การ​สนับสนุน</w:t>
            </w:r>
          </w:p>
        </w:tc>
        <w:tc>
          <w:tcPr>
            <w:tcW w:w="1417" w:type="dxa"/>
          </w:tcPr>
          <w:p w14:paraId="156E6513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120,000</w:t>
            </w:r>
          </w:p>
        </w:tc>
        <w:tc>
          <w:tcPr>
            <w:tcW w:w="1134" w:type="dxa"/>
          </w:tcPr>
          <w:p w14:paraId="47283C67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100.00%</w:t>
            </w:r>
          </w:p>
        </w:tc>
        <w:tc>
          <w:tcPr>
            <w:tcW w:w="1701" w:type="dxa"/>
          </w:tcPr>
          <w:p w14:paraId="6DA2259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ต้นแบบ​แพลตฟอร์ม​ที่​เปิด​ใช้งาน​จริง​และ​เครือข่าย​ช่าง​นำร่อง</w:t>
            </w:r>
          </w:p>
        </w:tc>
      </w:tr>
    </w:tbl>
    <w:p w14:paraId="21FD23DC" w14:textId="77777777" w:rsidR="00843B65" w:rsidRDefault="00223CF1">
      <w:pPr>
        <w:spacing w:before="40" w:after="120" w:line="368" w:lineRule="exact"/>
      </w:pPr>
      <w:r>
        <w:rPr>
          <w:rFonts w:eastAsia="TH SarabunPSK" w:cs="TH SarabunPSK"/>
          <w:b/>
          <w:i/>
          <w:szCs w:val="32"/>
        </w:rPr>
        <w:t xml:space="preserve">หมายเหตุ: </w:t>
      </w:r>
      <w:r>
        <w:rPr>
          <w:rFonts w:eastAsia="TH SarabunPSK" w:cs="TH SarabunPSK"/>
          <w:i/>
          <w:szCs w:val="32"/>
        </w:rPr>
        <w:t>งบประมาณ​ทุก​หมวด​มี​เอกสาร​หลักฐาน​ประกอบ​และ​ควบคุม​ผ่าน​ทะเบียน​คุม​งบประมาณ</w:t>
      </w:r>
    </w:p>
    <w:p w14:paraId="07558219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7.2 </w:t>
      </w:r>
      <w:r>
        <w:rPr>
          <w:rFonts w:eastAsia="TH SarabunPSK" w:cs="TH SarabunPSK"/>
          <w:b/>
          <w:szCs w:val="32"/>
        </w:rPr>
        <w:t>ความสมเหตุสมผล​และ​หลักฐาน​อ้างอิง​ราคา​ค่าใช้จ่าย</w:t>
      </w:r>
    </w:p>
    <w:p w14:paraId="766CA985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รายการ​ค่าใช้จ่าย​ทุก​หมวด​ได้รับ​การ​ประมาณการ​อย่าง​สมเหตุสมผล โดย​งบ​พัฒนา​แพลตฟอร์ม​ซอฟต์แวร์ 28,000 บาท เป็น​ค่าจ้าง​ทดสอบ​ความปลอดภัย​ของ​ระบบ​เว็บ​และ API หลังบ้าน เนื่องจาก​ทีม​ผู้ก่อตั้ง​ลงมือ​เขียน​โค้ด​และ​พัฒนา​ระบบ​หลัก​เอง​ทั้งหมด ค่าบริการ​ระบบ​คลาวด์ โดเมน​เนม และ API แจ้ง​เตือน​อ้างอิง​ตาม​อัตรา​ค่าบริการ​มาตรฐาน​ของ​ระบบ​คลาวด์​สากล​และ​ระบบ​ส่ง​ข้อความ​แจ้ง​เตือน​อัตโนมัติ</w:t>
      </w:r>
    </w:p>
    <w:p w14:paraId="41B050DC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7.3 </w:t>
      </w:r>
      <w:r>
        <w:rPr>
          <w:rFonts w:eastAsia="TH SarabunPSK" w:cs="TH SarabunPSK"/>
          <w:b/>
          <w:szCs w:val="32"/>
        </w:rPr>
        <w:t>แผนการ​เบิก​จ่าย​เงินทุน​สนับสนุน​ตาม​งวด​งาน​และ​เงื่อนไข​ความสำเร็จ</w:t>
      </w:r>
    </w:p>
    <w:p w14:paraId="241ADB9E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เพื่อ​สร้าง​ความมั่นใจ​แก่​คณะกรรมการ​พิจารณา​ทุน โครงการ​เสนอ​แผนการ​เบิก​จ่าย​งบประมาณ​แบ่ง​เป็น 3 งวด​งาน​ตาม​ความสำเร็จ​ของ​ผลงาน ดัง​แสดง​ใน​ตาราง​ที่ 7.2</w:t>
      </w:r>
    </w:p>
    <w:p w14:paraId="3568121E" w14:textId="77777777" w:rsidR="00843B65" w:rsidRDefault="00223CF1">
      <w:pPr>
        <w:spacing w:before="160" w:after="60" w:line="416" w:lineRule="exact"/>
      </w:pPr>
      <w:r>
        <w:rPr>
          <w:rFonts w:eastAsia="TH SarabunPSK" w:cs="TH SarabunPSK"/>
          <w:b/>
          <w:szCs w:val="32"/>
        </w:rPr>
        <w:t xml:space="preserve">ตาราง​ที่ 7.2 </w:t>
      </w:r>
      <w:r>
        <w:rPr>
          <w:rFonts w:eastAsia="TH SarabunPSK" w:cs="TH SarabunPSK"/>
          <w:szCs w:val="32"/>
        </w:rPr>
        <w:t>แผนการ​เบิก​จ่าย​เงินทุน​สนับสนุน​ตาม​งวด​งาน​และ​เงื่อนไข​ความสำเร็จ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576"/>
        <w:gridCol w:w="4819"/>
      </w:tblGrid>
      <w:tr w:rsidR="00843B65" w14:paraId="2817CB68" w14:textId="77777777">
        <w:trPr>
          <w:cantSplit/>
          <w:tblHeader/>
          <w:jc w:val="center"/>
        </w:trPr>
        <w:tc>
          <w:tcPr>
            <w:tcW w:w="1134" w:type="dxa"/>
            <w:tcBorders>
              <w:bottom w:val="single" w:sz="4" w:space="0" w:color="000000"/>
            </w:tcBorders>
          </w:tcPr>
          <w:p w14:paraId="748BDAF1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งวด​ที่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345B4BC8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สัดส่วน</w:t>
            </w:r>
          </w:p>
        </w:tc>
        <w:tc>
          <w:tcPr>
            <w:tcW w:w="1576" w:type="dxa"/>
            <w:tcBorders>
              <w:bottom w:val="single" w:sz="4" w:space="0" w:color="000000"/>
            </w:tcBorders>
          </w:tcPr>
          <w:p w14:paraId="2D7717CA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วงเงิน (บาท)</w:t>
            </w:r>
          </w:p>
        </w:tc>
        <w:tc>
          <w:tcPr>
            <w:tcW w:w="4819" w:type="dxa"/>
            <w:tcBorders>
              <w:bottom w:val="single" w:sz="4" w:space="0" w:color="000000"/>
            </w:tcBorders>
          </w:tcPr>
          <w:p w14:paraId="4CD87BF2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เงื่อนไข​ความสำเร็จ​และ​ผลงาน​ส่งมอบ</w:t>
            </w:r>
          </w:p>
        </w:tc>
      </w:tr>
      <w:tr w:rsidR="00843B65" w14:paraId="0ABF8B5E" w14:textId="77777777">
        <w:trPr>
          <w:cantSplit/>
          <w:jc w:val="center"/>
        </w:trPr>
        <w:tc>
          <w:tcPr>
            <w:tcW w:w="1134" w:type="dxa"/>
          </w:tcPr>
          <w:p w14:paraId="33E31C1D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lastRenderedPageBreak/>
              <w:t>งวด​ที่ 1</w:t>
            </w:r>
          </w:p>
        </w:tc>
        <w:tc>
          <w:tcPr>
            <w:tcW w:w="1134" w:type="dxa"/>
          </w:tcPr>
          <w:p w14:paraId="2ABA5B61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50%</w:t>
            </w:r>
          </w:p>
        </w:tc>
        <w:tc>
          <w:tcPr>
            <w:tcW w:w="1576" w:type="dxa"/>
          </w:tcPr>
          <w:p w14:paraId="4A505FB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60,000</w:t>
            </w:r>
          </w:p>
        </w:tc>
        <w:tc>
          <w:tcPr>
            <w:tcW w:w="4819" w:type="dxa"/>
          </w:tcPr>
          <w:p w14:paraId="0874FAA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เมื่อ​อนุมัติ​โครงการ: จัดตั้ง​ทีม ส่งมอบ​เอกสาร System Architecture และ​เริ่ม​พัฒนา MVP</w:t>
            </w:r>
          </w:p>
        </w:tc>
      </w:tr>
      <w:tr w:rsidR="00843B65" w14:paraId="0A4CEA8B" w14:textId="77777777">
        <w:trPr>
          <w:cantSplit/>
          <w:jc w:val="center"/>
        </w:trPr>
        <w:tc>
          <w:tcPr>
            <w:tcW w:w="1134" w:type="dxa"/>
          </w:tcPr>
          <w:p w14:paraId="7152544F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งวด​ที่ 2</w:t>
            </w:r>
          </w:p>
        </w:tc>
        <w:tc>
          <w:tcPr>
            <w:tcW w:w="1134" w:type="dxa"/>
          </w:tcPr>
          <w:p w14:paraId="7E795F9E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30%</w:t>
            </w:r>
          </w:p>
        </w:tc>
        <w:tc>
          <w:tcPr>
            <w:tcW w:w="1576" w:type="dxa"/>
          </w:tcPr>
          <w:p w14:paraId="1156399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36,000</w:t>
            </w:r>
          </w:p>
        </w:tc>
        <w:tc>
          <w:tcPr>
            <w:tcW w:w="4819" w:type="dxa"/>
          </w:tcPr>
          <w:p w14:paraId="33EC462D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เมื่อ​ผ่านการทดสอบ MVP: ส่งมอบ​ระบบ​ซอฟต์แวร์ และ​ลงนาม​ข้อตกลง​เครือข่าย​ช่าง​ครบ 10 ราย</w:t>
            </w:r>
          </w:p>
        </w:tc>
      </w:tr>
      <w:tr w:rsidR="00843B65" w14:paraId="006F7EF8" w14:textId="77777777">
        <w:trPr>
          <w:cantSplit/>
          <w:jc w:val="center"/>
        </w:trPr>
        <w:tc>
          <w:tcPr>
            <w:tcW w:w="1134" w:type="dxa"/>
          </w:tcPr>
          <w:p w14:paraId="43CE80D5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งวด​ที่ 3</w:t>
            </w:r>
          </w:p>
        </w:tc>
        <w:tc>
          <w:tcPr>
            <w:tcW w:w="1134" w:type="dxa"/>
          </w:tcPr>
          <w:p w14:paraId="643136E8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20%</w:t>
            </w:r>
          </w:p>
        </w:tc>
        <w:tc>
          <w:tcPr>
            <w:tcW w:w="1576" w:type="dxa"/>
          </w:tcPr>
          <w:p w14:paraId="4F143FB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24,000</w:t>
            </w:r>
          </w:p>
        </w:tc>
        <w:tc>
          <w:tcPr>
            <w:tcW w:w="4819" w:type="dxa"/>
          </w:tcPr>
          <w:p w14:paraId="56DD3CB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เมื่อ​สิ้นสุด​ระยะ​นำร่อง: ให้บริการ​สำเร็จ​ครบ 50 เคส​แรก และ​ส่งมอบ​รายงานสรุป​ผล​การ​ทดสอบ​ตลาด</w:t>
            </w:r>
          </w:p>
        </w:tc>
      </w:tr>
      <w:tr w:rsidR="00843B65" w14:paraId="16AC6288" w14:textId="77777777">
        <w:trPr>
          <w:cantSplit/>
          <w:jc w:val="center"/>
        </w:trPr>
        <w:tc>
          <w:tcPr>
            <w:tcW w:w="1134" w:type="dxa"/>
          </w:tcPr>
          <w:p w14:paraId="5066A9F0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รวม</w:t>
            </w:r>
          </w:p>
        </w:tc>
        <w:tc>
          <w:tcPr>
            <w:tcW w:w="1134" w:type="dxa"/>
          </w:tcPr>
          <w:p w14:paraId="0D923EB9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100%</w:t>
            </w:r>
          </w:p>
        </w:tc>
        <w:tc>
          <w:tcPr>
            <w:tcW w:w="1576" w:type="dxa"/>
          </w:tcPr>
          <w:p w14:paraId="3E7CF8AD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120,000</w:t>
            </w:r>
          </w:p>
        </w:tc>
        <w:tc>
          <w:tcPr>
            <w:tcW w:w="4819" w:type="dxa"/>
          </w:tcPr>
          <w:p w14:paraId="5B5CEAE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ผลสัมฤทธิ์​ตาม​เป้าหมาย​ของ​โครงการ​ครบถ้วน​ทุก​มิติ</w:t>
            </w:r>
          </w:p>
        </w:tc>
      </w:tr>
    </w:tbl>
    <w:p w14:paraId="6E4CC13D" w14:textId="77777777" w:rsidR="00843B65" w:rsidRDefault="00223CF1">
      <w:pPr>
        <w:spacing w:before="40" w:after="120" w:line="368" w:lineRule="exact"/>
      </w:pPr>
      <w:r>
        <w:rPr>
          <w:rFonts w:eastAsia="TH SarabunPSK" w:cs="TH SarabunPSK"/>
          <w:b/>
          <w:i/>
          <w:szCs w:val="32"/>
        </w:rPr>
        <w:t xml:space="preserve">หมายเหตุ: </w:t>
      </w:r>
      <w:r>
        <w:rPr>
          <w:rFonts w:eastAsia="TH SarabunPSK" w:cs="TH SarabunPSK"/>
          <w:i/>
          <w:szCs w:val="32"/>
        </w:rPr>
        <w:t>การ​เบิก​จ่าย​เป็นไป​ตามระเบียบ​ของ​หน่วยงาน​ให้ทุน​และ​ผ่าน​การ​ตรวจรับ​โดย​คณะกรรมการ</w:t>
      </w:r>
    </w:p>
    <w:p w14:paraId="119E2617" w14:textId="77777777" w:rsidR="00843B65" w:rsidRDefault="00223CF1">
      <w:r>
        <w:rPr>
          <w:rFonts w:eastAsia="TH SarabunPSK" w:cs="TH SarabunPSK"/>
          <w:szCs w:val="32"/>
        </w:rPr>
        <w:br w:type="page"/>
      </w:r>
    </w:p>
    <w:p w14:paraId="7B280D9A" w14:textId="77777777" w:rsidR="00843B65" w:rsidRDefault="00223CF1">
      <w:pPr>
        <w:spacing w:after="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บท​ที่ 8</w:t>
      </w:r>
    </w:p>
    <w:p w14:paraId="4A9ED790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t>แผน​การเงิน​และ​การ​วิเคราะห์​ความเป็นไปได้ (Financial Plan &amp; Feasibility)</w:t>
      </w:r>
    </w:p>
    <w:p w14:paraId="4AC08AA6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8.1 </w:t>
      </w:r>
      <w:r>
        <w:rPr>
          <w:rFonts w:eastAsia="TH SarabunPSK" w:cs="TH SarabunPSK"/>
          <w:b/>
          <w:szCs w:val="32"/>
        </w:rPr>
        <w:t>สมมติฐาน​หลัก​ทางการเงิน​และ​โครงสร้าง​ต้นทุน</w:t>
      </w:r>
    </w:p>
    <w:p w14:paraId="5793EC41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การ​ประมาณการ​ทางการเงิน​ของ FixNow ตั้งอยู่​บน​สมมติฐาน​ที่​ระมัดระวัง (Conservative Assumptions) จาก​ข้อมูล​การ​ทดสอบ​และ​ข้อเท็จจริง​ใน​อุตสาหกรรม ดัง​แสดง​ใน​ตาราง​ที่ 8.1</w:t>
      </w:r>
    </w:p>
    <w:p w14:paraId="60DB4D4E" w14:textId="77777777" w:rsidR="00843B65" w:rsidRDefault="00223CF1">
      <w:pPr>
        <w:spacing w:before="160" w:after="60" w:line="416" w:lineRule="exact"/>
      </w:pPr>
      <w:r>
        <w:rPr>
          <w:rFonts w:eastAsia="TH SarabunPSK" w:cs="TH SarabunPSK"/>
          <w:b/>
          <w:szCs w:val="32"/>
        </w:rPr>
        <w:t xml:space="preserve">ตาราง​ที่ 8.1 </w:t>
      </w:r>
      <w:r>
        <w:rPr>
          <w:rFonts w:eastAsia="TH SarabunPSK" w:cs="TH SarabunPSK"/>
          <w:szCs w:val="32"/>
        </w:rPr>
        <w:t>สมมติฐาน​หลัก​ทางการเงิน​สำหรับ​การ​ประมาณการ​โครงการ FixNow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35"/>
        <w:gridCol w:w="1860"/>
        <w:gridCol w:w="3969"/>
      </w:tblGrid>
      <w:tr w:rsidR="00843B65" w14:paraId="5AF22024" w14:textId="77777777">
        <w:trPr>
          <w:cantSplit/>
          <w:tblHeader/>
          <w:jc w:val="center"/>
        </w:trPr>
        <w:tc>
          <w:tcPr>
            <w:tcW w:w="2835" w:type="dxa"/>
            <w:tcBorders>
              <w:bottom w:val="single" w:sz="4" w:space="0" w:color="000000"/>
            </w:tcBorders>
          </w:tcPr>
          <w:p w14:paraId="5831A56B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ตัวแปร​ทางการเงิน</w:t>
            </w: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03A3CBEC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ค่า​สมมติฐาน​ตั้งต้น</w:t>
            </w:r>
          </w:p>
        </w:tc>
        <w:tc>
          <w:tcPr>
            <w:tcW w:w="3969" w:type="dxa"/>
            <w:tcBorders>
              <w:bottom w:val="single" w:sz="4" w:space="0" w:color="000000"/>
            </w:tcBorders>
          </w:tcPr>
          <w:p w14:paraId="3DD2CC3D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คำอธิบาย​และ​ที่มา​ของ​ตัวเลข</w:t>
            </w:r>
          </w:p>
        </w:tc>
      </w:tr>
      <w:tr w:rsidR="00843B65" w14:paraId="27F684F5" w14:textId="77777777">
        <w:trPr>
          <w:cantSplit/>
          <w:jc w:val="center"/>
        </w:trPr>
        <w:tc>
          <w:tcPr>
            <w:tcW w:w="2835" w:type="dxa"/>
          </w:tcPr>
          <w:p w14:paraId="15C7F912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มูล​ค่าบริการ​เฉลี่ย​ต่อ​งาน (Average Ticket Size)</w:t>
            </w:r>
          </w:p>
        </w:tc>
        <w:tc>
          <w:tcPr>
            <w:tcW w:w="1860" w:type="dxa"/>
          </w:tcPr>
          <w:p w14:paraId="33AAE1E9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1,000 </w:t>
            </w:r>
            <w:r>
              <w:rPr>
                <w:rFonts w:eastAsia="TH SarabunPSK" w:cs="TH SarabunPSK"/>
                <w:szCs w:val="32"/>
              </w:rPr>
              <w:t>บาท/งาน</w:t>
            </w:r>
          </w:p>
        </w:tc>
        <w:tc>
          <w:tcPr>
            <w:tcW w:w="3969" w:type="dxa"/>
          </w:tcPr>
          <w:p w14:paraId="3DA96E3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ถัวเฉลี่ย​ระหว่าง​งาน​พ่วง​แบตเตอรี่ (400-600 บ.) ยาง (300-500 บ.) และ​รถ​ยก (1,500-2,500 บ.)</w:t>
            </w:r>
          </w:p>
        </w:tc>
      </w:tr>
      <w:tr w:rsidR="00843B65" w14:paraId="3DFEB9D9" w14:textId="77777777">
        <w:trPr>
          <w:cantSplit/>
          <w:jc w:val="center"/>
        </w:trPr>
        <w:tc>
          <w:tcPr>
            <w:tcW w:w="2835" w:type="dxa"/>
          </w:tcPr>
          <w:p w14:paraId="3757755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อัตรา​ค่า​คอม​มิ​ช​ชัน​แพลตฟอร์ม (Take Rate)</w:t>
            </w:r>
          </w:p>
        </w:tc>
        <w:tc>
          <w:tcPr>
            <w:tcW w:w="1860" w:type="dxa"/>
          </w:tcPr>
          <w:p w14:paraId="313D1EE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15% </w:t>
            </w:r>
            <w:r>
              <w:rPr>
                <w:rFonts w:eastAsia="TH SarabunPSK" w:cs="TH SarabunPSK"/>
                <w:szCs w:val="32"/>
              </w:rPr>
              <w:t>ของ GMV</w:t>
            </w:r>
          </w:p>
        </w:tc>
        <w:tc>
          <w:tcPr>
            <w:tcW w:w="3969" w:type="dxa"/>
          </w:tcPr>
          <w:p w14:paraId="10D7B31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คิด​เป็น​รายได้​ของ​แพลตฟอร์ม​เฉลี่ย 150 บาท​ต่อ​งาน​ที่​สำเร็จ</w:t>
            </w:r>
          </w:p>
        </w:tc>
      </w:tr>
      <w:tr w:rsidR="00843B65" w14:paraId="3872C7FD" w14:textId="77777777">
        <w:trPr>
          <w:cantSplit/>
          <w:jc w:val="center"/>
        </w:trPr>
        <w:tc>
          <w:tcPr>
            <w:tcW w:w="2835" w:type="dxa"/>
          </w:tcPr>
          <w:p w14:paraId="702C85A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ต้นทุน​ผันแปร​ต่อ​งาน (Variable Cost per Job)</w:t>
            </w:r>
          </w:p>
        </w:tc>
        <w:tc>
          <w:tcPr>
            <w:tcW w:w="1860" w:type="dxa"/>
          </w:tcPr>
          <w:p w14:paraId="7710775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35 </w:t>
            </w:r>
            <w:r>
              <w:rPr>
                <w:rFonts w:eastAsia="TH SarabunPSK" w:cs="TH SarabunPSK"/>
                <w:szCs w:val="32"/>
              </w:rPr>
              <w:t>บาท/งาน</w:t>
            </w:r>
          </w:p>
        </w:tc>
        <w:tc>
          <w:tcPr>
            <w:tcW w:w="3969" w:type="dxa"/>
          </w:tcPr>
          <w:p w14:paraId="4DBF217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ค่าธรรมเนียม​ธุรกรรม​การเงิน, SMS แจ้ง​เตือน, และ​ค่า​ระบบ​แผนที่ API</w:t>
            </w:r>
          </w:p>
        </w:tc>
      </w:tr>
      <w:tr w:rsidR="00843B65" w14:paraId="2BBE282C" w14:textId="77777777">
        <w:trPr>
          <w:cantSplit/>
          <w:jc w:val="center"/>
        </w:trPr>
        <w:tc>
          <w:tcPr>
            <w:tcW w:w="2835" w:type="dxa"/>
          </w:tcPr>
          <w:p w14:paraId="266F09E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กำไร​ส่วนเกิน​ต่อ​งาน (Contribution Margin)</w:t>
            </w:r>
          </w:p>
        </w:tc>
        <w:tc>
          <w:tcPr>
            <w:tcW w:w="1860" w:type="dxa"/>
          </w:tcPr>
          <w:p w14:paraId="0CDAD5D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115 </w:t>
            </w:r>
            <w:r>
              <w:rPr>
                <w:rFonts w:eastAsia="TH SarabunPSK" w:cs="TH SarabunPSK"/>
                <w:szCs w:val="32"/>
              </w:rPr>
              <w:t>บาท/งาน</w:t>
            </w:r>
          </w:p>
        </w:tc>
        <w:tc>
          <w:tcPr>
            <w:tcW w:w="3969" w:type="dxa"/>
          </w:tcPr>
          <w:p w14:paraId="4249FEB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คำนวณ​จาก​รายได้ 150 บาท หัก​ต้นทุน​ผันแปร 35 บาท (คิด​เป็น Margin 76.7%)</w:t>
            </w:r>
          </w:p>
        </w:tc>
      </w:tr>
      <w:tr w:rsidR="00843B65" w14:paraId="579EBB27" w14:textId="77777777">
        <w:trPr>
          <w:cantSplit/>
          <w:jc w:val="center"/>
        </w:trPr>
        <w:tc>
          <w:tcPr>
            <w:tcW w:w="2835" w:type="dxa"/>
          </w:tcPr>
          <w:p w14:paraId="3917EA7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ต้นทุน​คงที่​ดำเนินงาน (Fixed Cost M4-12)</w:t>
            </w:r>
          </w:p>
        </w:tc>
        <w:tc>
          <w:tcPr>
            <w:tcW w:w="1860" w:type="dxa"/>
          </w:tcPr>
          <w:p w14:paraId="658A9FD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4,000 </w:t>
            </w:r>
            <w:r>
              <w:rPr>
                <w:rFonts w:eastAsia="TH SarabunPSK" w:cs="TH SarabunPSK"/>
                <w:szCs w:val="32"/>
              </w:rPr>
              <w:t>บาท/เดือน</w:t>
            </w:r>
          </w:p>
        </w:tc>
        <w:tc>
          <w:tcPr>
            <w:tcW w:w="3969" w:type="dxa"/>
          </w:tcPr>
          <w:p w14:paraId="1222AEF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ค่าเช่า​คลาวด์​เซิร์ฟเวอร์, ระบบ​แจ้ง​เตือน, ซิม​การ์ด​โทรศัพท์ และ​เครื่องมือ​บริหาร​แพลตฟอร์ม</w:t>
            </w:r>
          </w:p>
        </w:tc>
      </w:tr>
      <w:tr w:rsidR="00843B65" w14:paraId="07F52F5A" w14:textId="77777777">
        <w:trPr>
          <w:cantSplit/>
          <w:jc w:val="center"/>
        </w:trPr>
        <w:tc>
          <w:tcPr>
            <w:tcW w:w="2835" w:type="dxa"/>
          </w:tcPr>
          <w:p w14:paraId="7F7EB25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เงินลงทุน​ตั้งต้น​และ​เปิด​ตลาด (Initial CapEx/OpEx)</w:t>
            </w:r>
          </w:p>
        </w:tc>
        <w:tc>
          <w:tcPr>
            <w:tcW w:w="1860" w:type="dxa"/>
          </w:tcPr>
          <w:p w14:paraId="3A8B9D8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86,000 </w:t>
            </w:r>
            <w:r>
              <w:rPr>
                <w:rFonts w:eastAsia="TH SarabunPSK" w:cs="TH SarabunPSK"/>
                <w:szCs w:val="32"/>
              </w:rPr>
              <w:t>บาท</w:t>
            </w:r>
          </w:p>
        </w:tc>
        <w:tc>
          <w:tcPr>
            <w:tcW w:w="3969" w:type="dxa"/>
          </w:tcPr>
          <w:p w14:paraId="1926FE4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งบ​เตรียม​ระบบ การตลาด และ​ค่าธรรมเนียม​กฎหมาย​ใน​ช่วง 3 เดือน​แรก</w:t>
            </w:r>
          </w:p>
        </w:tc>
      </w:tr>
    </w:tbl>
    <w:p w14:paraId="64264F75" w14:textId="77777777" w:rsidR="00843B65" w:rsidRDefault="00223CF1">
      <w:pPr>
        <w:spacing w:before="40" w:after="120" w:line="368" w:lineRule="exact"/>
      </w:pPr>
      <w:r>
        <w:rPr>
          <w:rFonts w:eastAsia="TH SarabunPSK" w:cs="TH SarabunPSK"/>
          <w:b/>
          <w:i/>
          <w:szCs w:val="32"/>
        </w:rPr>
        <w:t xml:space="preserve">หมายเหตุ: </w:t>
      </w:r>
      <w:r>
        <w:rPr>
          <w:rFonts w:eastAsia="TH SarabunPSK" w:cs="TH SarabunPSK"/>
          <w:i/>
          <w:szCs w:val="32"/>
        </w:rPr>
        <w:t>สมมติฐาน​อ้างอิง​จาก​การศึกษา​โมเดล​แพลตฟอร์ม​บริการ​ร่วมกับ​โครงสร้าง​ราคา​ช่าง​ท้องถิ่น</w:t>
      </w:r>
    </w:p>
    <w:p w14:paraId="2CC32B73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8.2 </w:t>
      </w:r>
      <w:r>
        <w:rPr>
          <w:rFonts w:eastAsia="TH SarabunPSK" w:cs="TH SarabunPSK"/>
          <w:b/>
          <w:szCs w:val="32"/>
        </w:rPr>
        <w:t>การ​วิเคราะห์​เศรษฐศาสตร์​ต่อ​หน่วย​และ​จุดคุ้มทุน (Unit Economics)</w:t>
      </w:r>
    </w:p>
    <w:p w14:paraId="56669C7D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การคำนวณ​จุดคุ้มทุน​เชิง​เงินสด​ใน​ปี​แรก (Cash Break-Even Point) พิจารณา​จาก:</w:t>
      </w:r>
    </w:p>
    <w:p w14:paraId="398E4CB7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ต้นทุน​รวม​ใน​ปี​แรก = ค่า​เตรียมการ​เปิด​ตลาด 86,000 บาท + ต้นทุน​คงที่​เดือน​ที่ 4–12 (4,000 × 9 = 36,000 บาท) = 122,000 บาท</w:t>
      </w:r>
    </w:p>
    <w:p w14:paraId="2321D223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lastRenderedPageBreak/>
        <w:t xml:space="preserve">•  </w:t>
      </w:r>
      <w:r>
        <w:rPr>
          <w:rFonts w:eastAsia="TH SarabunPSK" w:cs="TH SarabunPSK"/>
          <w:szCs w:val="32"/>
        </w:rPr>
        <w:t>กำไร​ส่วนเกิน​ต่อ​เคส (Contribution Margin per Job) = 115 บาท</w:t>
      </w:r>
    </w:p>
    <w:p w14:paraId="63875165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จุดคุ้มทุน​เชิง​ปริมาณ​งาน = 122,000 บาท ÷ 115 บาท = 1,061 งาน​สำเร็จ</w:t>
      </w:r>
    </w:p>
    <w:p w14:paraId="594A70DF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นั่น​หมายความว่า หาก​แพลตฟอร์ม​สามารถ​ให้บริการ​สำเร็จ​เฉลี่ย​เดือน​ละ 110–120 งาน ใน​ช่วง​เดือน​ที่ 4–12 โครงการ​จะ​คุ้มทุน​ค่าใช้จ่าย​ใน​การ​เปิด​ตลาด​และ​เลี้ยง​ตัวเอง​ได้​ด้วย​กระแส​เงินสด​จาก​การ​ดำเนินงาน</w:t>
      </w:r>
    </w:p>
    <w:p w14:paraId="17D90B68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8.3 </w:t>
      </w:r>
      <w:r>
        <w:rPr>
          <w:rFonts w:eastAsia="TH SarabunPSK" w:cs="TH SarabunPSK"/>
          <w:b/>
          <w:szCs w:val="32"/>
        </w:rPr>
        <w:t>ประมาณการ​ผลการดำเนินงาน​ทางการเงิน 3 กรณี​ใน​ปี​แรก</w:t>
      </w:r>
    </w:p>
    <w:p w14:paraId="7C9759F0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เพื่อ​ประเมิน​ความเสี่ยง​และ​โอกาส โครงการ​ได้​จำลอง​ผลประกอบการ​ใน​ปี​แรก​เป็น 3 กรณี ดัง​แสดง​ใน​ตาราง​ที่ 8.2</w:t>
      </w:r>
    </w:p>
    <w:p w14:paraId="55623F20" w14:textId="77777777" w:rsidR="00843B65" w:rsidRDefault="00223CF1">
      <w:pPr>
        <w:spacing w:before="160" w:after="60" w:line="416" w:lineRule="exact"/>
      </w:pPr>
      <w:r>
        <w:rPr>
          <w:rFonts w:eastAsia="TH SarabunPSK" w:cs="TH SarabunPSK"/>
          <w:b/>
          <w:szCs w:val="32"/>
        </w:rPr>
        <w:t xml:space="preserve">ตาราง​ที่ 8.2 </w:t>
      </w:r>
      <w:r>
        <w:rPr>
          <w:rFonts w:eastAsia="TH SarabunPSK" w:cs="TH SarabunPSK"/>
          <w:szCs w:val="32"/>
        </w:rPr>
        <w:t>ประมาณการ​ผลการดำเนินงาน​ทางการเงิน 3 กรณี​ใน​ปี​แรก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1133"/>
        <w:gridCol w:w="1292"/>
        <w:gridCol w:w="1133"/>
        <w:gridCol w:w="1133"/>
        <w:gridCol w:w="1133"/>
        <w:gridCol w:w="1379"/>
      </w:tblGrid>
      <w:tr w:rsidR="00843B65" w14:paraId="684010D5" w14:textId="77777777">
        <w:trPr>
          <w:cantSplit/>
          <w:tblHeader/>
          <w:jc w:val="center"/>
        </w:trPr>
        <w:tc>
          <w:tcPr>
            <w:tcW w:w="1701" w:type="dxa"/>
            <w:tcBorders>
              <w:bottom w:val="single" w:sz="4" w:space="0" w:color="000000"/>
            </w:tcBorders>
          </w:tcPr>
          <w:p w14:paraId="351CA10B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กรณี​สถานการณ์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265AE47C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จำนวน​งาน (เคส)</w:t>
            </w:r>
          </w:p>
        </w:tc>
        <w:tc>
          <w:tcPr>
            <w:tcW w:w="1293" w:type="dxa"/>
            <w:tcBorders>
              <w:bottom w:val="single" w:sz="4" w:space="0" w:color="000000"/>
            </w:tcBorders>
          </w:tcPr>
          <w:p w14:paraId="07FC3973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มูลค่า​งาน GMV (บ.)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7234A06E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รายได้ 15% (บ.)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67FB89E1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ต้นทุน​ผันแปร (บ.)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37E56890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ต้นทุน​คง​ที่รวม (บ.)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76E91E65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กำไร​ก่อน​ภาษี/เจ้าของ (บ.)</w:t>
            </w:r>
          </w:p>
        </w:tc>
      </w:tr>
      <w:tr w:rsidR="00843B65" w14:paraId="39F567F0" w14:textId="77777777">
        <w:trPr>
          <w:cantSplit/>
          <w:jc w:val="center"/>
        </w:trPr>
        <w:tc>
          <w:tcPr>
            <w:tcW w:w="1701" w:type="dxa"/>
          </w:tcPr>
          <w:p w14:paraId="7CD2BD3A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กรณี​ต่ำ (Worst Case)</w:t>
            </w:r>
          </w:p>
        </w:tc>
        <w:tc>
          <w:tcPr>
            <w:tcW w:w="1134" w:type="dxa"/>
          </w:tcPr>
          <w:p w14:paraId="3BB251F5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400</w:t>
            </w:r>
          </w:p>
        </w:tc>
        <w:tc>
          <w:tcPr>
            <w:tcW w:w="1293" w:type="dxa"/>
          </w:tcPr>
          <w:p w14:paraId="42FEEF7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400,000</w:t>
            </w:r>
          </w:p>
        </w:tc>
        <w:tc>
          <w:tcPr>
            <w:tcW w:w="1134" w:type="dxa"/>
          </w:tcPr>
          <w:p w14:paraId="493531F9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60,000</w:t>
            </w:r>
          </w:p>
        </w:tc>
        <w:tc>
          <w:tcPr>
            <w:tcW w:w="1134" w:type="dxa"/>
          </w:tcPr>
          <w:p w14:paraId="18CAE87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14,000</w:t>
            </w:r>
          </w:p>
        </w:tc>
        <w:tc>
          <w:tcPr>
            <w:tcW w:w="1134" w:type="dxa"/>
          </w:tcPr>
          <w:p w14:paraId="3B44C9E3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122,000</w:t>
            </w:r>
          </w:p>
        </w:tc>
        <w:tc>
          <w:tcPr>
            <w:tcW w:w="1134" w:type="dxa"/>
          </w:tcPr>
          <w:p w14:paraId="5901ED3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-76,000</w:t>
            </w:r>
          </w:p>
        </w:tc>
      </w:tr>
      <w:tr w:rsidR="00843B65" w14:paraId="5D301084" w14:textId="77777777">
        <w:trPr>
          <w:cantSplit/>
          <w:jc w:val="center"/>
        </w:trPr>
        <w:tc>
          <w:tcPr>
            <w:tcW w:w="1701" w:type="dxa"/>
          </w:tcPr>
          <w:p w14:paraId="16A134B0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กรณี​ฐาน (Base Case)</w:t>
            </w:r>
          </w:p>
        </w:tc>
        <w:tc>
          <w:tcPr>
            <w:tcW w:w="1134" w:type="dxa"/>
          </w:tcPr>
          <w:p w14:paraId="416EF6E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1,200</w:t>
            </w:r>
          </w:p>
        </w:tc>
        <w:tc>
          <w:tcPr>
            <w:tcW w:w="1293" w:type="dxa"/>
          </w:tcPr>
          <w:p w14:paraId="5902501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1,200,000</w:t>
            </w:r>
          </w:p>
        </w:tc>
        <w:tc>
          <w:tcPr>
            <w:tcW w:w="1134" w:type="dxa"/>
          </w:tcPr>
          <w:p w14:paraId="48C72BDE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180,000</w:t>
            </w:r>
          </w:p>
        </w:tc>
        <w:tc>
          <w:tcPr>
            <w:tcW w:w="1134" w:type="dxa"/>
          </w:tcPr>
          <w:p w14:paraId="1BEAAF4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42,000</w:t>
            </w:r>
          </w:p>
        </w:tc>
        <w:tc>
          <w:tcPr>
            <w:tcW w:w="1134" w:type="dxa"/>
          </w:tcPr>
          <w:p w14:paraId="15520EA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122,000</w:t>
            </w:r>
          </w:p>
        </w:tc>
        <w:tc>
          <w:tcPr>
            <w:tcW w:w="1134" w:type="dxa"/>
          </w:tcPr>
          <w:p w14:paraId="080905C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+16,000</w:t>
            </w:r>
          </w:p>
        </w:tc>
      </w:tr>
      <w:tr w:rsidR="00843B65" w14:paraId="6B18D322" w14:textId="77777777">
        <w:trPr>
          <w:cantSplit/>
          <w:jc w:val="center"/>
        </w:trPr>
        <w:tc>
          <w:tcPr>
            <w:tcW w:w="1701" w:type="dxa"/>
          </w:tcPr>
          <w:p w14:paraId="17F674A4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กรณี​สูง (Best Case)</w:t>
            </w:r>
          </w:p>
        </w:tc>
        <w:tc>
          <w:tcPr>
            <w:tcW w:w="1134" w:type="dxa"/>
          </w:tcPr>
          <w:p w14:paraId="64E5858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2,400</w:t>
            </w:r>
          </w:p>
        </w:tc>
        <w:tc>
          <w:tcPr>
            <w:tcW w:w="1293" w:type="dxa"/>
          </w:tcPr>
          <w:p w14:paraId="543F7C1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2,400,000</w:t>
            </w:r>
          </w:p>
        </w:tc>
        <w:tc>
          <w:tcPr>
            <w:tcW w:w="1134" w:type="dxa"/>
          </w:tcPr>
          <w:p w14:paraId="2288F44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360,000</w:t>
            </w:r>
          </w:p>
        </w:tc>
        <w:tc>
          <w:tcPr>
            <w:tcW w:w="1134" w:type="dxa"/>
          </w:tcPr>
          <w:p w14:paraId="7B0FDA72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84,000</w:t>
            </w:r>
          </w:p>
        </w:tc>
        <w:tc>
          <w:tcPr>
            <w:tcW w:w="1134" w:type="dxa"/>
          </w:tcPr>
          <w:p w14:paraId="2A3C5062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122,000</w:t>
            </w:r>
          </w:p>
        </w:tc>
        <w:tc>
          <w:tcPr>
            <w:tcW w:w="1134" w:type="dxa"/>
          </w:tcPr>
          <w:p w14:paraId="66E49AF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+154,000</w:t>
            </w:r>
          </w:p>
        </w:tc>
      </w:tr>
    </w:tbl>
    <w:p w14:paraId="3268B969" w14:textId="77777777" w:rsidR="00843B65" w:rsidRDefault="00223CF1">
      <w:pPr>
        <w:spacing w:before="40" w:after="120" w:line="368" w:lineRule="exact"/>
      </w:pPr>
      <w:r>
        <w:rPr>
          <w:rFonts w:eastAsia="TH SarabunPSK" w:cs="TH SarabunPSK"/>
          <w:b/>
          <w:i/>
          <w:szCs w:val="32"/>
        </w:rPr>
        <w:t xml:space="preserve">หมายเหตุ: </w:t>
      </w:r>
      <w:r>
        <w:rPr>
          <w:rFonts w:eastAsia="TH SarabunPSK" w:cs="TH SarabunPSK"/>
          <w:i/>
          <w:szCs w:val="32"/>
        </w:rPr>
        <w:t>ใน​กรณี​ต่ำ โครงการ​ยังมี​เงินสำรอง​สภาพคล่อง 34,000 บาท​ช่วย​พยุง และ​ปรับ​ลด​งบ​ดำเนินงาน​ได้</w:t>
      </w:r>
    </w:p>
    <w:p w14:paraId="769DC6EF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8.4 </w:t>
      </w:r>
      <w:r>
        <w:rPr>
          <w:rFonts w:eastAsia="TH SarabunPSK" w:cs="TH SarabunPSK"/>
          <w:b/>
          <w:szCs w:val="32"/>
        </w:rPr>
        <w:t>ประมาณการ​ปริมาณ​งาน​และ​กระแส​เงินสด​รายเดือน​ใน​ปี​แรก</w:t>
      </w:r>
    </w:p>
    <w:p w14:paraId="1DE5BE34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ใน​กรณี​ฐาน (Base Case) โครงการ​ประมาณการ​การ​เติบโต​ของ​ปริมาณ​งาน​และ​กระแส​เงินสด​รายเดือน 12 เดือน​แรก ดัง​แสดง​ใน​ตาราง​ที่ 8.3</w:t>
      </w:r>
    </w:p>
    <w:p w14:paraId="11BEA2A4" w14:textId="77777777" w:rsidR="00843B65" w:rsidRDefault="00223CF1">
      <w:pPr>
        <w:spacing w:before="160" w:after="60" w:line="416" w:lineRule="exact"/>
      </w:pPr>
      <w:r>
        <w:rPr>
          <w:rFonts w:eastAsia="TH SarabunPSK" w:cs="TH SarabunPSK"/>
          <w:b/>
          <w:szCs w:val="32"/>
        </w:rPr>
        <w:t xml:space="preserve">ตาราง​ที่ 8.3 </w:t>
      </w:r>
      <w:r>
        <w:rPr>
          <w:rFonts w:eastAsia="TH SarabunPSK" w:cs="TH SarabunPSK"/>
          <w:szCs w:val="32"/>
        </w:rPr>
        <w:t>ประมาณการ​ปริมาณ​งาน​และ​กระแส​เงินสด​รายเดือน​กรณี​ฐาน (เดือน​ที่ 1–12)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93"/>
        <w:gridCol w:w="1417"/>
        <w:gridCol w:w="1417"/>
        <w:gridCol w:w="1587"/>
        <w:gridCol w:w="1474"/>
        <w:gridCol w:w="1474"/>
      </w:tblGrid>
      <w:tr w:rsidR="00843B65" w14:paraId="4B26F00D" w14:textId="77777777">
        <w:trPr>
          <w:cantSplit/>
          <w:tblHeader/>
          <w:jc w:val="center"/>
        </w:trPr>
        <w:tc>
          <w:tcPr>
            <w:tcW w:w="1293" w:type="dxa"/>
            <w:tcBorders>
              <w:bottom w:val="single" w:sz="4" w:space="0" w:color="000000"/>
            </w:tcBorders>
          </w:tcPr>
          <w:p w14:paraId="59722792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ช่วงเวลา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0B64FC83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งาน​สำเร็จ (เคส)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3C37D35B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GMV (</w:t>
            </w:r>
            <w:r>
              <w:rPr>
                <w:rFonts w:eastAsia="TH SarabunPSK" w:cs="TH SarabunPSK"/>
                <w:b/>
                <w:szCs w:val="32"/>
              </w:rPr>
              <w:t>บาท)</w:t>
            </w:r>
          </w:p>
        </w:tc>
        <w:tc>
          <w:tcPr>
            <w:tcW w:w="1587" w:type="dxa"/>
            <w:tcBorders>
              <w:bottom w:val="single" w:sz="4" w:space="0" w:color="000000"/>
            </w:tcBorders>
          </w:tcPr>
          <w:p w14:paraId="44B41284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รายได้​คอม​มิ​ช​ชัน (บาท)</w:t>
            </w:r>
          </w:p>
        </w:tc>
        <w:tc>
          <w:tcPr>
            <w:tcW w:w="1474" w:type="dxa"/>
            <w:tcBorders>
              <w:bottom w:val="single" w:sz="4" w:space="0" w:color="000000"/>
            </w:tcBorders>
          </w:tcPr>
          <w:p w14:paraId="4B371E3B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ต้นทุน​ผันแปร (บาท)</w:t>
            </w:r>
          </w:p>
        </w:tc>
        <w:tc>
          <w:tcPr>
            <w:tcW w:w="1474" w:type="dxa"/>
            <w:tcBorders>
              <w:bottom w:val="single" w:sz="4" w:space="0" w:color="000000"/>
            </w:tcBorders>
          </w:tcPr>
          <w:p w14:paraId="1C8F93D4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กำไร​ส่วนเกิน (บาท)</w:t>
            </w:r>
          </w:p>
        </w:tc>
      </w:tr>
      <w:tr w:rsidR="00843B65" w14:paraId="3FECFCF3" w14:textId="77777777">
        <w:trPr>
          <w:cantSplit/>
          <w:jc w:val="center"/>
        </w:trPr>
        <w:tc>
          <w:tcPr>
            <w:tcW w:w="1293" w:type="dxa"/>
          </w:tcPr>
          <w:p w14:paraId="2FD3F9DE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lastRenderedPageBreak/>
              <w:t>เดือน​ที่ 1</w:t>
            </w:r>
          </w:p>
        </w:tc>
        <w:tc>
          <w:tcPr>
            <w:tcW w:w="1417" w:type="dxa"/>
          </w:tcPr>
          <w:p w14:paraId="722576A3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0</w:t>
            </w:r>
          </w:p>
        </w:tc>
        <w:tc>
          <w:tcPr>
            <w:tcW w:w="1417" w:type="dxa"/>
          </w:tcPr>
          <w:p w14:paraId="224545E0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0</w:t>
            </w:r>
          </w:p>
        </w:tc>
        <w:tc>
          <w:tcPr>
            <w:tcW w:w="1587" w:type="dxa"/>
          </w:tcPr>
          <w:p w14:paraId="56966330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0</w:t>
            </w:r>
          </w:p>
        </w:tc>
        <w:tc>
          <w:tcPr>
            <w:tcW w:w="1474" w:type="dxa"/>
          </w:tcPr>
          <w:p w14:paraId="626806D8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0</w:t>
            </w:r>
          </w:p>
        </w:tc>
        <w:tc>
          <w:tcPr>
            <w:tcW w:w="1474" w:type="dxa"/>
          </w:tcPr>
          <w:p w14:paraId="4BDB8793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0</w:t>
            </w:r>
          </w:p>
        </w:tc>
      </w:tr>
      <w:tr w:rsidR="00843B65" w14:paraId="197280AC" w14:textId="77777777">
        <w:trPr>
          <w:cantSplit/>
          <w:jc w:val="center"/>
        </w:trPr>
        <w:tc>
          <w:tcPr>
            <w:tcW w:w="1293" w:type="dxa"/>
          </w:tcPr>
          <w:p w14:paraId="01B0DB5C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เดือน​ที่ 2</w:t>
            </w:r>
          </w:p>
        </w:tc>
        <w:tc>
          <w:tcPr>
            <w:tcW w:w="1417" w:type="dxa"/>
          </w:tcPr>
          <w:p w14:paraId="78DC0D2B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0</w:t>
            </w:r>
          </w:p>
        </w:tc>
        <w:tc>
          <w:tcPr>
            <w:tcW w:w="1417" w:type="dxa"/>
          </w:tcPr>
          <w:p w14:paraId="2CF22608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0</w:t>
            </w:r>
          </w:p>
        </w:tc>
        <w:tc>
          <w:tcPr>
            <w:tcW w:w="1587" w:type="dxa"/>
          </w:tcPr>
          <w:p w14:paraId="60A9D19A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0</w:t>
            </w:r>
          </w:p>
        </w:tc>
        <w:tc>
          <w:tcPr>
            <w:tcW w:w="1474" w:type="dxa"/>
          </w:tcPr>
          <w:p w14:paraId="6DDAF2D5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0</w:t>
            </w:r>
          </w:p>
        </w:tc>
        <w:tc>
          <w:tcPr>
            <w:tcW w:w="1474" w:type="dxa"/>
          </w:tcPr>
          <w:p w14:paraId="03A2D92F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0</w:t>
            </w:r>
          </w:p>
        </w:tc>
      </w:tr>
      <w:tr w:rsidR="00843B65" w14:paraId="43F0925A" w14:textId="77777777">
        <w:trPr>
          <w:cantSplit/>
          <w:jc w:val="center"/>
        </w:trPr>
        <w:tc>
          <w:tcPr>
            <w:tcW w:w="1293" w:type="dxa"/>
          </w:tcPr>
          <w:p w14:paraId="58BEFA7C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เดือน​ที่ 3</w:t>
            </w:r>
          </w:p>
        </w:tc>
        <w:tc>
          <w:tcPr>
            <w:tcW w:w="1417" w:type="dxa"/>
          </w:tcPr>
          <w:p w14:paraId="319C4323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20</w:t>
            </w:r>
          </w:p>
        </w:tc>
        <w:tc>
          <w:tcPr>
            <w:tcW w:w="1417" w:type="dxa"/>
          </w:tcPr>
          <w:p w14:paraId="52C85242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20,000</w:t>
            </w:r>
          </w:p>
        </w:tc>
        <w:tc>
          <w:tcPr>
            <w:tcW w:w="1587" w:type="dxa"/>
          </w:tcPr>
          <w:p w14:paraId="6A087ED2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3,000</w:t>
            </w:r>
          </w:p>
        </w:tc>
        <w:tc>
          <w:tcPr>
            <w:tcW w:w="1474" w:type="dxa"/>
          </w:tcPr>
          <w:p w14:paraId="62F63E1D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700</w:t>
            </w:r>
          </w:p>
        </w:tc>
        <w:tc>
          <w:tcPr>
            <w:tcW w:w="1474" w:type="dxa"/>
          </w:tcPr>
          <w:p w14:paraId="1BB9DA1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2,300</w:t>
            </w:r>
          </w:p>
        </w:tc>
      </w:tr>
      <w:tr w:rsidR="00843B65" w14:paraId="2B565890" w14:textId="77777777">
        <w:trPr>
          <w:cantSplit/>
          <w:jc w:val="center"/>
        </w:trPr>
        <w:tc>
          <w:tcPr>
            <w:tcW w:w="1293" w:type="dxa"/>
          </w:tcPr>
          <w:p w14:paraId="7F2B530B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เดือน​ที่ 4</w:t>
            </w:r>
          </w:p>
        </w:tc>
        <w:tc>
          <w:tcPr>
            <w:tcW w:w="1417" w:type="dxa"/>
          </w:tcPr>
          <w:p w14:paraId="3C1DD0B8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40</w:t>
            </w:r>
          </w:p>
        </w:tc>
        <w:tc>
          <w:tcPr>
            <w:tcW w:w="1417" w:type="dxa"/>
          </w:tcPr>
          <w:p w14:paraId="5EDD094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40,000</w:t>
            </w:r>
          </w:p>
        </w:tc>
        <w:tc>
          <w:tcPr>
            <w:tcW w:w="1587" w:type="dxa"/>
          </w:tcPr>
          <w:p w14:paraId="60B9818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6,000</w:t>
            </w:r>
          </w:p>
        </w:tc>
        <w:tc>
          <w:tcPr>
            <w:tcW w:w="1474" w:type="dxa"/>
          </w:tcPr>
          <w:p w14:paraId="47AAA2E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1,400</w:t>
            </w:r>
          </w:p>
        </w:tc>
        <w:tc>
          <w:tcPr>
            <w:tcW w:w="1474" w:type="dxa"/>
          </w:tcPr>
          <w:p w14:paraId="7838851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4,600</w:t>
            </w:r>
          </w:p>
        </w:tc>
      </w:tr>
      <w:tr w:rsidR="00843B65" w14:paraId="27D7D34E" w14:textId="77777777">
        <w:trPr>
          <w:cantSplit/>
          <w:jc w:val="center"/>
        </w:trPr>
        <w:tc>
          <w:tcPr>
            <w:tcW w:w="1293" w:type="dxa"/>
          </w:tcPr>
          <w:p w14:paraId="2A904F60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เดือน​ที่ 5</w:t>
            </w:r>
          </w:p>
        </w:tc>
        <w:tc>
          <w:tcPr>
            <w:tcW w:w="1417" w:type="dxa"/>
          </w:tcPr>
          <w:p w14:paraId="7D41DF27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60</w:t>
            </w:r>
          </w:p>
        </w:tc>
        <w:tc>
          <w:tcPr>
            <w:tcW w:w="1417" w:type="dxa"/>
          </w:tcPr>
          <w:p w14:paraId="631ACDB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60,000</w:t>
            </w:r>
          </w:p>
        </w:tc>
        <w:tc>
          <w:tcPr>
            <w:tcW w:w="1587" w:type="dxa"/>
          </w:tcPr>
          <w:p w14:paraId="165374C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9,000</w:t>
            </w:r>
          </w:p>
        </w:tc>
        <w:tc>
          <w:tcPr>
            <w:tcW w:w="1474" w:type="dxa"/>
          </w:tcPr>
          <w:p w14:paraId="1AB4853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2,100</w:t>
            </w:r>
          </w:p>
        </w:tc>
        <w:tc>
          <w:tcPr>
            <w:tcW w:w="1474" w:type="dxa"/>
          </w:tcPr>
          <w:p w14:paraId="1A682172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6,900</w:t>
            </w:r>
          </w:p>
        </w:tc>
      </w:tr>
      <w:tr w:rsidR="00843B65" w14:paraId="26AAAE59" w14:textId="77777777">
        <w:trPr>
          <w:cantSplit/>
          <w:jc w:val="center"/>
        </w:trPr>
        <w:tc>
          <w:tcPr>
            <w:tcW w:w="1293" w:type="dxa"/>
          </w:tcPr>
          <w:p w14:paraId="1DD2165A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เดือน​ที่ 6</w:t>
            </w:r>
          </w:p>
        </w:tc>
        <w:tc>
          <w:tcPr>
            <w:tcW w:w="1417" w:type="dxa"/>
          </w:tcPr>
          <w:p w14:paraId="1FB04B52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90</w:t>
            </w:r>
          </w:p>
        </w:tc>
        <w:tc>
          <w:tcPr>
            <w:tcW w:w="1417" w:type="dxa"/>
          </w:tcPr>
          <w:p w14:paraId="49464D59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90,000</w:t>
            </w:r>
          </w:p>
        </w:tc>
        <w:tc>
          <w:tcPr>
            <w:tcW w:w="1587" w:type="dxa"/>
          </w:tcPr>
          <w:p w14:paraId="291230E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13,500</w:t>
            </w:r>
          </w:p>
        </w:tc>
        <w:tc>
          <w:tcPr>
            <w:tcW w:w="1474" w:type="dxa"/>
          </w:tcPr>
          <w:p w14:paraId="39EA615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3,150</w:t>
            </w:r>
          </w:p>
        </w:tc>
        <w:tc>
          <w:tcPr>
            <w:tcW w:w="1474" w:type="dxa"/>
          </w:tcPr>
          <w:p w14:paraId="6FA4F72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10,350</w:t>
            </w:r>
          </w:p>
        </w:tc>
      </w:tr>
      <w:tr w:rsidR="00843B65" w14:paraId="64BB2CD7" w14:textId="77777777">
        <w:trPr>
          <w:cantSplit/>
          <w:jc w:val="center"/>
        </w:trPr>
        <w:tc>
          <w:tcPr>
            <w:tcW w:w="1293" w:type="dxa"/>
          </w:tcPr>
          <w:p w14:paraId="7CEF46B3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เดือน​ที่ 7</w:t>
            </w:r>
          </w:p>
        </w:tc>
        <w:tc>
          <w:tcPr>
            <w:tcW w:w="1417" w:type="dxa"/>
          </w:tcPr>
          <w:p w14:paraId="02782DFA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120</w:t>
            </w:r>
          </w:p>
        </w:tc>
        <w:tc>
          <w:tcPr>
            <w:tcW w:w="1417" w:type="dxa"/>
          </w:tcPr>
          <w:p w14:paraId="5788877E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120,000</w:t>
            </w:r>
          </w:p>
        </w:tc>
        <w:tc>
          <w:tcPr>
            <w:tcW w:w="1587" w:type="dxa"/>
          </w:tcPr>
          <w:p w14:paraId="2BC2C50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18,000</w:t>
            </w:r>
          </w:p>
        </w:tc>
        <w:tc>
          <w:tcPr>
            <w:tcW w:w="1474" w:type="dxa"/>
          </w:tcPr>
          <w:p w14:paraId="6A0E006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4,200</w:t>
            </w:r>
          </w:p>
        </w:tc>
        <w:tc>
          <w:tcPr>
            <w:tcW w:w="1474" w:type="dxa"/>
          </w:tcPr>
          <w:p w14:paraId="36332FBD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13,800</w:t>
            </w:r>
          </w:p>
        </w:tc>
      </w:tr>
      <w:tr w:rsidR="00843B65" w14:paraId="23A890ED" w14:textId="77777777">
        <w:trPr>
          <w:cantSplit/>
          <w:jc w:val="center"/>
        </w:trPr>
        <w:tc>
          <w:tcPr>
            <w:tcW w:w="1293" w:type="dxa"/>
          </w:tcPr>
          <w:p w14:paraId="7BB4235F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เดือน​ที่ 8</w:t>
            </w:r>
          </w:p>
        </w:tc>
        <w:tc>
          <w:tcPr>
            <w:tcW w:w="1417" w:type="dxa"/>
          </w:tcPr>
          <w:p w14:paraId="48BDE999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140</w:t>
            </w:r>
          </w:p>
        </w:tc>
        <w:tc>
          <w:tcPr>
            <w:tcW w:w="1417" w:type="dxa"/>
          </w:tcPr>
          <w:p w14:paraId="38B7769D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140,000</w:t>
            </w:r>
          </w:p>
        </w:tc>
        <w:tc>
          <w:tcPr>
            <w:tcW w:w="1587" w:type="dxa"/>
          </w:tcPr>
          <w:p w14:paraId="714E2B5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21,000</w:t>
            </w:r>
          </w:p>
        </w:tc>
        <w:tc>
          <w:tcPr>
            <w:tcW w:w="1474" w:type="dxa"/>
          </w:tcPr>
          <w:p w14:paraId="5EE0AACD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4,900</w:t>
            </w:r>
          </w:p>
        </w:tc>
        <w:tc>
          <w:tcPr>
            <w:tcW w:w="1474" w:type="dxa"/>
          </w:tcPr>
          <w:p w14:paraId="6C05555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16,100</w:t>
            </w:r>
          </w:p>
        </w:tc>
      </w:tr>
      <w:tr w:rsidR="00843B65" w14:paraId="316CDBE8" w14:textId="77777777">
        <w:trPr>
          <w:cantSplit/>
          <w:jc w:val="center"/>
        </w:trPr>
        <w:tc>
          <w:tcPr>
            <w:tcW w:w="1293" w:type="dxa"/>
          </w:tcPr>
          <w:p w14:paraId="14CC9A29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เดือน​ที่ 9</w:t>
            </w:r>
          </w:p>
        </w:tc>
        <w:tc>
          <w:tcPr>
            <w:tcW w:w="1417" w:type="dxa"/>
          </w:tcPr>
          <w:p w14:paraId="0842C401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160</w:t>
            </w:r>
          </w:p>
        </w:tc>
        <w:tc>
          <w:tcPr>
            <w:tcW w:w="1417" w:type="dxa"/>
          </w:tcPr>
          <w:p w14:paraId="04661B2E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160,000</w:t>
            </w:r>
          </w:p>
        </w:tc>
        <w:tc>
          <w:tcPr>
            <w:tcW w:w="1587" w:type="dxa"/>
          </w:tcPr>
          <w:p w14:paraId="5C2D6BC2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24,000</w:t>
            </w:r>
          </w:p>
        </w:tc>
        <w:tc>
          <w:tcPr>
            <w:tcW w:w="1474" w:type="dxa"/>
          </w:tcPr>
          <w:p w14:paraId="558BC63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5,600</w:t>
            </w:r>
          </w:p>
        </w:tc>
        <w:tc>
          <w:tcPr>
            <w:tcW w:w="1474" w:type="dxa"/>
          </w:tcPr>
          <w:p w14:paraId="6E403CE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18,400</w:t>
            </w:r>
          </w:p>
        </w:tc>
      </w:tr>
      <w:tr w:rsidR="00843B65" w14:paraId="2B06230E" w14:textId="77777777">
        <w:trPr>
          <w:cantSplit/>
          <w:jc w:val="center"/>
        </w:trPr>
        <w:tc>
          <w:tcPr>
            <w:tcW w:w="1293" w:type="dxa"/>
          </w:tcPr>
          <w:p w14:paraId="383D2E78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เดือน​ที่ 10</w:t>
            </w:r>
          </w:p>
        </w:tc>
        <w:tc>
          <w:tcPr>
            <w:tcW w:w="1417" w:type="dxa"/>
          </w:tcPr>
          <w:p w14:paraId="1E2C8D9C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180</w:t>
            </w:r>
          </w:p>
        </w:tc>
        <w:tc>
          <w:tcPr>
            <w:tcW w:w="1417" w:type="dxa"/>
          </w:tcPr>
          <w:p w14:paraId="2E414F3F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180,000</w:t>
            </w:r>
          </w:p>
        </w:tc>
        <w:tc>
          <w:tcPr>
            <w:tcW w:w="1587" w:type="dxa"/>
          </w:tcPr>
          <w:p w14:paraId="1A89F8D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27,000</w:t>
            </w:r>
          </w:p>
        </w:tc>
        <w:tc>
          <w:tcPr>
            <w:tcW w:w="1474" w:type="dxa"/>
          </w:tcPr>
          <w:p w14:paraId="3A1CC2A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6,300</w:t>
            </w:r>
          </w:p>
        </w:tc>
        <w:tc>
          <w:tcPr>
            <w:tcW w:w="1474" w:type="dxa"/>
          </w:tcPr>
          <w:p w14:paraId="7C64330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20,700</w:t>
            </w:r>
          </w:p>
        </w:tc>
      </w:tr>
      <w:tr w:rsidR="00843B65" w14:paraId="5E8F10E1" w14:textId="77777777">
        <w:trPr>
          <w:cantSplit/>
          <w:jc w:val="center"/>
        </w:trPr>
        <w:tc>
          <w:tcPr>
            <w:tcW w:w="1293" w:type="dxa"/>
          </w:tcPr>
          <w:p w14:paraId="257B9AA4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เดือน​ที่ 11</w:t>
            </w:r>
          </w:p>
        </w:tc>
        <w:tc>
          <w:tcPr>
            <w:tcW w:w="1417" w:type="dxa"/>
          </w:tcPr>
          <w:p w14:paraId="11E85528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190</w:t>
            </w:r>
          </w:p>
        </w:tc>
        <w:tc>
          <w:tcPr>
            <w:tcW w:w="1417" w:type="dxa"/>
          </w:tcPr>
          <w:p w14:paraId="19178F43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190,000</w:t>
            </w:r>
          </w:p>
        </w:tc>
        <w:tc>
          <w:tcPr>
            <w:tcW w:w="1587" w:type="dxa"/>
          </w:tcPr>
          <w:p w14:paraId="37DFCBDE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28,500</w:t>
            </w:r>
          </w:p>
        </w:tc>
        <w:tc>
          <w:tcPr>
            <w:tcW w:w="1474" w:type="dxa"/>
          </w:tcPr>
          <w:p w14:paraId="1F9CC4E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6,650</w:t>
            </w:r>
          </w:p>
        </w:tc>
        <w:tc>
          <w:tcPr>
            <w:tcW w:w="1474" w:type="dxa"/>
          </w:tcPr>
          <w:p w14:paraId="5C3B008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21,850</w:t>
            </w:r>
          </w:p>
        </w:tc>
      </w:tr>
      <w:tr w:rsidR="00843B65" w14:paraId="46B9B6DA" w14:textId="77777777">
        <w:trPr>
          <w:cantSplit/>
          <w:jc w:val="center"/>
        </w:trPr>
        <w:tc>
          <w:tcPr>
            <w:tcW w:w="1293" w:type="dxa"/>
          </w:tcPr>
          <w:p w14:paraId="31877489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เดือน​ที่ 12</w:t>
            </w:r>
          </w:p>
        </w:tc>
        <w:tc>
          <w:tcPr>
            <w:tcW w:w="1417" w:type="dxa"/>
          </w:tcPr>
          <w:p w14:paraId="348E7BB8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200</w:t>
            </w:r>
          </w:p>
        </w:tc>
        <w:tc>
          <w:tcPr>
            <w:tcW w:w="1417" w:type="dxa"/>
          </w:tcPr>
          <w:p w14:paraId="592D146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200,000</w:t>
            </w:r>
          </w:p>
        </w:tc>
        <w:tc>
          <w:tcPr>
            <w:tcW w:w="1587" w:type="dxa"/>
          </w:tcPr>
          <w:p w14:paraId="317506C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30,000</w:t>
            </w:r>
          </w:p>
        </w:tc>
        <w:tc>
          <w:tcPr>
            <w:tcW w:w="1474" w:type="dxa"/>
          </w:tcPr>
          <w:p w14:paraId="71925CE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7,000</w:t>
            </w:r>
          </w:p>
        </w:tc>
        <w:tc>
          <w:tcPr>
            <w:tcW w:w="1474" w:type="dxa"/>
          </w:tcPr>
          <w:p w14:paraId="17021A5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23,000</w:t>
            </w:r>
          </w:p>
        </w:tc>
      </w:tr>
      <w:tr w:rsidR="00843B65" w14:paraId="7F1C7DCA" w14:textId="77777777">
        <w:trPr>
          <w:cantSplit/>
          <w:jc w:val="center"/>
        </w:trPr>
        <w:tc>
          <w:tcPr>
            <w:tcW w:w="1293" w:type="dxa"/>
          </w:tcPr>
          <w:p w14:paraId="5DA89FF6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รวม​ปี​ที่ 1</w:t>
            </w:r>
          </w:p>
        </w:tc>
        <w:tc>
          <w:tcPr>
            <w:tcW w:w="1417" w:type="dxa"/>
          </w:tcPr>
          <w:p w14:paraId="290D873F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1,200</w:t>
            </w:r>
          </w:p>
        </w:tc>
        <w:tc>
          <w:tcPr>
            <w:tcW w:w="1417" w:type="dxa"/>
          </w:tcPr>
          <w:p w14:paraId="070A3E6D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1,200,000</w:t>
            </w:r>
          </w:p>
        </w:tc>
        <w:tc>
          <w:tcPr>
            <w:tcW w:w="1587" w:type="dxa"/>
          </w:tcPr>
          <w:p w14:paraId="2F099A7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180,000</w:t>
            </w:r>
          </w:p>
        </w:tc>
        <w:tc>
          <w:tcPr>
            <w:tcW w:w="1474" w:type="dxa"/>
          </w:tcPr>
          <w:p w14:paraId="1E7789E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42,000</w:t>
            </w:r>
          </w:p>
        </w:tc>
        <w:tc>
          <w:tcPr>
            <w:tcW w:w="1474" w:type="dxa"/>
          </w:tcPr>
          <w:p w14:paraId="6AF2C92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138,000</w:t>
            </w:r>
          </w:p>
        </w:tc>
      </w:tr>
    </w:tbl>
    <w:p w14:paraId="0312A24D" w14:textId="77777777" w:rsidR="00843B65" w:rsidRDefault="00223CF1">
      <w:pPr>
        <w:spacing w:before="40" w:after="120" w:line="368" w:lineRule="exact"/>
      </w:pPr>
      <w:r>
        <w:rPr>
          <w:rFonts w:eastAsia="TH SarabunPSK" w:cs="TH SarabunPSK"/>
          <w:b/>
          <w:i/>
          <w:szCs w:val="32"/>
        </w:rPr>
        <w:t xml:space="preserve">หมายเหตุ: </w:t>
      </w:r>
      <w:r>
        <w:rPr>
          <w:rFonts w:eastAsia="TH SarabunPSK" w:cs="TH SarabunPSK"/>
          <w:i/>
          <w:szCs w:val="32"/>
        </w:rPr>
        <w:t>เดือน​ที่ 1-2 เป็นช่วง​วิจัยและพัฒนา​ระบบ รายได้​เริ่ม​เกิดขึ้น​ตั้งแต่​เดือน​ที่ 3 เป็นต้นไป</w:t>
      </w:r>
    </w:p>
    <w:p w14:paraId="7CE91772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8.5 </w:t>
      </w:r>
      <w:r>
        <w:rPr>
          <w:rFonts w:eastAsia="TH SarabunPSK" w:cs="TH SarabunPSK"/>
          <w:b/>
          <w:szCs w:val="32"/>
        </w:rPr>
        <w:t>แผน​บริหาร​กระแส​เงินสด​และ​เงินสำรอง​สภาพคล่อง</w:t>
      </w:r>
    </w:p>
    <w:p w14:paraId="15356874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โครงการ​มี​เงินสำรอง​สภาพคล่อง 34,000 บาท ซึ่ง​คิด​เป็น 28.3% ขอ​งวง​เงินทุน​ทั้งหมด เงินก้อน​นี้​จะ​ถูก​ล็อก​ไว้​ใน​บัญชี​เฉพาะ​และ​ใช้ได้​เฉพาะ​กรณี​เกิดเหตุ​จำเป็น เช่น ค่าใช้จ่าย​ฉุกเฉิน​ใน​การ​ดูแล​ลูกค้า หรือ​ชดเชย​ต้นทุน​โฮ​สติ้ง​หาก​ปริมาณ​ผู้ใช้งาน​เพิ่ม​สูง​กว่า​คาด</w:t>
      </w:r>
    </w:p>
    <w:p w14:paraId="3CF4F43F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8.6 </w:t>
      </w:r>
      <w:r>
        <w:rPr>
          <w:rFonts w:eastAsia="TH SarabunPSK" w:cs="TH SarabunPSK"/>
          <w:b/>
          <w:szCs w:val="32"/>
        </w:rPr>
        <w:t>แผน​ความยั่งยืน​ทางการเงิน​หลัง​สิ้นสุด​เงินทุน​สนับสนุน</w:t>
      </w:r>
    </w:p>
    <w:p w14:paraId="1C4AE104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เมื่อ​สิ้นสุด​ระยะเวลา​สนับสนุน 12 เดือน FixNow จะ​มี​ความยั่งยืน​ทางการเงิน​จาก​รายได้​ค่า​คอม​มิ​ช​ชัน​ที่​แตะ​ระดับ 30,000 บาท​ต่อ​เดือน​ใน​เดือน​ที่ 12 ซึ่ง​เพียงพอ​ใน​การ​ครอบคลุม​ต้นทุน​คงที่​รายเดือน (4,000 บาท) และ​สร้าง​กระแส​เงินสด​สุทธิ​สำหรับ​จ้าง​งานประจำ​และ​ขยาย​ฟังก์ชัน​ระบบ​ใน​เฟส​ถัดไป</w:t>
      </w:r>
    </w:p>
    <w:p w14:paraId="49599CEC" w14:textId="74752280" w:rsidR="00843B65" w:rsidRDefault="00223CF1" w:rsidP="009200D0">
      <w:r>
        <w:rPr>
          <w:rFonts w:eastAsia="TH SarabunPSK" w:cs="TH SarabunPSK"/>
          <w:szCs w:val="32"/>
        </w:rPr>
        <w:br w:type="page"/>
      </w:r>
      <w:r>
        <w:rPr>
          <w:rFonts w:eastAsia="TH SarabunPSK" w:cs="TH SarabunPSK"/>
          <w:b/>
          <w:szCs w:val="32"/>
        </w:rPr>
        <w:lastRenderedPageBreak/>
        <w:t>บท​ที่ 9</w:t>
      </w:r>
    </w:p>
    <w:p w14:paraId="0DE5E048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t>แผน​บริหาร​ความเสี่ยง​และ​แผน​ฉุกเฉิน (Risk Management &amp; Contingency)</w:t>
      </w:r>
    </w:p>
    <w:p w14:paraId="46D9D5C4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9.1 </w:t>
      </w:r>
      <w:r>
        <w:rPr>
          <w:rFonts w:eastAsia="TH SarabunPSK" w:cs="TH SarabunPSK"/>
          <w:b/>
          <w:szCs w:val="32"/>
        </w:rPr>
        <w:t>การประเมิน​และ​บริหาร​จัดการ​ความเสี่ยง​ที่​สำคัญ</w:t>
      </w:r>
    </w:p>
    <w:p w14:paraId="2DEA8F1B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โครงการ​ได้​ทำการ​วิเคราะห์​ความเสี่ยง​ที่​อาจ​ส่ง​ผลกระทบ​ต่อ​ความสำเร็จ พร้อม​กำหนด​มาตรการป้องกัน​และ​แก้ไข​ล่วงหน้า ดัง​แสดง​ใน​ตาราง​ที่ 9.1</w:t>
      </w:r>
    </w:p>
    <w:p w14:paraId="1A80BC8D" w14:textId="77777777" w:rsidR="00843B65" w:rsidRDefault="00223CF1">
      <w:pPr>
        <w:spacing w:before="160" w:after="60" w:line="416" w:lineRule="exact"/>
      </w:pPr>
      <w:r>
        <w:rPr>
          <w:rFonts w:eastAsia="TH SarabunPSK" w:cs="TH SarabunPSK"/>
          <w:b/>
          <w:szCs w:val="32"/>
        </w:rPr>
        <w:t xml:space="preserve">ตาราง​ที่ 9.1 </w:t>
      </w:r>
      <w:r>
        <w:rPr>
          <w:rFonts w:eastAsia="TH SarabunPSK" w:cs="TH SarabunPSK"/>
          <w:szCs w:val="32"/>
        </w:rPr>
        <w:t>เมทริกซ์​การประเมิน​และ​บริหาร​จัดการ​ความเสี่ยง​โครงการ FixNow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95"/>
        <w:gridCol w:w="1054"/>
        <w:gridCol w:w="1962"/>
        <w:gridCol w:w="2679"/>
        <w:gridCol w:w="1413"/>
      </w:tblGrid>
      <w:tr w:rsidR="00843B65" w14:paraId="7D479688" w14:textId="77777777">
        <w:trPr>
          <w:cantSplit/>
          <w:tblHeader/>
          <w:jc w:val="center"/>
        </w:trPr>
        <w:tc>
          <w:tcPr>
            <w:tcW w:w="1814" w:type="dxa"/>
            <w:tcBorders>
              <w:bottom w:val="single" w:sz="4" w:space="0" w:color="000000"/>
            </w:tcBorders>
          </w:tcPr>
          <w:p w14:paraId="57CE3A79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ความเสี่ยง​สำคัญ</w:t>
            </w:r>
          </w:p>
        </w:tc>
        <w:tc>
          <w:tcPr>
            <w:tcW w:w="737" w:type="dxa"/>
            <w:tcBorders>
              <w:bottom w:val="single" w:sz="4" w:space="0" w:color="000000"/>
            </w:tcBorders>
          </w:tcPr>
          <w:p w14:paraId="1DA61837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ระดับ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7FBAACF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สัญญาณ​เตือน​ล่วงหน้า</w:t>
            </w:r>
          </w:p>
        </w:tc>
        <w:tc>
          <w:tcPr>
            <w:tcW w:w="2710" w:type="dxa"/>
            <w:tcBorders>
              <w:bottom w:val="single" w:sz="4" w:space="0" w:color="000000"/>
            </w:tcBorders>
          </w:tcPr>
          <w:p w14:paraId="5CD47CD9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มาตรการป้องกัน​และ​ตอบสนอง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5EC66CC4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ผู้รับผิดชอบ</w:t>
            </w:r>
          </w:p>
        </w:tc>
      </w:tr>
      <w:tr w:rsidR="00843B65" w14:paraId="7979C2BA" w14:textId="77777777">
        <w:trPr>
          <w:cantSplit/>
          <w:jc w:val="center"/>
        </w:trPr>
        <w:tc>
          <w:tcPr>
            <w:tcW w:w="1814" w:type="dxa"/>
          </w:tcPr>
          <w:p w14:paraId="3E66DEDC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ช่าง​ไม่​รับงาน​หรือ​มา​ช้า​กว่า​กำหนด</w:t>
            </w:r>
          </w:p>
        </w:tc>
        <w:tc>
          <w:tcPr>
            <w:tcW w:w="737" w:type="dxa"/>
          </w:tcPr>
          <w:p w14:paraId="0B8076B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สูง</w:t>
            </w:r>
          </w:p>
        </w:tc>
        <w:tc>
          <w:tcPr>
            <w:tcW w:w="1984" w:type="dxa"/>
          </w:tcPr>
          <w:p w14:paraId="5A570752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อัตรา​ปฏิเสธ​งาน​เกิน 20% หรือ​เกิน ETA 15 นาที</w:t>
            </w:r>
          </w:p>
        </w:tc>
        <w:tc>
          <w:tcPr>
            <w:tcW w:w="2710" w:type="dxa"/>
          </w:tcPr>
          <w:p w14:paraId="57C0C182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กำหนด​ช่าง​สำรอง​ใน​พื้นที่ และ​ให้​โบนัส​เคส​เร่งด่วน</w:t>
            </w:r>
          </w:p>
        </w:tc>
        <w:tc>
          <w:tcPr>
            <w:tcW w:w="1417" w:type="dxa"/>
          </w:tcPr>
          <w:p w14:paraId="18CC8793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ฝ่าย​ปฏิบัติการ</w:t>
            </w:r>
          </w:p>
        </w:tc>
      </w:tr>
      <w:tr w:rsidR="00843B65" w14:paraId="61FE84AD" w14:textId="77777777">
        <w:trPr>
          <w:cantSplit/>
          <w:jc w:val="center"/>
        </w:trPr>
        <w:tc>
          <w:tcPr>
            <w:tcW w:w="1814" w:type="dxa"/>
          </w:tcPr>
          <w:p w14:paraId="4F305FD7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ปัญหา​ข้อพิพาท​เรื่อง​ราคา​หน้า​งาน</w:t>
            </w:r>
          </w:p>
        </w:tc>
        <w:tc>
          <w:tcPr>
            <w:tcW w:w="737" w:type="dxa"/>
          </w:tcPr>
          <w:p w14:paraId="0DD9A82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ปานกลาง</w:t>
            </w:r>
          </w:p>
        </w:tc>
        <w:tc>
          <w:tcPr>
            <w:tcW w:w="1984" w:type="dxa"/>
          </w:tcPr>
          <w:p w14:paraId="7213B87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มี​ลูกค้า​ร้องเรียน​เรื่อง​ราคา​เกิน​ใบ​ประเมิน</w:t>
            </w:r>
          </w:p>
        </w:tc>
        <w:tc>
          <w:tcPr>
            <w:tcW w:w="2710" w:type="dxa"/>
          </w:tcPr>
          <w:p w14:paraId="79990CE3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บังคับ​แจ้ง​ราคา​แยก​รายการ​และ​ให้​ลูกค้า​กด​ยืนยัน​ก่อน​ทำ</w:t>
            </w:r>
          </w:p>
        </w:tc>
        <w:tc>
          <w:tcPr>
            <w:tcW w:w="1417" w:type="dxa"/>
          </w:tcPr>
          <w:p w14:paraId="7F90684E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ฝ่าย​ปฏิบัติการ</w:t>
            </w:r>
          </w:p>
        </w:tc>
      </w:tr>
      <w:tr w:rsidR="00843B65" w14:paraId="42D6C9BA" w14:textId="77777777">
        <w:trPr>
          <w:cantSplit/>
          <w:jc w:val="center"/>
        </w:trPr>
        <w:tc>
          <w:tcPr>
            <w:tcW w:w="1814" w:type="dxa"/>
          </w:tcPr>
          <w:p w14:paraId="7C34C2ED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ระบบ​เว็บ​หรือ​ฐานข้อมูล​ขัดข้อง</w:t>
            </w:r>
          </w:p>
        </w:tc>
        <w:tc>
          <w:tcPr>
            <w:tcW w:w="737" w:type="dxa"/>
          </w:tcPr>
          <w:p w14:paraId="0F26F563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ปานกลาง</w:t>
            </w:r>
          </w:p>
        </w:tc>
        <w:tc>
          <w:tcPr>
            <w:tcW w:w="1984" w:type="dxa"/>
          </w:tcPr>
          <w:p w14:paraId="64A0910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ระบบ​ไม่​สามารถ​รับ​คำขอ​หรือ​พิกัด​ผิดพลาด</w:t>
            </w:r>
          </w:p>
        </w:tc>
        <w:tc>
          <w:tcPr>
            <w:tcW w:w="2710" w:type="dxa"/>
          </w:tcPr>
          <w:p w14:paraId="7EE8D75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มีระบบ​สำรอง​ฐานข้อมูล​รายวัน (Automated Backup) และ​มีระบบ​รับ​แจ้ง​เหตุฉุกเฉิน​สำรอง​ผ่าน​โทรศัพท์​สายด่วน​ชั่วคราว</w:t>
            </w:r>
          </w:p>
        </w:tc>
        <w:tc>
          <w:tcPr>
            <w:tcW w:w="1417" w:type="dxa"/>
          </w:tcPr>
          <w:p w14:paraId="459A12F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ฝ่าย​เทคโนโลยี</w:t>
            </w:r>
          </w:p>
        </w:tc>
      </w:tr>
      <w:tr w:rsidR="00843B65" w14:paraId="61F30FD7" w14:textId="77777777">
        <w:trPr>
          <w:cantSplit/>
          <w:jc w:val="center"/>
        </w:trPr>
        <w:tc>
          <w:tcPr>
            <w:tcW w:w="1814" w:type="dxa"/>
          </w:tcPr>
          <w:p w14:paraId="4505B44B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ปริมาณ​คำขอ​น้อยกว่า​เป้าหมาย</w:t>
            </w:r>
          </w:p>
        </w:tc>
        <w:tc>
          <w:tcPr>
            <w:tcW w:w="737" w:type="dxa"/>
          </w:tcPr>
          <w:p w14:paraId="06E2854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สูง</w:t>
            </w:r>
          </w:p>
        </w:tc>
        <w:tc>
          <w:tcPr>
            <w:tcW w:w="1984" w:type="dxa"/>
          </w:tcPr>
          <w:p w14:paraId="3B1FBB1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งาน​สำเร็จ​เฉลี่ย​ต่ำกว่า 5 เคส/สัปดาห์​ใน​เดือน​ที่ 4</w:t>
            </w:r>
          </w:p>
        </w:tc>
        <w:tc>
          <w:tcPr>
            <w:tcW w:w="2710" w:type="dxa"/>
          </w:tcPr>
          <w:p w14:paraId="4B58B04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ปรับ​กลยุทธ์​การตลาด เจาะ​กลุ่ม​รถเช่า/ฟ​ลี​ท​ขนส่ง​ใน​พื้นที่</w:t>
            </w:r>
          </w:p>
        </w:tc>
        <w:tc>
          <w:tcPr>
            <w:tcW w:w="1417" w:type="dxa"/>
          </w:tcPr>
          <w:p w14:paraId="246F6E9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ฝ่าย​พัฒนา​ธุรกิจ</w:t>
            </w:r>
          </w:p>
        </w:tc>
      </w:tr>
      <w:tr w:rsidR="00843B65" w14:paraId="4CB4F1B2" w14:textId="77777777">
        <w:trPr>
          <w:cantSplit/>
          <w:jc w:val="center"/>
        </w:trPr>
        <w:tc>
          <w:tcPr>
            <w:tcW w:w="1814" w:type="dxa"/>
          </w:tcPr>
          <w:p w14:paraId="44B39BA6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ข้อ​ร้องเรียน​ด้าน​ข้อมูล​ส่วนบุคคล</w:t>
            </w:r>
          </w:p>
        </w:tc>
        <w:tc>
          <w:tcPr>
            <w:tcW w:w="737" w:type="dxa"/>
          </w:tcPr>
          <w:p w14:paraId="3967026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ต่ำ</w:t>
            </w:r>
          </w:p>
        </w:tc>
        <w:tc>
          <w:tcPr>
            <w:tcW w:w="1984" w:type="dxa"/>
          </w:tcPr>
          <w:p w14:paraId="3FD3EDC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ผู้ใช้​สอบถาม​นโยบาย​หรือ​ขอ​ลบ​ข้อมูล</w:t>
            </w:r>
          </w:p>
        </w:tc>
        <w:tc>
          <w:tcPr>
            <w:tcW w:w="2710" w:type="dxa"/>
          </w:tcPr>
          <w:p w14:paraId="4054D1C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ปฏิบัติตาม​มาตรฐาน PDPA ลบ​ข้อมูล​พิกัด​เมื่อ​ปิดงาน​ครบกำหนด</w:t>
            </w:r>
          </w:p>
        </w:tc>
        <w:tc>
          <w:tcPr>
            <w:tcW w:w="1417" w:type="dxa"/>
          </w:tcPr>
          <w:p w14:paraId="11001F1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ผู้จัดการ​โครงการ</w:t>
            </w:r>
          </w:p>
        </w:tc>
      </w:tr>
    </w:tbl>
    <w:p w14:paraId="54A912AE" w14:textId="77777777" w:rsidR="00843B65" w:rsidRDefault="00223CF1">
      <w:pPr>
        <w:spacing w:before="40" w:after="120" w:line="368" w:lineRule="exact"/>
      </w:pPr>
      <w:r>
        <w:rPr>
          <w:rFonts w:eastAsia="TH SarabunPSK" w:cs="TH SarabunPSK"/>
          <w:b/>
          <w:i/>
          <w:szCs w:val="32"/>
        </w:rPr>
        <w:t xml:space="preserve">หมายเหตุ: </w:t>
      </w:r>
      <w:r>
        <w:rPr>
          <w:rFonts w:eastAsia="TH SarabunPSK" w:cs="TH SarabunPSK"/>
          <w:i/>
          <w:szCs w:val="32"/>
        </w:rPr>
        <w:t>ประเมิน​ระดับ​ความเสี่ยง​จาก​ผลกระทบ​และ​โอกาส​เกิดเหตุ​ตาม​เกณฑ์​บริหาร​ความเสี่ยง​สากล</w:t>
      </w:r>
    </w:p>
    <w:p w14:paraId="753E6EF4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9.2 </w:t>
      </w:r>
      <w:r>
        <w:rPr>
          <w:rFonts w:eastAsia="TH SarabunPSK" w:cs="TH SarabunPSK"/>
          <w:b/>
          <w:szCs w:val="32"/>
        </w:rPr>
        <w:t>เกณฑ์​การตัดสินใจ​เชิง​กลยุทธ์ (Strategic Decision Triggers)</w:t>
      </w:r>
    </w:p>
    <w:p w14:paraId="77338D5C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lastRenderedPageBreak/>
        <w:t>เพื่อ​ป้องกัน​การ​สูญเสีย​งบประมาณ โครงการ​กำหนด​จุด​ตรวจวัด​การตัดสินใจ (Decision Milestones) ไว้ 3 ระดับ:</w:t>
      </w:r>
    </w:p>
    <w:p w14:paraId="0FC2F30B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เกณฑ์​การ​ไป​ต่อ (Persevere): อัตรา​ความสำเร็จ​งาน &gt;80% กำไร​ส่วนเกิน​ต่อ​เคส​เป็น​บวก และ​คะแนน​พึงพอใจ &gt;4.0</w:t>
      </w:r>
    </w:p>
    <w:p w14:paraId="44F2A0C6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เกณฑ์​การ​ปรับ​โมเดล (Pivot): หาก​ลูกค้า​ใช้​บริการ​น้อย​แต่​ช่าง​ตอบรับ​ดี ปรับ​ไป​เน้น​บริการ B2B กับ​บริษัท​รถเช่า​และ​ประกันภัย</w:t>
      </w:r>
    </w:p>
    <w:p w14:paraId="2B0E931D" w14:textId="77777777" w:rsidR="00843B65" w:rsidRDefault="00223CF1">
      <w:pPr>
        <w:spacing w:after="60" w:line="480" w:lineRule="exact"/>
        <w:ind w:left="720" w:hanging="357"/>
      </w:pPr>
      <w:r>
        <w:rPr>
          <w:rFonts w:eastAsia="TH SarabunPSK" w:cs="TH SarabunPSK"/>
          <w:szCs w:val="32"/>
        </w:rPr>
        <w:t xml:space="preserve">•  </w:t>
      </w:r>
      <w:r>
        <w:rPr>
          <w:rFonts w:eastAsia="TH SarabunPSK" w:cs="TH SarabunPSK"/>
          <w:szCs w:val="32"/>
        </w:rPr>
        <w:t>เกณฑ์​การ​หยุด​โครงการ (Kill): หาก​หลัง​สัปดาห์​ที่ 8 มี​การ​เรียก​ใช้​น้อยกว่า 10 เคส และ​ช่าง​ไม่​ให้ความร่วมมือ ให้​หยุด​การ​ใช้จ่าย​และ​คืน​เงินทุน​คงเหลือ</w:t>
      </w:r>
    </w:p>
    <w:p w14:paraId="692E8870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 xml:space="preserve">9.3 </w:t>
      </w:r>
      <w:r>
        <w:rPr>
          <w:rFonts w:eastAsia="TH SarabunPSK" w:cs="TH SarabunPSK"/>
          <w:b/>
          <w:szCs w:val="32"/>
        </w:rPr>
        <w:t>แผน​ปฏิบัติการ​ฉุกเฉิน​และ​การรักษา​ความปลอดภัย​ของ​ผู้ใช้บริการ</w:t>
      </w:r>
    </w:p>
    <w:p w14:paraId="393526C6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ความปลอดภัย​ของ​ลูกค้า​และ​ช่าง​บน​ท้องถนน​ถือเป็น​สิ่ง​สำคัญ​สูงสุด หาก​เกิด​เหตุการณ์​ฉุกเฉิน เช่น ช่าง​ประสบอุบัติเหตุ​ระหว่าง​เดินทาง หรือ​มี​ข้อพิพาท​รุนแรง ทีมงาน​มี​กระบวนการ​เข้า​ช่วยเหลือ​ทันที ประสาน​หน่วยกู้ภัย​หรือ​ตำรวจ​ท้องที่ พร้อม​มี​วงเงิน​เยียวยา​เบื้องต้น​และ​บันทึก​ข้อเท็จจริง​ใน​รายงานสรุป​เหตุการณ์ (Incident Report)</w:t>
      </w:r>
    </w:p>
    <w:p w14:paraId="471D5DF5" w14:textId="77777777" w:rsidR="00843B65" w:rsidRDefault="00223CF1">
      <w:r>
        <w:rPr>
          <w:rFonts w:eastAsia="TH SarabunPSK" w:cs="TH SarabunPSK"/>
          <w:szCs w:val="32"/>
        </w:rPr>
        <w:br w:type="page"/>
      </w:r>
    </w:p>
    <w:p w14:paraId="4CAA6CA6" w14:textId="77777777" w:rsidR="00843B65" w:rsidRDefault="00223CF1">
      <w:pPr>
        <w:spacing w:after="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บท​ที่ 10</w:t>
      </w:r>
    </w:p>
    <w:p w14:paraId="411704AE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t>ภาคผนวก (Appendix)</w:t>
      </w:r>
    </w:p>
    <w:p w14:paraId="2B1B6207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>ภาคผนวก ก: แผนการ​ดำเนินงาน​ระยะ​นำร่อง 12 สัปดาห์</w:t>
      </w:r>
    </w:p>
    <w:p w14:paraId="548C5FB6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ตาราง​ที่ 10.1 แสดง​แผนการ​ดำเนินงาน​รายสัปดาห์​ตลอด​ระยะเวลา​นำร่อง 12 สัปดาห์ (Gantt Milestone Schedule)</w:t>
      </w:r>
    </w:p>
    <w:p w14:paraId="2840B9A9" w14:textId="77777777" w:rsidR="00843B65" w:rsidRDefault="00223CF1">
      <w:pPr>
        <w:spacing w:before="160" w:after="60" w:line="416" w:lineRule="exact"/>
      </w:pPr>
      <w:r>
        <w:rPr>
          <w:rFonts w:eastAsia="TH SarabunPSK" w:cs="TH SarabunPSK"/>
          <w:b/>
          <w:szCs w:val="32"/>
        </w:rPr>
        <w:t xml:space="preserve">ตาราง​ที่ 10.1 </w:t>
      </w:r>
      <w:r>
        <w:rPr>
          <w:rFonts w:eastAsia="TH SarabunPSK" w:cs="TH SarabunPSK"/>
          <w:szCs w:val="32"/>
        </w:rPr>
        <w:t>แผนการ​ดำเนินงาน​ระยะ​นำร่อง 12 สัปดาห์ (12-Week Roadmap)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20"/>
        <w:gridCol w:w="3118"/>
        <w:gridCol w:w="1417"/>
        <w:gridCol w:w="1266"/>
        <w:gridCol w:w="1860"/>
      </w:tblGrid>
      <w:tr w:rsidR="00843B65" w14:paraId="316270F9" w14:textId="77777777">
        <w:trPr>
          <w:cantSplit/>
          <w:tblHeader/>
          <w:jc w:val="center"/>
        </w:trPr>
        <w:tc>
          <w:tcPr>
            <w:tcW w:w="1020" w:type="dxa"/>
            <w:tcBorders>
              <w:bottom w:val="single" w:sz="4" w:space="0" w:color="000000"/>
            </w:tcBorders>
          </w:tcPr>
          <w:p w14:paraId="561F5B7D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สัปดาห์​ที่</w:t>
            </w:r>
          </w:p>
        </w:tc>
        <w:tc>
          <w:tcPr>
            <w:tcW w:w="3118" w:type="dxa"/>
            <w:tcBorders>
              <w:bottom w:val="single" w:sz="4" w:space="0" w:color="000000"/>
            </w:tcBorders>
          </w:tcPr>
          <w:p w14:paraId="0C05B51D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กิจกรรม​และ​เป้าหมาย​การ​ดำเนินงาน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5201BFD3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ผู้รับผิดชอบ</w:t>
            </w:r>
          </w:p>
        </w:tc>
        <w:tc>
          <w:tcPr>
            <w:tcW w:w="1247" w:type="dxa"/>
            <w:tcBorders>
              <w:bottom w:val="single" w:sz="4" w:space="0" w:color="000000"/>
            </w:tcBorders>
          </w:tcPr>
          <w:p w14:paraId="2828D486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งบประมาณ (บ.)</w:t>
            </w: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416DEE79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ผลผลิต​ที่​ส่งมอบ</w:t>
            </w:r>
          </w:p>
        </w:tc>
      </w:tr>
      <w:tr w:rsidR="00843B65" w14:paraId="4E46ED3B" w14:textId="77777777">
        <w:trPr>
          <w:cantSplit/>
          <w:jc w:val="center"/>
        </w:trPr>
        <w:tc>
          <w:tcPr>
            <w:tcW w:w="1020" w:type="dxa"/>
          </w:tcPr>
          <w:p w14:paraId="2894D235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1–2</w:t>
            </w:r>
          </w:p>
        </w:tc>
        <w:tc>
          <w:tcPr>
            <w:tcW w:w="3118" w:type="dxa"/>
          </w:tcPr>
          <w:p w14:paraId="7050F53F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จัดทำ​สถาปัตยกรรม​ระบบ วาง​ข้อกำหนด​ซอฟต์แวร์ และ​เตรียม​เอกสาร​กฎหมาย</w:t>
            </w:r>
          </w:p>
        </w:tc>
        <w:tc>
          <w:tcPr>
            <w:tcW w:w="1417" w:type="dxa"/>
          </w:tcPr>
          <w:p w14:paraId="6CDD625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ทีม​ผู้ก่อตั้ง</w:t>
            </w:r>
          </w:p>
        </w:tc>
        <w:tc>
          <w:tcPr>
            <w:tcW w:w="1247" w:type="dxa"/>
          </w:tcPr>
          <w:p w14:paraId="0413094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5,000</w:t>
            </w:r>
          </w:p>
        </w:tc>
        <w:tc>
          <w:tcPr>
            <w:tcW w:w="1860" w:type="dxa"/>
          </w:tcPr>
          <w:p w14:paraId="69571ED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System Spec &amp; </w:t>
            </w:r>
            <w:r>
              <w:rPr>
                <w:rFonts w:eastAsia="TH SarabunPSK" w:cs="TH SarabunPSK"/>
                <w:szCs w:val="32"/>
              </w:rPr>
              <w:t>สัญญา​ช่าง</w:t>
            </w:r>
          </w:p>
        </w:tc>
      </w:tr>
      <w:tr w:rsidR="00843B65" w14:paraId="625888CA" w14:textId="77777777">
        <w:trPr>
          <w:cantSplit/>
          <w:jc w:val="center"/>
        </w:trPr>
        <w:tc>
          <w:tcPr>
            <w:tcW w:w="1020" w:type="dxa"/>
          </w:tcPr>
          <w:p w14:paraId="1207C315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3–5</w:t>
            </w:r>
          </w:p>
        </w:tc>
        <w:tc>
          <w:tcPr>
            <w:tcW w:w="3118" w:type="dxa"/>
          </w:tcPr>
          <w:p w14:paraId="4ED3BD8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พัฒนา​แพลตฟอร์ม​เว็บ MVP (Core Web App), แด​ช​บอร์ด และ​ฐานข้อมูล​คลาวด์</w:t>
            </w:r>
          </w:p>
        </w:tc>
        <w:tc>
          <w:tcPr>
            <w:tcW w:w="1417" w:type="dxa"/>
          </w:tcPr>
          <w:p w14:paraId="2C1A565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ฝ่าย​เทคโนโลยี</w:t>
            </w:r>
          </w:p>
        </w:tc>
        <w:tc>
          <w:tcPr>
            <w:tcW w:w="1247" w:type="dxa"/>
          </w:tcPr>
          <w:p w14:paraId="096ECB8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20,000</w:t>
            </w:r>
          </w:p>
        </w:tc>
        <w:tc>
          <w:tcPr>
            <w:tcW w:w="1860" w:type="dxa"/>
          </w:tcPr>
          <w:p w14:paraId="7A81D86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ซอฟต์แวร์​แพลตฟอร์ม MVP Version 1.0</w:t>
            </w:r>
          </w:p>
        </w:tc>
      </w:tr>
      <w:tr w:rsidR="00843B65" w14:paraId="6D3AF31E" w14:textId="77777777">
        <w:trPr>
          <w:cantSplit/>
          <w:jc w:val="center"/>
        </w:trPr>
        <w:tc>
          <w:tcPr>
            <w:tcW w:w="1020" w:type="dxa"/>
          </w:tcPr>
          <w:p w14:paraId="79849A66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6–7</w:t>
            </w:r>
          </w:p>
        </w:tc>
        <w:tc>
          <w:tcPr>
            <w:tcW w:w="3118" w:type="dxa"/>
          </w:tcPr>
          <w:p w14:paraId="6F24464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ลง​พื้นที่​สรรหา คัด​กรอง และ​ลงนาม​ข้อตกลง​เครือข่าย​ช่าง 10 ราย​แรก</w:t>
            </w:r>
          </w:p>
        </w:tc>
        <w:tc>
          <w:tcPr>
            <w:tcW w:w="1417" w:type="dxa"/>
          </w:tcPr>
          <w:p w14:paraId="5DA8B1C9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ฝ่าย​ปฏิบัติการ</w:t>
            </w:r>
          </w:p>
        </w:tc>
        <w:tc>
          <w:tcPr>
            <w:tcW w:w="1247" w:type="dxa"/>
          </w:tcPr>
          <w:p w14:paraId="2BB95B7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8,000</w:t>
            </w:r>
          </w:p>
        </w:tc>
        <w:tc>
          <w:tcPr>
            <w:tcW w:w="1860" w:type="dxa"/>
          </w:tcPr>
          <w:p w14:paraId="00F5B55A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เครือข่าย​ช่าง​พร้อม​รับงาน</w:t>
            </w:r>
          </w:p>
        </w:tc>
      </w:tr>
      <w:tr w:rsidR="00843B65" w14:paraId="13416863" w14:textId="77777777">
        <w:trPr>
          <w:cantSplit/>
          <w:jc w:val="center"/>
        </w:trPr>
        <w:tc>
          <w:tcPr>
            <w:tcW w:w="1020" w:type="dxa"/>
          </w:tcPr>
          <w:p w14:paraId="098DB34C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8–9</w:t>
            </w:r>
          </w:p>
        </w:tc>
        <w:tc>
          <w:tcPr>
            <w:tcW w:w="3118" w:type="dxa"/>
          </w:tcPr>
          <w:p w14:paraId="1C24311F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ทดสอบ​ระบบปิด (End-to-End Testing) จำลอง 20 สถานการณ์​จริง</w:t>
            </w:r>
          </w:p>
        </w:tc>
        <w:tc>
          <w:tcPr>
            <w:tcW w:w="1417" w:type="dxa"/>
          </w:tcPr>
          <w:p w14:paraId="337D22D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ทีม​ผู้ก่อตั้ง</w:t>
            </w:r>
          </w:p>
        </w:tc>
        <w:tc>
          <w:tcPr>
            <w:tcW w:w="1247" w:type="dxa"/>
          </w:tcPr>
          <w:p w14:paraId="62AD7A6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3,000</w:t>
            </w:r>
          </w:p>
        </w:tc>
        <w:tc>
          <w:tcPr>
            <w:tcW w:w="1860" w:type="dxa"/>
          </w:tcPr>
          <w:p w14:paraId="343C9589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รายงาน​ผล​การ​ทดสอบ​ระบบ</w:t>
            </w:r>
          </w:p>
        </w:tc>
      </w:tr>
      <w:tr w:rsidR="00843B65" w14:paraId="2C04D36C" w14:textId="77777777">
        <w:trPr>
          <w:cantSplit/>
          <w:jc w:val="center"/>
        </w:trPr>
        <w:tc>
          <w:tcPr>
            <w:tcW w:w="1020" w:type="dxa"/>
          </w:tcPr>
          <w:p w14:paraId="4F4E599B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10–11</w:t>
            </w:r>
          </w:p>
        </w:tc>
        <w:tc>
          <w:tcPr>
            <w:tcW w:w="3118" w:type="dxa"/>
          </w:tcPr>
          <w:p w14:paraId="0BD07FA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เปิด​บริการ​นำร่อง (Pilot Launch) รับงาน​จริง​เป้าหมาย 30–50 เคส​แรก</w:t>
            </w:r>
          </w:p>
        </w:tc>
        <w:tc>
          <w:tcPr>
            <w:tcW w:w="1417" w:type="dxa"/>
          </w:tcPr>
          <w:p w14:paraId="58BD01AD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ฝ่าย​ปฏิบัติการ</w:t>
            </w:r>
          </w:p>
        </w:tc>
        <w:tc>
          <w:tcPr>
            <w:tcW w:w="1247" w:type="dxa"/>
          </w:tcPr>
          <w:p w14:paraId="65F640E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12,000</w:t>
            </w:r>
          </w:p>
        </w:tc>
        <w:tc>
          <w:tcPr>
            <w:tcW w:w="1860" w:type="dxa"/>
          </w:tcPr>
          <w:p w14:paraId="3324F62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บันทึก​ผลงาน​และ​รายได้​จริง</w:t>
            </w:r>
          </w:p>
        </w:tc>
      </w:tr>
      <w:tr w:rsidR="00843B65" w14:paraId="11A9CB45" w14:textId="77777777">
        <w:trPr>
          <w:cantSplit/>
          <w:jc w:val="center"/>
        </w:trPr>
        <w:tc>
          <w:tcPr>
            <w:tcW w:w="1020" w:type="dxa"/>
          </w:tcPr>
          <w:p w14:paraId="502F9D1E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12</w:t>
            </w:r>
          </w:p>
        </w:tc>
        <w:tc>
          <w:tcPr>
            <w:tcW w:w="3118" w:type="dxa"/>
          </w:tcPr>
          <w:p w14:paraId="4DAB5B4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สรุป​ผลการดำเนินงาน วิเคราะห์ Unit Economics และ​ทำ​เล่ม​รายงาน​ปิด​เฟส</w:t>
            </w:r>
          </w:p>
        </w:tc>
        <w:tc>
          <w:tcPr>
            <w:tcW w:w="1417" w:type="dxa"/>
          </w:tcPr>
          <w:p w14:paraId="41DA2C7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ผู้จัดการ​โครงการ</w:t>
            </w:r>
          </w:p>
        </w:tc>
        <w:tc>
          <w:tcPr>
            <w:tcW w:w="1247" w:type="dxa"/>
          </w:tcPr>
          <w:p w14:paraId="69E840A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2,000</w:t>
            </w:r>
          </w:p>
        </w:tc>
        <w:tc>
          <w:tcPr>
            <w:tcW w:w="1860" w:type="dxa"/>
          </w:tcPr>
          <w:p w14:paraId="0E05DADB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รายงาน​ผล​การ​ทดสอบ​ตลาด</w:t>
            </w:r>
          </w:p>
        </w:tc>
      </w:tr>
    </w:tbl>
    <w:p w14:paraId="39E7C306" w14:textId="77777777" w:rsidR="00843B65" w:rsidRDefault="00223CF1">
      <w:pPr>
        <w:spacing w:before="40" w:after="120" w:line="368" w:lineRule="exact"/>
      </w:pPr>
      <w:r>
        <w:rPr>
          <w:rFonts w:eastAsia="TH SarabunPSK" w:cs="TH SarabunPSK"/>
          <w:b/>
          <w:i/>
          <w:szCs w:val="32"/>
        </w:rPr>
        <w:t xml:space="preserve">หมายเหตุ: </w:t>
      </w:r>
      <w:r>
        <w:rPr>
          <w:rFonts w:eastAsia="TH SarabunPSK" w:cs="TH SarabunPSK"/>
          <w:i/>
          <w:szCs w:val="32"/>
        </w:rPr>
        <w:t>กิจกรรม​ทุก​สัปดาห์​มี​การ​ติดตาม​ผล​และ​บันทึก​ความก้าวหน้า​ใน​ทะเบียน​คุม​โครงการ</w:t>
      </w:r>
    </w:p>
    <w:p w14:paraId="0B31966C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>ภาคผนวก ข: รายการ​ตัว​ชี้​วัด​ผลการดำเนินงาน​หลัก​สำหรับ Dashboard</w:t>
      </w:r>
    </w:p>
    <w:p w14:paraId="08646D87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lastRenderedPageBreak/>
        <w:t>ตาราง​ที่ 10.2 แสดง​รายการ​ตัว​ชี้​วัดผล​งานหลัก (KPI Catalog) ที่​ใช้​ติดตาม​บน​แด​ช​บอร์ด​บริหาร</w:t>
      </w:r>
    </w:p>
    <w:p w14:paraId="0FCA81AD" w14:textId="77777777" w:rsidR="00843B65" w:rsidRDefault="00223CF1">
      <w:pPr>
        <w:spacing w:before="160" w:after="60" w:line="416" w:lineRule="exact"/>
      </w:pPr>
      <w:r>
        <w:rPr>
          <w:rFonts w:eastAsia="TH SarabunPSK" w:cs="TH SarabunPSK"/>
          <w:b/>
          <w:szCs w:val="32"/>
        </w:rPr>
        <w:t xml:space="preserve">ตาราง​ที่ 10.2 </w:t>
      </w:r>
      <w:r>
        <w:rPr>
          <w:rFonts w:eastAsia="TH SarabunPSK" w:cs="TH SarabunPSK"/>
          <w:szCs w:val="32"/>
        </w:rPr>
        <w:t>ดัชนี​ชี้​วัด​ผลการดำเนินงาน​หลัก​สำหรับ Dashboard (KPI Catalog)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14"/>
        <w:gridCol w:w="2880"/>
        <w:gridCol w:w="1984"/>
        <w:gridCol w:w="1984"/>
      </w:tblGrid>
      <w:tr w:rsidR="00843B65" w14:paraId="099EB46F" w14:textId="77777777">
        <w:trPr>
          <w:cantSplit/>
          <w:tblHeader/>
          <w:jc w:val="center"/>
        </w:trPr>
        <w:tc>
          <w:tcPr>
            <w:tcW w:w="1814" w:type="dxa"/>
            <w:tcBorders>
              <w:bottom w:val="single" w:sz="4" w:space="0" w:color="000000"/>
            </w:tcBorders>
          </w:tcPr>
          <w:p w14:paraId="66DD9513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ตัว​ชี้​วัด (KPI)</w:t>
            </w:r>
          </w:p>
        </w:tc>
        <w:tc>
          <w:tcPr>
            <w:tcW w:w="2880" w:type="dxa"/>
            <w:tcBorders>
              <w:bottom w:val="single" w:sz="4" w:space="0" w:color="000000"/>
            </w:tcBorders>
          </w:tcPr>
          <w:p w14:paraId="5DACE1D4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คำนิยาม​และ​สูตร​การคำนวณ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C605962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เป้าหมาย​ระยะ​นำร่อง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751D680" w14:textId="77777777" w:rsidR="00843B65" w:rsidRDefault="00223CF1">
            <w:pPr>
              <w:spacing w:before="60" w:after="60" w:line="368" w:lineRule="exact"/>
              <w:jc w:val="center"/>
            </w:pPr>
            <w:r>
              <w:rPr>
                <w:rFonts w:eastAsia="TH SarabunPSK" w:cs="TH SarabunPSK"/>
                <w:b/>
                <w:szCs w:val="32"/>
              </w:rPr>
              <w:t>ความถี่​ใน​การ​วัดผล</w:t>
            </w:r>
          </w:p>
        </w:tc>
      </w:tr>
      <w:tr w:rsidR="00843B65" w14:paraId="2DAB00E9" w14:textId="77777777">
        <w:trPr>
          <w:cantSplit/>
          <w:jc w:val="center"/>
        </w:trPr>
        <w:tc>
          <w:tcPr>
            <w:tcW w:w="1814" w:type="dxa"/>
          </w:tcPr>
          <w:p w14:paraId="287CC830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Time-to-Accept</w:t>
            </w:r>
          </w:p>
        </w:tc>
        <w:tc>
          <w:tcPr>
            <w:tcW w:w="2880" w:type="dxa"/>
          </w:tcPr>
          <w:p w14:paraId="5618A65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เวลา​เฉลี่ย​ตั้งแต่​ลูก​ค้าส่ง​คำขอ​จน​ช่าง​กด​ยืนยัน​รับงาน</w:t>
            </w:r>
          </w:p>
        </w:tc>
        <w:tc>
          <w:tcPr>
            <w:tcW w:w="1984" w:type="dxa"/>
          </w:tcPr>
          <w:p w14:paraId="0AB132D7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&lt; 5 </w:t>
            </w:r>
            <w:r>
              <w:rPr>
                <w:rFonts w:eastAsia="TH SarabunPSK" w:cs="TH SarabunPSK"/>
                <w:szCs w:val="32"/>
              </w:rPr>
              <w:t>นาที</w:t>
            </w:r>
          </w:p>
        </w:tc>
        <w:tc>
          <w:tcPr>
            <w:tcW w:w="1984" w:type="dxa"/>
          </w:tcPr>
          <w:p w14:paraId="4AF82B89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ราย​เคส / สรุป​รายวัน</w:t>
            </w:r>
          </w:p>
        </w:tc>
      </w:tr>
      <w:tr w:rsidR="00843B65" w14:paraId="60BF210D" w14:textId="77777777">
        <w:trPr>
          <w:cantSplit/>
          <w:jc w:val="center"/>
        </w:trPr>
        <w:tc>
          <w:tcPr>
            <w:tcW w:w="1814" w:type="dxa"/>
          </w:tcPr>
          <w:p w14:paraId="144EB1D4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ETA Accuracy</w:t>
            </w:r>
          </w:p>
        </w:tc>
        <w:tc>
          <w:tcPr>
            <w:tcW w:w="2880" w:type="dxa"/>
          </w:tcPr>
          <w:p w14:paraId="2A08DAEC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ความคลาดเคลื่อน​ระหว่าง​เวลา​ที่แจ้ง​กับ​เวลา​ที่​ช่าง​ถึง​จริง</w:t>
            </w:r>
          </w:p>
        </w:tc>
        <w:tc>
          <w:tcPr>
            <w:tcW w:w="1984" w:type="dxa"/>
          </w:tcPr>
          <w:p w14:paraId="30C35F76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± </w:t>
            </w:r>
            <w:r>
              <w:rPr>
                <w:rFonts w:eastAsia="TH SarabunPSK" w:cs="TH SarabunPSK"/>
                <w:szCs w:val="32"/>
              </w:rPr>
              <w:t>ไม่​เกิน 10 นาที</w:t>
            </w:r>
          </w:p>
        </w:tc>
        <w:tc>
          <w:tcPr>
            <w:tcW w:w="1984" w:type="dxa"/>
          </w:tcPr>
          <w:p w14:paraId="5231EF88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ราย​เคส / สรุป​รายสัปดาห์</w:t>
            </w:r>
          </w:p>
        </w:tc>
      </w:tr>
      <w:tr w:rsidR="00843B65" w14:paraId="66C802FE" w14:textId="77777777">
        <w:trPr>
          <w:cantSplit/>
          <w:jc w:val="center"/>
        </w:trPr>
        <w:tc>
          <w:tcPr>
            <w:tcW w:w="1814" w:type="dxa"/>
          </w:tcPr>
          <w:p w14:paraId="1F63D81A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Job Completion Rate</w:t>
            </w:r>
          </w:p>
        </w:tc>
        <w:tc>
          <w:tcPr>
            <w:tcW w:w="2880" w:type="dxa"/>
          </w:tcPr>
          <w:p w14:paraId="546611E5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สัดส่วน​ของ​งาน​ที่​ดำเนินการ​สำเร็จ​ต่อ​งาน​ที่​เปิด​ทั้งหมด</w:t>
            </w:r>
          </w:p>
        </w:tc>
        <w:tc>
          <w:tcPr>
            <w:tcW w:w="1984" w:type="dxa"/>
          </w:tcPr>
          <w:p w14:paraId="6AC95DB9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&gt; 85%</w:t>
            </w:r>
          </w:p>
        </w:tc>
        <w:tc>
          <w:tcPr>
            <w:tcW w:w="1984" w:type="dxa"/>
          </w:tcPr>
          <w:p w14:paraId="4A1D72C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รายสัปดาห์</w:t>
            </w:r>
          </w:p>
        </w:tc>
      </w:tr>
      <w:tr w:rsidR="00843B65" w14:paraId="6412BA1B" w14:textId="77777777">
        <w:trPr>
          <w:cantSplit/>
          <w:jc w:val="center"/>
        </w:trPr>
        <w:tc>
          <w:tcPr>
            <w:tcW w:w="1814" w:type="dxa"/>
          </w:tcPr>
          <w:p w14:paraId="2227C2E9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Customer Rating</w:t>
            </w:r>
          </w:p>
        </w:tc>
        <w:tc>
          <w:tcPr>
            <w:tcW w:w="2880" w:type="dxa"/>
          </w:tcPr>
          <w:p w14:paraId="6A6D290D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คะแนน​ความพึงพอใจ​เฉลี่ย​ที่​ลูกค้า​ประเมิน​หลัง​ปิดงาน</w:t>
            </w:r>
          </w:p>
        </w:tc>
        <w:tc>
          <w:tcPr>
            <w:tcW w:w="1984" w:type="dxa"/>
          </w:tcPr>
          <w:p w14:paraId="78CCD1B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&gt; 4.2 / 5.0 </w:t>
            </w:r>
            <w:r>
              <w:rPr>
                <w:rFonts w:eastAsia="TH SarabunPSK" w:cs="TH SarabunPSK"/>
                <w:szCs w:val="32"/>
              </w:rPr>
              <w:t>ดาว</w:t>
            </w:r>
          </w:p>
        </w:tc>
        <w:tc>
          <w:tcPr>
            <w:tcW w:w="1984" w:type="dxa"/>
          </w:tcPr>
          <w:p w14:paraId="6495DB80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ราย​เคส / สรุป​รายสัปดาห์</w:t>
            </w:r>
          </w:p>
        </w:tc>
      </w:tr>
      <w:tr w:rsidR="00843B65" w14:paraId="57313923" w14:textId="77777777">
        <w:trPr>
          <w:cantSplit/>
          <w:jc w:val="center"/>
        </w:trPr>
        <w:tc>
          <w:tcPr>
            <w:tcW w:w="1814" w:type="dxa"/>
          </w:tcPr>
          <w:p w14:paraId="3D7A7A45" w14:textId="77777777" w:rsidR="00843B65" w:rsidRDefault="00223CF1">
            <w:pPr>
              <w:spacing w:before="40" w:after="40" w:line="368" w:lineRule="exact"/>
              <w:jc w:val="center"/>
            </w:pPr>
            <w:r>
              <w:rPr>
                <w:rFonts w:eastAsia="TH SarabunPSK" w:cs="TH SarabunPSK"/>
                <w:szCs w:val="32"/>
              </w:rPr>
              <w:t>Contribution per Job</w:t>
            </w:r>
          </w:p>
        </w:tc>
        <w:tc>
          <w:tcPr>
            <w:tcW w:w="2880" w:type="dxa"/>
          </w:tcPr>
          <w:p w14:paraId="1EB18874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รายได้​ค่า​คอม​มิ​ช​ชัน​หัก​ด้วย​ต้นทุน​ผันแปร​ต่อ​งาน</w:t>
            </w:r>
          </w:p>
        </w:tc>
        <w:tc>
          <w:tcPr>
            <w:tcW w:w="1984" w:type="dxa"/>
          </w:tcPr>
          <w:p w14:paraId="1BCC8663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 xml:space="preserve">&gt; 115 </w:t>
            </w:r>
            <w:r>
              <w:rPr>
                <w:rFonts w:eastAsia="TH SarabunPSK" w:cs="TH SarabunPSK"/>
                <w:szCs w:val="32"/>
              </w:rPr>
              <w:t>บาท/งาน</w:t>
            </w:r>
          </w:p>
        </w:tc>
        <w:tc>
          <w:tcPr>
            <w:tcW w:w="1984" w:type="dxa"/>
          </w:tcPr>
          <w:p w14:paraId="104C38F1" w14:textId="77777777" w:rsidR="00843B65" w:rsidRDefault="00223CF1">
            <w:pPr>
              <w:spacing w:before="40" w:after="40" w:line="368" w:lineRule="exact"/>
            </w:pPr>
            <w:r>
              <w:rPr>
                <w:rFonts w:eastAsia="TH SarabunPSK" w:cs="TH SarabunPSK"/>
                <w:szCs w:val="32"/>
              </w:rPr>
              <w:t>รายเดือน</w:t>
            </w:r>
          </w:p>
        </w:tc>
      </w:tr>
    </w:tbl>
    <w:p w14:paraId="1669C76A" w14:textId="77777777" w:rsidR="00843B65" w:rsidRDefault="00223CF1">
      <w:pPr>
        <w:spacing w:before="40" w:after="120" w:line="368" w:lineRule="exact"/>
      </w:pPr>
      <w:r>
        <w:rPr>
          <w:rFonts w:eastAsia="TH SarabunPSK" w:cs="TH SarabunPSK"/>
          <w:b/>
          <w:i/>
          <w:szCs w:val="32"/>
        </w:rPr>
        <w:t xml:space="preserve">หมายเหตุ: </w:t>
      </w:r>
      <w:r>
        <w:rPr>
          <w:rFonts w:eastAsia="TH SarabunPSK" w:cs="TH SarabunPSK"/>
          <w:i/>
          <w:szCs w:val="32"/>
        </w:rPr>
        <w:t>ใช้​ติดตาม​ผล​เพื่อ​ปรับปรุง​คุณภาพ​บริการ​และ​รายงาน​ต่อ​คณะกรรมการ​พิจารณา​ทุน</w:t>
      </w:r>
    </w:p>
    <w:p w14:paraId="7313DCDC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>ภาคผนวก ค: แบบฟอร์ม​การ​บันทึก​ข้อมูล​และ​แนว​ทางการ​สัมภาษณ์​ภาคสนาม</w:t>
      </w:r>
    </w:p>
    <w:p w14:paraId="5C0CDC55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ใน​ระหว่าง​การ​ดำเนินงาน​ภาคสนาม ทีมงาน​จะ​ใช้​แบบฟอร์ม​ดิจิทัล​ใน​การ​รวบรวม​ข้อมูล​สำคัญ 3 ชุด ได้แก่: 1) แบบฟอร์ม​สัมภาษณ์​เชิง​ลึก​ผู้ใช้​รถยนต์​เพื่อ​วัด Willingness-to-Pay 2) แบบฟอร์ม​ตรวจ​ประเมิน​มาตรฐาน​อู่​ซ่อม​และ​ช่าง​อิสระ และ 3) แบบ​บันทึก​การ​ส่ง​งาน​และ​หลักฐาน​ภาพถ่าย​ความเสียหาย​ก่อน-หลัง​การ​ซ่อม เพื่อให้​มั่นใจ​ว่า​ทุก​ข้อมูล​มี​ความถูกต้อง​ตามระเบียบ​วิจัย</w:t>
      </w:r>
    </w:p>
    <w:p w14:paraId="746D7ED2" w14:textId="77777777" w:rsidR="00843B65" w:rsidRDefault="00223CF1">
      <w:pPr>
        <w:spacing w:before="200" w:after="80" w:line="480" w:lineRule="exact"/>
      </w:pPr>
      <w:r>
        <w:rPr>
          <w:rFonts w:eastAsia="TH SarabunPSK" w:cs="TH SarabunPSK"/>
          <w:b/>
          <w:szCs w:val="32"/>
        </w:rPr>
        <w:t>ภาคผนวก ง: รายการ​ตรวจสอบ​ความพร้อม​ก่อน​ยื่นเสนอ​ขอ​รับทุน​จริง</w:t>
      </w:r>
    </w:p>
    <w:p w14:paraId="27A7253E" w14:textId="77777777" w:rsidR="00843B65" w:rsidRDefault="00223CF1">
      <w:pPr>
        <w:spacing w:after="80" w:line="480" w:lineRule="exact"/>
        <w:ind w:firstLine="720"/>
      </w:pPr>
      <w:r>
        <w:rPr>
          <w:rFonts w:eastAsia="TH SarabunPSK" w:cs="TH SarabunPSK"/>
          <w:szCs w:val="32"/>
        </w:rPr>
        <w:t>คณะ​ผู้จัดทำ​ได้​ตรวจสอบ​ความพร้อม​ของ​เอกสาร​ตาม​ข้อกำหนด​มาตรฐาน​ของ​กองทุน​สนับสนุน​นวัตกรรม (เช่น TED Fund, กองทุน​นวัตกรรม มข.) ครบถ้วน​ทั้ง​ด้าน​ประวัติ​ทีมงาน โครงสร้าง​งบประมาณ 120,000 บาท แผนงาน 12 สัปดาห์ การ​วิเคราะห์​สิทธิ​ใน​ทรัพย์สินทางปัญญา และ​แนว​ทางการ​ขยายผล​เชิงพาณิชย์</w:t>
      </w:r>
    </w:p>
    <w:p w14:paraId="524C852D" w14:textId="77777777" w:rsidR="00843B65" w:rsidRDefault="00223CF1">
      <w:r>
        <w:rPr>
          <w:rFonts w:eastAsia="TH SarabunPSK" w:cs="TH SarabunPSK"/>
          <w:szCs w:val="32"/>
        </w:rPr>
        <w:br w:type="page"/>
      </w:r>
    </w:p>
    <w:p w14:paraId="5C9DFE64" w14:textId="77777777" w:rsidR="00843B65" w:rsidRDefault="00223CF1">
      <w:pPr>
        <w:spacing w:after="240" w:line="480" w:lineRule="exact"/>
        <w:jc w:val="center"/>
      </w:pPr>
      <w:r>
        <w:rPr>
          <w:rFonts w:eastAsia="TH SarabunPSK" w:cs="TH SarabunPSK"/>
          <w:b/>
          <w:szCs w:val="32"/>
        </w:rPr>
        <w:lastRenderedPageBreak/>
        <w:t>บรรณานุกรม</w:t>
      </w:r>
    </w:p>
    <w:p w14:paraId="34352383" w14:textId="77777777" w:rsidR="00843B65" w:rsidRDefault="00223CF1">
      <w:pPr>
        <w:spacing w:after="120" w:line="480" w:lineRule="exact"/>
        <w:ind w:left="720" w:hanging="720"/>
      </w:pPr>
      <w:r>
        <w:rPr>
          <w:rFonts w:eastAsia="TH SarabunPSK" w:cs="TH SarabunPSK"/>
          <w:szCs w:val="32"/>
        </w:rPr>
        <w:t xml:space="preserve">[1] </w:t>
      </w:r>
      <w:r>
        <w:rPr>
          <w:rFonts w:eastAsia="TH SarabunPSK" w:cs="TH SarabunPSK"/>
          <w:szCs w:val="32"/>
        </w:rPr>
        <w:t>สำนักงานสถิติแห่งชาติ. (2568). Statistical Yearbook Thailand 2025: ตาราง 15.3 สถิติ​จำนวน​รถ​จดทะเบียน​สะสม​จำแนก​ตาม​ประเภท พ.ศ. 2566–2567 (ข้อมูล​จาก​กรมการขนส่งทางบก). สืบค้น​จาก https://www.nso.go.th/public/e-book/Statistical-Yearbook/SYB-2025/483/</w:t>
      </w:r>
    </w:p>
    <w:p w14:paraId="75A0229E" w14:textId="77777777" w:rsidR="00843B65" w:rsidRDefault="00223CF1">
      <w:pPr>
        <w:spacing w:after="120" w:line="480" w:lineRule="exact"/>
        <w:ind w:left="720" w:hanging="720"/>
      </w:pPr>
      <w:r>
        <w:rPr>
          <w:rFonts w:eastAsia="TH SarabunPSK" w:cs="TH SarabunPSK"/>
          <w:szCs w:val="32"/>
        </w:rPr>
        <w:t xml:space="preserve">[2] </w:t>
      </w:r>
      <w:r>
        <w:rPr>
          <w:rFonts w:eastAsia="TH SarabunPSK" w:cs="TH SarabunPSK"/>
          <w:szCs w:val="32"/>
        </w:rPr>
        <w:t>ธนาคาร​กรุงศรีอยุธยา, ฝ่าย​วิจัย​กรุงศรี. (2569). แนวโน้ม​ธุรกิจ​และ​อุตสาหกรรม​ไทย ปี 2569–2571: อุตสาหกรรม​ยานยนต์​และ​ชิ้นส่วน (รายงาน​ฉบับ​วันที่ 23 กรกฎาคม 2569). สืบค้น​จาก https://www.krungsri.com/th/research/industry/summary-outlook/2026-2028</w:t>
      </w:r>
    </w:p>
    <w:p w14:paraId="1B5CF2EC" w14:textId="77777777" w:rsidR="00843B65" w:rsidRDefault="00223CF1">
      <w:pPr>
        <w:spacing w:after="120" w:line="480" w:lineRule="exact"/>
        <w:ind w:left="720" w:hanging="720"/>
      </w:pPr>
      <w:r>
        <w:rPr>
          <w:rFonts w:eastAsia="TH SarabunPSK" w:cs="TH SarabunPSK"/>
          <w:szCs w:val="32"/>
        </w:rPr>
        <w:t xml:space="preserve">[3] </w:t>
      </w:r>
      <w:r>
        <w:rPr>
          <w:rFonts w:eastAsia="TH SarabunPSK" w:cs="TH SarabunPSK"/>
          <w:szCs w:val="32"/>
        </w:rPr>
        <w:t>สำนักงาน​พัฒนา​ธุรกรรม​ทางอิเล็กทรอนิกส์ (ETDA). (2567). พระราชกฤษฎีกา​การ​ประกอบธุรกิจ​บริการ​แพลตฟอร์ม​ดิจิทัล​ที่​ต้อง​แจ้งให้ทราบ พ.ศ. 2565 และ​แนวปฏิบัติ​การกำกับ​ดูแล. สืบค้น​จาก https://www.etda.or.th/th/regulator/Digitalplatform/regulate.aspx</w:t>
      </w:r>
    </w:p>
    <w:p w14:paraId="57E01463" w14:textId="77777777" w:rsidR="00843B65" w:rsidRDefault="00223CF1">
      <w:pPr>
        <w:spacing w:after="120" w:line="480" w:lineRule="exact"/>
        <w:ind w:left="720" w:hanging="720"/>
      </w:pPr>
      <w:r>
        <w:rPr>
          <w:rFonts w:eastAsia="TH SarabunPSK" w:cs="TH SarabunPSK"/>
          <w:szCs w:val="32"/>
        </w:rPr>
        <w:t xml:space="preserve">[4] </w:t>
      </w:r>
      <w:r>
        <w:rPr>
          <w:rFonts w:eastAsia="TH SarabunPSK" w:cs="TH SarabunPSK"/>
          <w:szCs w:val="32"/>
        </w:rPr>
        <w:t>สำนักงาน​พัฒนา​ธุรกรรม​ทางอิเล็กทรอนิกส์ (ETDA). (2567). รวม​คำถาม​ที่​พบ​บ่อย (FAQ) เกี่ยวกับ​เกณฑ์​การจด​แจ้ง​และ​ยกเว้น​สำหรับ​บริการ​แพลตฟอร์ม​ดิจิทัล​ขนาดเล็ก. สืบค้น​จาก https://www.etda.or.th/th/contact/faq/Digital-Platform.aspx</w:t>
      </w:r>
    </w:p>
    <w:p w14:paraId="4A7AECD6" w14:textId="77777777" w:rsidR="00843B65" w:rsidRDefault="00223CF1">
      <w:pPr>
        <w:spacing w:after="120" w:line="480" w:lineRule="exact"/>
        <w:ind w:left="720" w:hanging="720"/>
      </w:pPr>
      <w:r>
        <w:rPr>
          <w:rFonts w:eastAsia="TH SarabunPSK" w:cs="TH SarabunPSK"/>
          <w:szCs w:val="32"/>
        </w:rPr>
        <w:t xml:space="preserve">[5] </w:t>
      </w:r>
      <w:r>
        <w:rPr>
          <w:rFonts w:eastAsia="TH SarabunPSK" w:cs="TH SarabunPSK"/>
          <w:szCs w:val="32"/>
        </w:rPr>
        <w:t>สำนักงาน​คณะกรรมการ​คุ้มครอง​ข้อมูล​ส่วนบุคคล. (2562). พระราชบัญญัติ​คุ้มครอง​ข้อมูล​ส่วนบุคคล พ.ศ. 2562 (PDPA). ราชกิจจานุเบกษา เล่ม 136 ตอนที่ 69 ก. สืบค้น​จาก https://ratchakitcha.soc.go.th/documents/17082307.pdf</w:t>
      </w:r>
    </w:p>
    <w:p w14:paraId="68DCA388" w14:textId="77777777" w:rsidR="00843B65" w:rsidRDefault="00223CF1">
      <w:pPr>
        <w:spacing w:after="120" w:line="480" w:lineRule="exact"/>
        <w:ind w:left="720" w:hanging="720"/>
      </w:pPr>
      <w:r>
        <w:rPr>
          <w:rFonts w:eastAsia="TH SarabunPSK" w:cs="TH SarabunPSK"/>
          <w:szCs w:val="32"/>
        </w:rPr>
        <w:t xml:space="preserve">[6] </w:t>
      </w:r>
      <w:r>
        <w:rPr>
          <w:rFonts w:eastAsia="TH SarabunPSK" w:cs="TH SarabunPSK"/>
          <w:szCs w:val="32"/>
        </w:rPr>
        <w:t>กรมสรรพากร. (2567). สิทธิ​และ​หน้าที่​ของ​ผู้ประกอบการ​จดทะเบียน​ภาษีมูลค่าเพิ่ม (VAT) และ​เกณฑ์​รายรับ​เกิน 1.8 ล้าน​บาท​ต่อ​ปี. สืบค้น​จาก https://rd.go.th/7061.html</w:t>
      </w:r>
    </w:p>
    <w:p w14:paraId="737A97C8" w14:textId="77777777" w:rsidR="00843B65" w:rsidRDefault="00223CF1">
      <w:pPr>
        <w:spacing w:after="120" w:line="480" w:lineRule="exact"/>
        <w:ind w:left="720" w:hanging="720"/>
      </w:pPr>
      <w:r>
        <w:rPr>
          <w:rFonts w:eastAsia="TH SarabunPSK" w:cs="TH SarabunPSK"/>
          <w:szCs w:val="32"/>
        </w:rPr>
        <w:t xml:space="preserve">[7] </w:t>
      </w:r>
      <w:r>
        <w:rPr>
          <w:rFonts w:eastAsia="TH SarabunPSK" w:cs="TH SarabunPSK"/>
          <w:szCs w:val="32"/>
        </w:rPr>
        <w:t>กรม​พัฒนา​ธุร​กิจการค้า. (2568). คู่มือ​และ​ขั้นตอน​การ​จดทะเบียน​จัดตั้ง​บริษัทจำกัด​และ​ห้างหุ้นส่วน​นิติบุคคล. สืบค้น​จาก https://www.dbd.go.th/download/downloads/03_boj/intro_step_bj_establish_1.pdf</w:t>
      </w:r>
    </w:p>
    <w:p w14:paraId="411DCBC4" w14:textId="77777777" w:rsidR="00843B65" w:rsidRDefault="00223CF1">
      <w:pPr>
        <w:spacing w:after="120" w:line="480" w:lineRule="exact"/>
        <w:ind w:left="720" w:hanging="720"/>
      </w:pPr>
      <w:r>
        <w:rPr>
          <w:rFonts w:eastAsia="TH SarabunPSK" w:cs="TH SarabunPSK"/>
          <w:szCs w:val="32"/>
        </w:rPr>
        <w:t xml:space="preserve">[8] LINE for Business. (2569). </w:t>
      </w:r>
      <w:r>
        <w:rPr>
          <w:rFonts w:eastAsia="TH SarabunPSK" w:cs="TH SarabunPSK"/>
          <w:szCs w:val="32"/>
        </w:rPr>
        <w:t>คู่มือ​การใช้งาน Messaging API และ​ฟังก์ชัน​การ​เชื่อมต่อ​ระบบ​แจ้ง​เตือน​อัตโนมัติ​สำหรับ​ธุรกิจ. สืบค้น​จาก https://lineforbusiness.com/th/service/line-oa-features</w:t>
      </w:r>
    </w:p>
    <w:p w14:paraId="2F1EFEA3" w14:textId="77777777" w:rsidR="00843B65" w:rsidRDefault="00223CF1">
      <w:pPr>
        <w:spacing w:after="120" w:line="480" w:lineRule="exact"/>
        <w:ind w:left="720" w:hanging="720"/>
      </w:pPr>
      <w:r>
        <w:rPr>
          <w:rFonts w:eastAsia="TH SarabunPSK" w:cs="TH SarabunPSK"/>
          <w:szCs w:val="32"/>
        </w:rPr>
        <w:lastRenderedPageBreak/>
        <w:t xml:space="preserve">[9] Omise (Opn Payments). (2569). </w:t>
      </w:r>
      <w:r>
        <w:rPr>
          <w:rFonts w:eastAsia="TH SarabunPSK" w:cs="TH SarabunPSK"/>
          <w:szCs w:val="32"/>
        </w:rPr>
        <w:t>ค่าธรรมเนียม​และ​อัตรา​ค่าบริการ​ระบบ​รับ​ชำระเงิน​ดิจิทัล​ในประเทศ​ไทย (PromptPay &amp; Credit Card). สืบค้น​จาก https://www.omise.co/th/pricing/thailand</w:t>
      </w:r>
    </w:p>
    <w:p w14:paraId="531B8449" w14:textId="77777777" w:rsidR="00843B65" w:rsidRDefault="00223CF1">
      <w:pPr>
        <w:spacing w:after="120" w:line="480" w:lineRule="exact"/>
        <w:ind w:left="720" w:hanging="720"/>
      </w:pPr>
      <w:r>
        <w:rPr>
          <w:rFonts w:eastAsia="TH SarabunPSK" w:cs="TH SarabunPSK"/>
          <w:szCs w:val="32"/>
        </w:rPr>
        <w:t xml:space="preserve">[10] </w:t>
      </w:r>
      <w:r>
        <w:rPr>
          <w:rFonts w:eastAsia="TH SarabunPSK" w:cs="TH SarabunPSK"/>
          <w:szCs w:val="32"/>
        </w:rPr>
        <w:t>สำนักงาน​พัฒนา​ธุรกรรม​ทางอิเล็กทรอนิกส์ (ETDA). (2568). รายงาน​ผลการสำรวจ​พฤติกรรม​ผู้ใช้​อินเทอร์เน็ต​ในประเทศ​ไทย (Thailand Internet User Behavior). สืบค้น​จาก https://www.etda.or.th/th/statistics-and-information.aspx</w:t>
      </w:r>
    </w:p>
    <w:sectPr w:rsidR="00843B65" w:rsidSect="00034616">
      <w:headerReference w:type="default" r:id="rId14"/>
      <w:pgSz w:w="11906" w:h="16838"/>
      <w:pgMar w:top="1440" w:right="1440" w:bottom="1440" w:left="1803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B0CB0" w14:textId="77777777" w:rsidR="00223CF1" w:rsidRDefault="00223CF1">
      <w:pPr>
        <w:spacing w:after="0" w:line="240" w:lineRule="auto"/>
      </w:pPr>
      <w:r>
        <w:separator/>
      </w:r>
    </w:p>
  </w:endnote>
  <w:endnote w:type="continuationSeparator" w:id="0">
    <w:p w14:paraId="4DFE18E1" w14:textId="77777777" w:rsidR="00223CF1" w:rsidRDefault="00223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C126D" w14:textId="77777777" w:rsidR="00843B65" w:rsidRDefault="00843B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E1DD8" w14:textId="77777777" w:rsidR="00223CF1" w:rsidRDefault="00223CF1">
      <w:pPr>
        <w:spacing w:after="0" w:line="240" w:lineRule="auto"/>
      </w:pPr>
      <w:r>
        <w:separator/>
      </w:r>
    </w:p>
  </w:footnote>
  <w:footnote w:type="continuationSeparator" w:id="0">
    <w:p w14:paraId="3469B6C6" w14:textId="77777777" w:rsidR="00223CF1" w:rsidRDefault="00223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DD81" w14:textId="77777777" w:rsidR="00843B65" w:rsidRDefault="00843B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64865" w14:textId="77777777" w:rsidR="00843B65" w:rsidRDefault="00223CF1">
    <w:pPr>
      <w:spacing w:after="0" w:line="320" w:lineRule="exact"/>
      <w:jc w:val="right"/>
    </w:pPr>
    <w:r>
      <w:rPr>
        <w:rFonts w:eastAsia="TH SarabunPSK" w:cs="TH SarabunPSK"/>
        <w:szCs w:val="32"/>
      </w:rPr>
      <w:t>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B86C7" w14:textId="77777777" w:rsidR="00843B65" w:rsidRDefault="00223CF1">
    <w:pPr>
      <w:spacing w:after="0" w:line="320" w:lineRule="exact"/>
      <w:jc w:val="right"/>
    </w:pPr>
    <w:r>
      <w:rPr>
        <w:rFonts w:eastAsia="TH SarabunPSK" w:cs="TH SarabunPSK"/>
        <w:szCs w:val="32"/>
      </w:rPr>
      <w:t>ข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9B80" w14:textId="77777777" w:rsidR="00843B65" w:rsidRDefault="00223CF1">
    <w:pPr>
      <w:spacing w:after="0" w:line="320" w:lineRule="exact"/>
      <w:jc w:val="right"/>
    </w:pPr>
    <w:r>
      <w:rPr>
        <w:rFonts w:eastAsia="TH SarabunPSK" w:cs="TH SarabunPSK"/>
        <w:szCs w:val="32"/>
      </w:rPr>
      <w:t>ค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3DA9" w14:textId="4C4511CD" w:rsidR="00843B65" w:rsidRDefault="00223CF1">
    <w:pPr>
      <w:spacing w:after="0" w:line="320" w:lineRule="exact"/>
      <w:jc w:val="right"/>
    </w:pPr>
    <w:r>
      <w:rPr>
        <w:rFonts w:eastAsia="TH SarabunPSK" w:cs="TH SarabunPSK"/>
        <w:szCs w:val="32"/>
      </w:rPr>
      <w:fldChar w:fldCharType="begin"/>
    </w:r>
    <w:r>
      <w:rPr>
        <w:rFonts w:eastAsia="TH SarabunPSK" w:cs="TH SarabunPSK"/>
        <w:szCs w:val="32"/>
      </w:rPr>
      <w:instrText>PAGE</w:instrText>
    </w:r>
    <w:r>
      <w:rPr>
        <w:rFonts w:eastAsia="TH SarabunPSK" w:cs="TH SarabunPSK"/>
        <w:szCs w:val="32"/>
      </w:rPr>
      <w:fldChar w:fldCharType="separate"/>
    </w:r>
    <w:r w:rsidR="009200D0">
      <w:rPr>
        <w:rFonts w:eastAsia="TH SarabunPSK" w:cs="TH SarabunPSK"/>
        <w:noProof/>
        <w:szCs w:val="32"/>
      </w:rPr>
      <w:t>1</w:t>
    </w:r>
    <w:r>
      <w:rPr>
        <w:rFonts w:eastAsia="TH SarabunPSK" w:cs="TH SarabunPSK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826292">
    <w:abstractNumId w:val="8"/>
  </w:num>
  <w:num w:numId="2" w16cid:durableId="218639653">
    <w:abstractNumId w:val="6"/>
  </w:num>
  <w:num w:numId="3" w16cid:durableId="52390043">
    <w:abstractNumId w:val="5"/>
  </w:num>
  <w:num w:numId="4" w16cid:durableId="1321347914">
    <w:abstractNumId w:val="4"/>
  </w:num>
  <w:num w:numId="5" w16cid:durableId="743331404">
    <w:abstractNumId w:val="7"/>
  </w:num>
  <w:num w:numId="6" w16cid:durableId="703485640">
    <w:abstractNumId w:val="3"/>
  </w:num>
  <w:num w:numId="7" w16cid:durableId="1102606374">
    <w:abstractNumId w:val="2"/>
  </w:num>
  <w:num w:numId="8" w16cid:durableId="962924554">
    <w:abstractNumId w:val="1"/>
  </w:num>
  <w:num w:numId="9" w16cid:durableId="25339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ED2"/>
    <w:rsid w:val="00223CF1"/>
    <w:rsid w:val="0029639D"/>
    <w:rsid w:val="00326F90"/>
    <w:rsid w:val="00843B65"/>
    <w:rsid w:val="00867448"/>
    <w:rsid w:val="00897A98"/>
    <w:rsid w:val="009200D0"/>
    <w:rsid w:val="00AA1D8D"/>
    <w:rsid w:val="00B47730"/>
    <w:rsid w:val="00CB0664"/>
    <w:rsid w:val="00E422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5FD35E9-5618-426C-BFDF-65463251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PSK" w:hAnsi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6673</Words>
  <Characters>38039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VORAPONG TINCHUAY</cp:lastModifiedBy>
  <cp:revision>3</cp:revision>
  <dcterms:created xsi:type="dcterms:W3CDTF">2013-12-23T23:15:00Z</dcterms:created>
  <dcterms:modified xsi:type="dcterms:W3CDTF">2026-10-12T03:11:00Z</dcterms:modified>
  <cp:category/>
</cp:coreProperties>
</file>