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061C21">
        <w:rPr>
          <w:rFonts w:cs="Arial"/>
        </w:rPr>
        <w:t xml:space="preserve"> </w:t>
      </w:r>
      <w:r w:rsidR="001A58C7">
        <w:rPr>
          <w:rFonts w:cs="Arial"/>
        </w:rPr>
        <w:t xml:space="preserve">UC02 </w:t>
      </w:r>
      <w:proofErr w:type="spellStart"/>
      <w:r w:rsidR="001A58C7">
        <w:rPr>
          <w:rFonts w:cs="Arial"/>
        </w:rPr>
        <w:t>ManageFeedbackComplaints</w:t>
      </w:r>
      <w:proofErr w:type="spellEnd"/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C97DEB" w:rsidRDefault="003A4A86" w:rsidP="003A4A86">
      <w:pPr>
        <w:rPr>
          <w:rFonts w:ascii="Arial" w:hAnsi="Arial" w:cs="Arial"/>
          <w:b/>
        </w:rPr>
      </w:pPr>
      <w:r w:rsidRPr="00C97DEB">
        <w:rPr>
          <w:rFonts w:ascii="Arial" w:hAnsi="Arial" w:cs="Arial"/>
          <w:b/>
        </w:rPr>
        <w:t>Brief Description:</w:t>
      </w:r>
    </w:p>
    <w:p w:rsidR="00AA6851" w:rsidRPr="00C97DEB" w:rsidRDefault="001A58C7" w:rsidP="00AA6851">
      <w:pPr>
        <w:rPr>
          <w:rFonts w:ascii="Arial" w:hAnsi="Arial" w:cs="Arial"/>
        </w:rPr>
      </w:pPr>
      <w:r w:rsidRPr="00C97DEB">
        <w:rPr>
          <w:rFonts w:ascii="Arial" w:hAnsi="Arial" w:cs="Arial"/>
        </w:rPr>
        <w:t>This use case enables the Manager Customer Service to manage the customer’s feedbacks and complaints</w:t>
      </w:r>
    </w:p>
    <w:p w:rsidR="004C2D05" w:rsidRPr="00A14F11" w:rsidRDefault="004C2D05" w:rsidP="004C2D05">
      <w:pPr>
        <w:rPr>
          <w:rFonts w:ascii="Arial" w:hAnsi="Arial" w:cs="Arial"/>
        </w:rPr>
      </w:pPr>
    </w:p>
    <w:p w:rsidR="00831024" w:rsidRPr="00C97DEB" w:rsidRDefault="00911532" w:rsidP="00E736B4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97DEB">
        <w:rPr>
          <w:rFonts w:cs="Arial"/>
          <w:szCs w:val="24"/>
        </w:rPr>
        <w:t>Section 1: Business Rule(s):</w:t>
      </w:r>
    </w:p>
    <w:p w:rsidR="00302A61" w:rsidRPr="00C97DEB" w:rsidRDefault="00302A61" w:rsidP="00911532">
      <w:pPr>
        <w:rPr>
          <w:rFonts w:ascii="Arial" w:hAnsi="Arial" w:cs="Arial"/>
        </w:rPr>
      </w:pPr>
      <w:r w:rsidRPr="00C97DEB">
        <w:rPr>
          <w:rFonts w:ascii="Arial" w:hAnsi="Arial" w:cs="Arial"/>
        </w:rPr>
        <w:t>B</w:t>
      </w:r>
      <w:r w:rsidR="00BE0F08">
        <w:rPr>
          <w:rFonts w:ascii="Arial" w:hAnsi="Arial" w:cs="Arial"/>
        </w:rPr>
        <w:t>R 06</w:t>
      </w:r>
      <w:r w:rsidR="00C14B18" w:rsidRPr="00C97DEB">
        <w:rPr>
          <w:rFonts w:ascii="Arial" w:hAnsi="Arial" w:cs="Arial"/>
        </w:rPr>
        <w:t xml:space="preserve">: </w:t>
      </w:r>
      <w:r w:rsidRPr="00C97DEB">
        <w:rPr>
          <w:rFonts w:ascii="Arial" w:hAnsi="Arial" w:cs="Arial"/>
        </w:rPr>
        <w:t>The Customer Service Manager must have the pe</w:t>
      </w:r>
      <w:r w:rsidR="00EC3FF7" w:rsidRPr="00C97DEB">
        <w:rPr>
          <w:rFonts w:ascii="Arial" w:hAnsi="Arial" w:cs="Arial"/>
        </w:rPr>
        <w:t>rmissio</w:t>
      </w:r>
      <w:r w:rsidR="00657772" w:rsidRPr="00C97DEB">
        <w:rPr>
          <w:rFonts w:ascii="Arial" w:hAnsi="Arial" w:cs="Arial"/>
        </w:rPr>
        <w:t xml:space="preserve">n to access to the profile customer </w:t>
      </w:r>
      <w:r w:rsidR="00EC3FF7" w:rsidRPr="00C97DEB">
        <w:rPr>
          <w:rFonts w:ascii="Arial" w:hAnsi="Arial" w:cs="Arial"/>
        </w:rPr>
        <w:t>complaint</w:t>
      </w:r>
    </w:p>
    <w:p w:rsidR="00831024" w:rsidRPr="00C97DEB" w:rsidRDefault="00BE0F08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07</w:t>
      </w:r>
      <w:r w:rsidR="00831024" w:rsidRPr="00C97DEB">
        <w:rPr>
          <w:rFonts w:ascii="Arial" w:hAnsi="Arial" w:cs="Arial"/>
        </w:rPr>
        <w:t>: The complaint de</w:t>
      </w:r>
      <w:r w:rsidR="00E471DA">
        <w:rPr>
          <w:rFonts w:ascii="Arial" w:hAnsi="Arial" w:cs="Arial"/>
        </w:rPr>
        <w:t xml:space="preserve">scription must not be </w:t>
      </w:r>
      <w:r w:rsidR="00004150">
        <w:rPr>
          <w:rFonts w:ascii="Arial" w:hAnsi="Arial" w:cs="Arial"/>
        </w:rPr>
        <w:t>greater</w:t>
      </w:r>
      <w:r w:rsidR="00E471DA">
        <w:rPr>
          <w:rFonts w:ascii="Arial" w:hAnsi="Arial" w:cs="Arial"/>
        </w:rPr>
        <w:t xml:space="preserve"> than</w:t>
      </w:r>
      <w:r w:rsidR="00831024" w:rsidRPr="00C97DEB">
        <w:rPr>
          <w:rFonts w:ascii="Arial" w:hAnsi="Arial" w:cs="Arial"/>
        </w:rPr>
        <w:t xml:space="preserve"> 200 characters</w:t>
      </w:r>
    </w:p>
    <w:p w:rsidR="00831024" w:rsidRPr="00C97DEB" w:rsidRDefault="00BE0F08" w:rsidP="00831024">
      <w:pPr>
        <w:rPr>
          <w:rFonts w:ascii="Arial" w:hAnsi="Arial" w:cs="Arial"/>
        </w:rPr>
      </w:pPr>
      <w:r>
        <w:rPr>
          <w:rFonts w:ascii="Arial" w:hAnsi="Arial" w:cs="Arial"/>
        </w:rPr>
        <w:t>BR 08</w:t>
      </w:r>
      <w:r w:rsidR="00831024" w:rsidRPr="00C97DEB">
        <w:rPr>
          <w:rFonts w:ascii="Arial" w:hAnsi="Arial" w:cs="Arial"/>
        </w:rPr>
        <w:t>: The complaint must be associated with a</w:t>
      </w:r>
      <w:r w:rsidR="00004150">
        <w:rPr>
          <w:rFonts w:ascii="Arial" w:hAnsi="Arial" w:cs="Arial"/>
        </w:rPr>
        <w:t>n</w:t>
      </w:r>
      <w:r w:rsidR="00831024" w:rsidRPr="00C97DEB">
        <w:rPr>
          <w:rFonts w:ascii="Arial" w:hAnsi="Arial" w:cs="Arial"/>
        </w:rPr>
        <w:t xml:space="preserve"> </w:t>
      </w:r>
      <w:r w:rsidR="00AB0A7A" w:rsidRPr="00C97DEB">
        <w:rPr>
          <w:rFonts w:ascii="Arial" w:hAnsi="Arial" w:cs="Arial"/>
        </w:rPr>
        <w:t xml:space="preserve">ID </w:t>
      </w:r>
      <w:r w:rsidR="00831024" w:rsidRPr="00C97DEB">
        <w:rPr>
          <w:rFonts w:ascii="Arial" w:hAnsi="Arial" w:cs="Arial"/>
        </w:rPr>
        <w:t>client and a type of issue</w:t>
      </w:r>
    </w:p>
    <w:p w:rsidR="00831024" w:rsidRPr="00C97DEB" w:rsidRDefault="00BE0F08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09</w:t>
      </w:r>
      <w:r w:rsidR="00831024" w:rsidRPr="00C97DEB">
        <w:rPr>
          <w:rFonts w:ascii="Arial" w:hAnsi="Arial" w:cs="Arial"/>
        </w:rPr>
        <w:t>: The complaint must have a priority</w:t>
      </w:r>
    </w:p>
    <w:p w:rsidR="004C2D05" w:rsidRPr="00CA4EBF" w:rsidRDefault="004C2D05" w:rsidP="00911532">
      <w:pPr>
        <w:rPr>
          <w:rFonts w:ascii="Arial" w:hAnsi="Arial" w:cs="Arial"/>
          <w:lang w:val="en-GB"/>
        </w:rPr>
      </w:pPr>
    </w:p>
    <w:p w:rsidR="00911532" w:rsidRPr="00CA4EBF" w:rsidRDefault="00911532" w:rsidP="00911532">
      <w:pPr>
        <w:pStyle w:val="Heading1"/>
        <w:numPr>
          <w:ilvl w:val="0"/>
          <w:numId w:val="0"/>
        </w:numPr>
        <w:rPr>
          <w:rFonts w:cs="Arial"/>
          <w:lang w:val="en-GB"/>
        </w:rPr>
      </w:pPr>
      <w:r w:rsidRPr="00CA4EBF">
        <w:rPr>
          <w:rFonts w:cs="Arial"/>
          <w:lang w:val="en-GB"/>
        </w:rPr>
        <w:t>Section 2: Scenarios (HD):</w:t>
      </w:r>
    </w:p>
    <w:p w:rsidR="00911532" w:rsidRPr="00CA4EBF" w:rsidRDefault="00911532" w:rsidP="00911532">
      <w:pPr>
        <w:rPr>
          <w:rFonts w:ascii="Arial" w:hAnsi="Arial" w:cs="Arial"/>
          <w:b/>
          <w:lang w:val="en-GB"/>
        </w:rPr>
      </w:pPr>
    </w:p>
    <w:p w:rsidR="004C2D05" w:rsidRPr="004F652A" w:rsidRDefault="004C2D05" w:rsidP="004C2D05">
      <w:pPr>
        <w:rPr>
          <w:rFonts w:ascii="Arial" w:hAnsi="Arial" w:cs="Arial"/>
          <w:b/>
          <w:lang w:val="en-GB"/>
        </w:rPr>
      </w:pPr>
      <w:r w:rsidRPr="004F652A">
        <w:rPr>
          <w:rFonts w:ascii="Arial" w:hAnsi="Arial" w:cs="Arial"/>
          <w:b/>
          <w:lang w:val="en-GB"/>
        </w:rPr>
        <w:t xml:space="preserve">Scenario 1:  </w:t>
      </w:r>
      <w:r w:rsidR="00B80A6E" w:rsidRPr="004F652A">
        <w:rPr>
          <w:rFonts w:ascii="Arial" w:hAnsi="Arial" w:cs="Arial"/>
          <w:b/>
          <w:lang w:val="en-GB"/>
        </w:rPr>
        <w:t>Add Complai</w:t>
      </w:r>
      <w:r w:rsidR="001A58C7" w:rsidRPr="004F652A">
        <w:rPr>
          <w:rFonts w:ascii="Arial" w:hAnsi="Arial" w:cs="Arial"/>
          <w:b/>
          <w:lang w:val="en-GB"/>
        </w:rPr>
        <w:t>nt</w:t>
      </w:r>
    </w:p>
    <w:p w:rsidR="004C2D05" w:rsidRPr="004F652A" w:rsidRDefault="004C2D05" w:rsidP="004C2D05">
      <w:pPr>
        <w:pStyle w:val="Heading1"/>
        <w:numPr>
          <w:ilvl w:val="0"/>
          <w:numId w:val="0"/>
        </w:numPr>
        <w:rPr>
          <w:rFonts w:cs="Arial"/>
          <w:szCs w:val="24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4F652A">
        <w:rPr>
          <w:rFonts w:cs="Arial"/>
          <w:szCs w:val="24"/>
        </w:rPr>
        <w:t>Preconditions</w:t>
      </w:r>
      <w:bookmarkEnd w:id="0"/>
      <w:bookmarkEnd w:id="1"/>
      <w:bookmarkEnd w:id="2"/>
      <w:r w:rsidR="001A58C7" w:rsidRPr="004F652A">
        <w:rPr>
          <w:rFonts w:cs="Arial"/>
          <w:szCs w:val="24"/>
        </w:rPr>
        <w:t xml:space="preserve"> </w:t>
      </w:r>
    </w:p>
    <w:p w:rsidR="00A14F11" w:rsidRPr="004F652A" w:rsidRDefault="00C84A98" w:rsidP="004F652A">
      <w:pPr>
        <w:pStyle w:val="BodyText"/>
        <w:ind w:left="0" w:hanging="11"/>
        <w:rPr>
          <w:rFonts w:ascii="Arial" w:hAnsi="Arial" w:cs="Arial"/>
          <w:sz w:val="24"/>
          <w:szCs w:val="24"/>
        </w:rPr>
      </w:pPr>
      <w:r w:rsidRPr="004F652A">
        <w:rPr>
          <w:rFonts w:ascii="Arial" w:hAnsi="Arial" w:cs="Arial"/>
          <w:sz w:val="24"/>
          <w:szCs w:val="24"/>
        </w:rPr>
        <w:t>The customer has made a complaint, t</w:t>
      </w:r>
      <w:r w:rsidR="001A58C7" w:rsidRPr="004F652A">
        <w:rPr>
          <w:rFonts w:ascii="Arial" w:hAnsi="Arial" w:cs="Arial"/>
          <w:sz w:val="24"/>
          <w:szCs w:val="24"/>
        </w:rPr>
        <w:t>he customer services manager h</w:t>
      </w:r>
      <w:r w:rsidR="004F652A">
        <w:rPr>
          <w:rFonts w:ascii="Arial" w:hAnsi="Arial" w:cs="Arial"/>
          <w:sz w:val="24"/>
          <w:szCs w:val="24"/>
        </w:rPr>
        <w:t xml:space="preserve">as to be logged into the </w:t>
      </w:r>
      <w:r w:rsidR="00B80A6E" w:rsidRPr="004F652A">
        <w:rPr>
          <w:rFonts w:ascii="Arial" w:hAnsi="Arial" w:cs="Arial"/>
          <w:sz w:val="24"/>
          <w:szCs w:val="24"/>
        </w:rPr>
        <w:t>system</w:t>
      </w:r>
      <w:r w:rsidR="004F652A">
        <w:rPr>
          <w:rFonts w:ascii="Arial" w:hAnsi="Arial" w:cs="Arial"/>
          <w:sz w:val="24"/>
          <w:szCs w:val="24"/>
        </w:rPr>
        <w:t xml:space="preserve">, </w:t>
      </w:r>
      <w:r w:rsidR="001A58C7" w:rsidRPr="004F652A">
        <w:rPr>
          <w:rFonts w:ascii="Arial" w:hAnsi="Arial" w:cs="Arial"/>
          <w:sz w:val="24"/>
          <w:szCs w:val="24"/>
        </w:rPr>
        <w:t>the main menu is di</w:t>
      </w:r>
      <w:r w:rsidRPr="004F652A">
        <w:rPr>
          <w:rFonts w:ascii="Arial" w:hAnsi="Arial" w:cs="Arial"/>
          <w:sz w:val="24"/>
          <w:szCs w:val="24"/>
        </w:rPr>
        <w:t>splayed.</w:t>
      </w:r>
    </w:p>
    <w:bookmarkEnd w:id="3"/>
    <w:bookmarkEnd w:id="4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CA4EBF">
              <w:rPr>
                <w:rFonts w:ascii="Arial" w:hAnsi="Arial" w:cs="Arial"/>
                <w:b/>
                <w:sz w:val="20"/>
              </w:rPr>
              <w:t xml:space="preserve"> (</w:t>
            </w:r>
            <w:r w:rsidR="001A58C7">
              <w:rPr>
                <w:rFonts w:ascii="Arial" w:hAnsi="Arial" w:cs="Arial"/>
                <w:b/>
                <w:sz w:val="20"/>
              </w:rPr>
              <w:t>CS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option add complain</w:t>
            </w:r>
          </w:p>
        </w:tc>
        <w:tc>
          <w:tcPr>
            <w:tcW w:w="4050" w:type="dxa"/>
          </w:tcPr>
          <w:p w:rsidR="00965358" w:rsidRPr="00A14F11" w:rsidRDefault="009816B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client </w:t>
            </w:r>
            <w:r w:rsidR="00301DBA">
              <w:rPr>
                <w:rFonts w:ascii="Arial" w:hAnsi="Arial" w:cs="Arial"/>
                <w:iCs/>
                <w:sz w:val="20"/>
              </w:rPr>
              <w:t>c</w:t>
            </w:r>
            <w:r w:rsidR="000A6EC7">
              <w:rPr>
                <w:rFonts w:ascii="Arial" w:hAnsi="Arial" w:cs="Arial"/>
                <w:iCs/>
                <w:sz w:val="20"/>
              </w:rPr>
              <w:t>lient</w:t>
            </w:r>
            <w:r w:rsidR="00301DBA">
              <w:rPr>
                <w:rFonts w:ascii="Arial" w:hAnsi="Arial" w:cs="Arial"/>
                <w:iCs/>
                <w:sz w:val="20"/>
              </w:rPr>
              <w:t>s</w:t>
            </w:r>
            <w:r w:rsidR="00CA4EBF">
              <w:rPr>
                <w:rFonts w:ascii="Arial" w:hAnsi="Arial" w:cs="Arial"/>
                <w:iCs/>
                <w:sz w:val="20"/>
              </w:rPr>
              <w:t xml:space="preserve"> </w:t>
            </w:r>
            <w:r w:rsidR="00AA2B94">
              <w:rPr>
                <w:rFonts w:ascii="Arial" w:hAnsi="Arial" w:cs="Arial"/>
                <w:iCs/>
                <w:sz w:val="20"/>
              </w:rPr>
              <w:t xml:space="preserve">list. </w:t>
            </w:r>
          </w:p>
        </w:tc>
        <w:tc>
          <w:tcPr>
            <w:tcW w:w="2160" w:type="dxa"/>
          </w:tcPr>
          <w:p w:rsidR="000A6EC7" w:rsidRPr="00A14F11" w:rsidRDefault="000A6E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Client List</w:t>
            </w:r>
          </w:p>
        </w:tc>
      </w:tr>
      <w:tr w:rsidR="00B75DA4" w:rsidRPr="00A14F11" w:rsidTr="00704DB9">
        <w:trPr>
          <w:cantSplit/>
        </w:trPr>
        <w:tc>
          <w:tcPr>
            <w:tcW w:w="810" w:type="dxa"/>
          </w:tcPr>
          <w:p w:rsidR="00B75DA4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B75DA4" w:rsidRDefault="00B75D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ID Client</w:t>
            </w:r>
          </w:p>
        </w:tc>
        <w:tc>
          <w:tcPr>
            <w:tcW w:w="4050" w:type="dxa"/>
          </w:tcPr>
          <w:p w:rsidR="00B75DA4" w:rsidRDefault="00B75D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69494A">
              <w:rPr>
                <w:rFonts w:ascii="Arial" w:hAnsi="Arial" w:cs="Arial"/>
                <w:iCs/>
                <w:sz w:val="20"/>
              </w:rPr>
              <w:t>the c</w:t>
            </w:r>
            <w:r>
              <w:rPr>
                <w:rFonts w:ascii="Arial" w:hAnsi="Arial" w:cs="Arial"/>
                <w:iCs/>
                <w:sz w:val="20"/>
              </w:rPr>
              <w:t>lient profile and prompt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user to select the type of complaint to be created.</w:t>
            </w:r>
          </w:p>
        </w:tc>
        <w:tc>
          <w:tcPr>
            <w:tcW w:w="2160" w:type="dxa"/>
          </w:tcPr>
          <w:p w:rsidR="00B75DA4" w:rsidRDefault="0084182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ID client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965358" w:rsidRPr="00A14F11" w:rsidRDefault="00B75D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</w:t>
            </w:r>
            <w:r w:rsidR="0085155B">
              <w:rPr>
                <w:rFonts w:ascii="Arial" w:hAnsi="Arial" w:cs="Arial"/>
                <w:iCs/>
                <w:sz w:val="20"/>
              </w:rPr>
              <w:t>the type of the complaint</w:t>
            </w:r>
          </w:p>
        </w:tc>
        <w:tc>
          <w:tcPr>
            <w:tcW w:w="4050" w:type="dxa"/>
          </w:tcPr>
          <w:p w:rsidR="00965358" w:rsidRPr="00A14F11" w:rsidRDefault="008515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type of the complaint. </w:t>
            </w:r>
            <w:r w:rsidR="00CA4EBF">
              <w:rPr>
                <w:rFonts w:ascii="Arial" w:hAnsi="Arial" w:cs="Arial"/>
                <w:iCs/>
                <w:sz w:val="20"/>
              </w:rPr>
              <w:t>Display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 w:rsidR="00CA4EBF">
              <w:rPr>
                <w:rFonts w:ascii="Arial" w:hAnsi="Arial" w:cs="Arial"/>
                <w:iCs/>
                <w:sz w:val="20"/>
              </w:rPr>
              <w:t xml:space="preserve"> the text area box to enter the description of the complaint</w:t>
            </w:r>
            <w:r>
              <w:rPr>
                <w:rFonts w:ascii="Arial" w:hAnsi="Arial" w:cs="Arial"/>
                <w:iCs/>
                <w:sz w:val="20"/>
              </w:rPr>
              <w:t xml:space="preserve"> inside the client profile.</w:t>
            </w:r>
          </w:p>
        </w:tc>
        <w:tc>
          <w:tcPr>
            <w:tcW w:w="2160" w:type="dxa"/>
          </w:tcPr>
          <w:p w:rsidR="00CA4EBF" w:rsidRDefault="00CA4EB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Type of Issue</w:t>
            </w:r>
          </w:p>
          <w:p w:rsidR="00302A61" w:rsidRPr="00A14F11" w:rsidRDefault="00302A6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the complaint description</w:t>
            </w:r>
          </w:p>
        </w:tc>
        <w:tc>
          <w:tcPr>
            <w:tcW w:w="405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text </w:t>
            </w:r>
            <w:r w:rsidR="00CA4EBF">
              <w:rPr>
                <w:rFonts w:ascii="Arial" w:hAnsi="Arial" w:cs="Arial"/>
                <w:iCs/>
                <w:sz w:val="20"/>
              </w:rPr>
              <w:t xml:space="preserve">area description (Max 200 Char). </w:t>
            </w:r>
            <w:r>
              <w:rPr>
                <w:rFonts w:ascii="Arial" w:hAnsi="Arial" w:cs="Arial"/>
                <w:iCs/>
                <w:sz w:val="20"/>
              </w:rPr>
              <w:t>Prompt to save the complaint</w:t>
            </w:r>
            <w:r w:rsidR="00EE2DF6">
              <w:rPr>
                <w:rFonts w:ascii="Arial" w:hAnsi="Arial" w:cs="Arial"/>
                <w:iCs/>
                <w:sz w:val="20"/>
              </w:rPr>
              <w:t xml:space="preserve"> description </w:t>
            </w:r>
          </w:p>
        </w:tc>
        <w:tc>
          <w:tcPr>
            <w:tcW w:w="216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Complaint </w:t>
            </w:r>
            <w:r w:rsidR="00302A61">
              <w:rPr>
                <w:rFonts w:ascii="Arial" w:hAnsi="Arial" w:cs="Arial"/>
                <w:iCs/>
                <w:sz w:val="20"/>
              </w:rPr>
              <w:t xml:space="preserve">text </w:t>
            </w:r>
            <w:r>
              <w:rPr>
                <w:rFonts w:ascii="Arial" w:hAnsi="Arial" w:cs="Arial"/>
                <w:iCs/>
                <w:sz w:val="20"/>
              </w:rPr>
              <w:t>description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 the complaint description</w:t>
            </w:r>
          </w:p>
        </w:tc>
        <w:tc>
          <w:tcPr>
            <w:tcW w:w="4050" w:type="dxa"/>
          </w:tcPr>
          <w:p w:rsidR="00965358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Create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an ID complain</w:t>
            </w:r>
            <w:r w:rsidR="00912B3F">
              <w:rPr>
                <w:rFonts w:ascii="Arial" w:hAnsi="Arial" w:cs="Arial"/>
                <w:iCs/>
                <w:sz w:val="20"/>
              </w:rPr>
              <w:t>t</w:t>
            </w:r>
            <w:r>
              <w:rPr>
                <w:rFonts w:ascii="Arial" w:hAnsi="Arial" w:cs="Arial"/>
                <w:iCs/>
                <w:sz w:val="20"/>
              </w:rPr>
              <w:t xml:space="preserve"> with date</w:t>
            </w:r>
            <w:r w:rsidR="002A283F">
              <w:rPr>
                <w:rFonts w:ascii="Arial" w:hAnsi="Arial" w:cs="Arial"/>
                <w:iCs/>
                <w:sz w:val="20"/>
              </w:rPr>
              <w:t xml:space="preserve"> and priority. </w:t>
            </w:r>
            <w:r w:rsidR="00912B3F">
              <w:rPr>
                <w:rFonts w:ascii="Arial" w:hAnsi="Arial" w:cs="Arial"/>
                <w:iCs/>
                <w:sz w:val="20"/>
              </w:rPr>
              <w:t>Display the entire text description and client profile. Ask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 w:rsidR="00912B3F">
              <w:rPr>
                <w:rFonts w:ascii="Arial" w:hAnsi="Arial" w:cs="Arial"/>
                <w:iCs/>
                <w:sz w:val="20"/>
              </w:rPr>
              <w:t xml:space="preserve"> to confirm to a</w:t>
            </w:r>
            <w:r w:rsidR="002A283F">
              <w:rPr>
                <w:rFonts w:ascii="Arial" w:hAnsi="Arial" w:cs="Arial"/>
                <w:iCs/>
                <w:sz w:val="20"/>
              </w:rPr>
              <w:t xml:space="preserve">ssociate </w:t>
            </w:r>
            <w:r w:rsidR="00912B3F">
              <w:rPr>
                <w:rFonts w:ascii="Arial" w:hAnsi="Arial" w:cs="Arial"/>
                <w:iCs/>
                <w:sz w:val="20"/>
              </w:rPr>
              <w:t>the employee profile with the</w:t>
            </w:r>
            <w:r w:rsidR="002A283F">
              <w:rPr>
                <w:rFonts w:ascii="Arial" w:hAnsi="Arial" w:cs="Arial"/>
                <w:iCs/>
                <w:sz w:val="20"/>
              </w:rPr>
              <w:t xml:space="preserve"> complaint.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65358" w:rsidRPr="00A14F11" w:rsidRDefault="002A283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Priority</w:t>
            </w:r>
          </w:p>
        </w:tc>
      </w:tr>
      <w:tr w:rsidR="00912B3F" w:rsidRPr="00A14F11" w:rsidTr="00704DB9">
        <w:trPr>
          <w:cantSplit/>
        </w:trPr>
        <w:tc>
          <w:tcPr>
            <w:tcW w:w="810" w:type="dxa"/>
          </w:tcPr>
          <w:p w:rsidR="00912B3F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912B3F" w:rsidRDefault="00912B3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 association ID Client with ID complaint</w:t>
            </w:r>
          </w:p>
        </w:tc>
        <w:tc>
          <w:tcPr>
            <w:tcW w:w="4050" w:type="dxa"/>
          </w:tcPr>
          <w:p w:rsidR="00912B3F" w:rsidRDefault="00912B3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complaint to the history profile client and prompt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to choose the priority to match with the complaint</w:t>
            </w:r>
            <w:r w:rsidR="00BC57CE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:rsidR="00912B3F" w:rsidRDefault="00BC57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Priority</w:t>
            </w:r>
          </w:p>
        </w:tc>
      </w:tr>
      <w:tr w:rsidR="001A58C7" w:rsidRPr="00A14F11" w:rsidTr="00704DB9">
        <w:trPr>
          <w:cantSplit/>
        </w:trPr>
        <w:tc>
          <w:tcPr>
            <w:tcW w:w="810" w:type="dxa"/>
          </w:tcPr>
          <w:p w:rsidR="001A58C7" w:rsidRPr="00A14F11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:rsidR="001A58C7" w:rsidRPr="00A14F11" w:rsidRDefault="001A58C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Choose the priority </w:t>
            </w:r>
            <w:r w:rsidR="002A283F">
              <w:rPr>
                <w:rFonts w:ascii="Arial" w:hAnsi="Arial" w:cs="Arial"/>
                <w:iCs/>
                <w:sz w:val="20"/>
              </w:rPr>
              <w:t>(</w:t>
            </w:r>
            <w:r>
              <w:rPr>
                <w:rFonts w:ascii="Arial" w:hAnsi="Arial" w:cs="Arial"/>
                <w:iCs/>
                <w:sz w:val="20"/>
              </w:rPr>
              <w:t>low, intermediate, high)</w:t>
            </w:r>
          </w:p>
        </w:tc>
        <w:tc>
          <w:tcPr>
            <w:tcW w:w="4050" w:type="dxa"/>
          </w:tcPr>
          <w:p w:rsidR="001A58C7" w:rsidRPr="00A14F11" w:rsidRDefault="00912B3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Ask</w:t>
            </w:r>
            <w:r w:rsidR="001B38C0">
              <w:rPr>
                <w:rFonts w:ascii="Arial" w:hAnsi="Arial" w:cs="Arial"/>
                <w:iCs/>
                <w:sz w:val="20"/>
              </w:rPr>
              <w:t>s for double check and</w:t>
            </w:r>
            <w:r>
              <w:rPr>
                <w:rFonts w:ascii="Arial" w:hAnsi="Arial" w:cs="Arial"/>
                <w:iCs/>
                <w:sz w:val="20"/>
              </w:rPr>
              <w:t xml:space="preserve"> inform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if the priority selected is correct</w:t>
            </w:r>
          </w:p>
        </w:tc>
        <w:tc>
          <w:tcPr>
            <w:tcW w:w="2160" w:type="dxa"/>
          </w:tcPr>
          <w:p w:rsidR="001A58C7" w:rsidRPr="00A14F11" w:rsidRDefault="001813D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Priority level</w:t>
            </w:r>
          </w:p>
        </w:tc>
      </w:tr>
      <w:tr w:rsidR="001A58C7" w:rsidRPr="00A14F11" w:rsidTr="00704DB9">
        <w:trPr>
          <w:cantSplit/>
        </w:trPr>
        <w:tc>
          <w:tcPr>
            <w:tcW w:w="810" w:type="dxa"/>
          </w:tcPr>
          <w:p w:rsidR="001A58C7" w:rsidRPr="00A14F11" w:rsidRDefault="00F54C01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8</w:t>
            </w:r>
          </w:p>
        </w:tc>
        <w:tc>
          <w:tcPr>
            <w:tcW w:w="2970" w:type="dxa"/>
          </w:tcPr>
          <w:p w:rsidR="001A58C7" w:rsidRPr="00A14F11" w:rsidRDefault="002A283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Confirm priority </w:t>
            </w:r>
          </w:p>
        </w:tc>
        <w:tc>
          <w:tcPr>
            <w:tcW w:w="4050" w:type="dxa"/>
          </w:tcPr>
          <w:p w:rsidR="001A58C7" w:rsidRPr="00A14F11" w:rsidRDefault="00912B3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B80A6E">
              <w:rPr>
                <w:rFonts w:ascii="Arial" w:hAnsi="Arial" w:cs="Arial"/>
                <w:iCs/>
                <w:sz w:val="20"/>
              </w:rPr>
              <w:t xml:space="preserve">message that </w:t>
            </w:r>
            <w:r w:rsidR="002A283F">
              <w:rPr>
                <w:rFonts w:ascii="Arial" w:hAnsi="Arial" w:cs="Arial"/>
                <w:iCs/>
                <w:sz w:val="20"/>
              </w:rPr>
              <w:t>the priority has been saved successfully</w:t>
            </w:r>
            <w:r>
              <w:rPr>
                <w:rFonts w:ascii="Arial" w:hAnsi="Arial" w:cs="Arial"/>
                <w:iCs/>
                <w:sz w:val="20"/>
              </w:rPr>
              <w:t>. Display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options to add new compliant or exit</w:t>
            </w:r>
          </w:p>
        </w:tc>
        <w:tc>
          <w:tcPr>
            <w:tcW w:w="2160" w:type="dxa"/>
          </w:tcPr>
          <w:p w:rsidR="001A58C7" w:rsidRPr="00A14F11" w:rsidRDefault="00C84A9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Priority level</w:t>
            </w:r>
          </w:p>
        </w:tc>
      </w:tr>
      <w:tr w:rsidR="001A58C7" w:rsidRPr="00A14F11" w:rsidTr="00B80A6E">
        <w:trPr>
          <w:cantSplit/>
        </w:trPr>
        <w:tc>
          <w:tcPr>
            <w:tcW w:w="810" w:type="dxa"/>
          </w:tcPr>
          <w:p w:rsidR="001A58C7" w:rsidRPr="00A14F11" w:rsidRDefault="00F54C01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bookmarkStart w:id="5" w:name="_Toc423410241"/>
            <w:bookmarkStart w:id="6" w:name="_Toc425054507"/>
            <w:bookmarkStart w:id="7" w:name="_Toc18988770"/>
            <w:bookmarkStart w:id="8" w:name="_Toc18988776"/>
            <w:r>
              <w:rPr>
                <w:rFonts w:ascii="Arial" w:hAnsi="Arial" w:cs="Arial"/>
                <w:iCs/>
                <w:sz w:val="20"/>
              </w:rPr>
              <w:t>9</w:t>
            </w:r>
          </w:p>
        </w:tc>
        <w:tc>
          <w:tcPr>
            <w:tcW w:w="2970" w:type="dxa"/>
          </w:tcPr>
          <w:p w:rsidR="001A58C7" w:rsidRPr="00A14F11" w:rsidRDefault="001A58C7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2A283F">
              <w:rPr>
                <w:rFonts w:ascii="Arial" w:hAnsi="Arial" w:cs="Arial"/>
                <w:iCs/>
                <w:sz w:val="20"/>
              </w:rPr>
              <w:t>Select the log out option</w:t>
            </w:r>
          </w:p>
        </w:tc>
        <w:tc>
          <w:tcPr>
            <w:tcW w:w="4050" w:type="dxa"/>
          </w:tcPr>
          <w:p w:rsidR="001A58C7" w:rsidRPr="00A14F11" w:rsidRDefault="002A283F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Log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out the id employee</w:t>
            </w:r>
            <w:r w:rsidR="001B7FE3">
              <w:rPr>
                <w:rFonts w:ascii="Arial" w:hAnsi="Arial" w:cs="Arial"/>
                <w:iCs/>
                <w:sz w:val="20"/>
              </w:rPr>
              <w:t xml:space="preserve"> from the system. Display</w:t>
            </w:r>
            <w:r w:rsidR="001B38C0">
              <w:rPr>
                <w:rFonts w:ascii="Arial" w:hAnsi="Arial" w:cs="Arial"/>
                <w:iCs/>
                <w:sz w:val="20"/>
              </w:rPr>
              <w:t>s</w:t>
            </w:r>
            <w:r w:rsidR="001B7FE3">
              <w:rPr>
                <w:rFonts w:ascii="Arial" w:hAnsi="Arial" w:cs="Arial"/>
                <w:iCs/>
                <w:sz w:val="20"/>
              </w:rPr>
              <w:t xml:space="preserve"> the welcome message</w:t>
            </w:r>
            <w:r w:rsidR="003870F0">
              <w:rPr>
                <w:rFonts w:ascii="Arial" w:hAnsi="Arial" w:cs="Arial"/>
                <w:iCs/>
                <w:sz w:val="20"/>
              </w:rPr>
              <w:t xml:space="preserve"> and the fields to enter username and password</w:t>
            </w:r>
          </w:p>
        </w:tc>
        <w:tc>
          <w:tcPr>
            <w:tcW w:w="2160" w:type="dxa"/>
          </w:tcPr>
          <w:p w:rsidR="001A58C7" w:rsidRPr="00A14F11" w:rsidRDefault="001A58C7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1A58C7" w:rsidRPr="00A14F11" w:rsidRDefault="001A58C7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1A58C7" w:rsidRPr="00A14F11" w:rsidRDefault="001A58C7" w:rsidP="001A58C7">
      <w:pPr>
        <w:rPr>
          <w:rFonts w:ascii="Arial" w:hAnsi="Arial" w:cs="Arial"/>
          <w:b/>
          <w:sz w:val="20"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</w:p>
    <w:p w:rsidR="00A14F11" w:rsidRPr="004F652A" w:rsidRDefault="00A14F11" w:rsidP="004C2D05">
      <w:pPr>
        <w:rPr>
          <w:rFonts w:ascii="Arial" w:hAnsi="Arial" w:cs="Arial"/>
          <w:b/>
        </w:rPr>
      </w:pPr>
      <w:r w:rsidRPr="004F652A">
        <w:rPr>
          <w:rFonts w:ascii="Arial" w:hAnsi="Arial" w:cs="Arial"/>
          <w:b/>
        </w:rPr>
        <w:t>Successful Post-Conditions:</w:t>
      </w:r>
    </w:p>
    <w:p w:rsidR="002A283F" w:rsidRPr="004F652A" w:rsidRDefault="002A283F" w:rsidP="004C2D05">
      <w:pPr>
        <w:rPr>
          <w:rFonts w:ascii="Arial" w:hAnsi="Arial" w:cs="Arial"/>
          <w:b/>
        </w:rPr>
      </w:pPr>
    </w:p>
    <w:p w:rsidR="002A283F" w:rsidRPr="004F652A" w:rsidRDefault="002A283F" w:rsidP="004C2D05">
      <w:pPr>
        <w:rPr>
          <w:rFonts w:ascii="Arial" w:hAnsi="Arial" w:cs="Arial"/>
        </w:rPr>
      </w:pPr>
      <w:r w:rsidRPr="004F652A">
        <w:rPr>
          <w:rFonts w:ascii="Arial" w:hAnsi="Arial" w:cs="Arial"/>
        </w:rPr>
        <w:t xml:space="preserve">The complaint is </w:t>
      </w:r>
      <w:r w:rsidR="00595765" w:rsidRPr="004F652A">
        <w:rPr>
          <w:rFonts w:ascii="Arial" w:hAnsi="Arial" w:cs="Arial"/>
        </w:rPr>
        <w:t>successfully</w:t>
      </w:r>
      <w:r w:rsidR="00595765">
        <w:rPr>
          <w:rFonts w:ascii="Arial" w:hAnsi="Arial" w:cs="Arial"/>
        </w:rPr>
        <w:t xml:space="preserve"> </w:t>
      </w:r>
      <w:r w:rsidR="00FD1C95">
        <w:rPr>
          <w:rFonts w:ascii="Arial" w:hAnsi="Arial" w:cs="Arial"/>
        </w:rPr>
        <w:t>added.</w:t>
      </w:r>
    </w:p>
    <w:p w:rsidR="00A14F11" w:rsidRPr="004F652A" w:rsidRDefault="00A14F11" w:rsidP="004C2D05">
      <w:pPr>
        <w:rPr>
          <w:rFonts w:ascii="Arial" w:hAnsi="Arial" w:cs="Arial"/>
        </w:rPr>
      </w:pPr>
    </w:p>
    <w:bookmarkEnd w:id="5"/>
    <w:bookmarkEnd w:id="6"/>
    <w:bookmarkEnd w:id="7"/>
    <w:bookmarkEnd w:id="8"/>
    <w:p w:rsidR="00A14F11" w:rsidRDefault="00A14F11" w:rsidP="00A14F11">
      <w:pPr>
        <w:rPr>
          <w:rFonts w:ascii="Arial" w:hAnsi="Arial" w:cs="Arial"/>
          <w:b/>
          <w:lang w:val="en-GB"/>
        </w:rPr>
      </w:pPr>
      <w:r w:rsidRPr="004F652A">
        <w:rPr>
          <w:rFonts w:ascii="Arial" w:hAnsi="Arial" w:cs="Arial"/>
          <w:b/>
          <w:lang w:val="en-GB"/>
        </w:rPr>
        <w:t>Scenario 2</w:t>
      </w:r>
      <w:r w:rsidR="00ED0FD3" w:rsidRPr="004F652A">
        <w:rPr>
          <w:rFonts w:ascii="Arial" w:hAnsi="Arial" w:cs="Arial"/>
          <w:b/>
          <w:lang w:val="en-GB"/>
        </w:rPr>
        <w:t>: Change Compl</w:t>
      </w:r>
      <w:r w:rsidR="00040F72" w:rsidRPr="004F652A">
        <w:rPr>
          <w:rFonts w:ascii="Arial" w:hAnsi="Arial" w:cs="Arial"/>
          <w:b/>
          <w:lang w:val="en-GB"/>
        </w:rPr>
        <w:t>a</w:t>
      </w:r>
      <w:r w:rsidR="00ED0FD3" w:rsidRPr="004F652A">
        <w:rPr>
          <w:rFonts w:ascii="Arial" w:hAnsi="Arial" w:cs="Arial"/>
          <w:b/>
          <w:lang w:val="en-GB"/>
        </w:rPr>
        <w:t>int</w:t>
      </w:r>
    </w:p>
    <w:p w:rsidR="00406E22" w:rsidRPr="004F652A" w:rsidRDefault="00406E22" w:rsidP="00A14F11">
      <w:pPr>
        <w:rPr>
          <w:rFonts w:ascii="Arial" w:hAnsi="Arial" w:cs="Arial"/>
          <w:b/>
          <w:lang w:val="en-GB"/>
        </w:rPr>
      </w:pPr>
    </w:p>
    <w:p w:rsidR="00F54C01" w:rsidRPr="004F652A" w:rsidRDefault="00A14F11" w:rsidP="004F652A">
      <w:pPr>
        <w:pStyle w:val="Heading1"/>
        <w:numPr>
          <w:ilvl w:val="0"/>
          <w:numId w:val="0"/>
        </w:numPr>
        <w:rPr>
          <w:rFonts w:cs="Arial"/>
        </w:rPr>
      </w:pPr>
      <w:r w:rsidRPr="004F652A">
        <w:rPr>
          <w:rFonts w:cs="Arial"/>
        </w:rPr>
        <w:t>Preconditions</w:t>
      </w:r>
    </w:p>
    <w:p w:rsidR="0043473E" w:rsidRPr="004F652A" w:rsidRDefault="0043473E" w:rsidP="0043473E">
      <w:pPr>
        <w:rPr>
          <w:rFonts w:ascii="Arial" w:hAnsi="Arial" w:cs="Arial"/>
          <w:iCs/>
        </w:rPr>
      </w:pPr>
      <w:r w:rsidRPr="004F652A">
        <w:rPr>
          <w:rFonts w:ascii="Arial" w:hAnsi="Arial" w:cs="Arial"/>
          <w:iCs/>
        </w:rPr>
        <w:t xml:space="preserve">The complaint has </w:t>
      </w:r>
      <w:r w:rsidR="00B80A6E" w:rsidRPr="004F652A">
        <w:rPr>
          <w:rFonts w:ascii="Arial" w:hAnsi="Arial" w:cs="Arial"/>
          <w:iCs/>
        </w:rPr>
        <w:t>to be recorded</w:t>
      </w:r>
      <w:r w:rsidRPr="004F652A">
        <w:rPr>
          <w:rFonts w:ascii="Arial" w:hAnsi="Arial" w:cs="Arial"/>
          <w:iCs/>
        </w:rPr>
        <w:t xml:space="preserve"> already into the system an</w:t>
      </w:r>
      <w:r w:rsidR="00B94503" w:rsidRPr="004F652A">
        <w:rPr>
          <w:rFonts w:ascii="Arial" w:hAnsi="Arial" w:cs="Arial"/>
          <w:iCs/>
        </w:rPr>
        <w:t xml:space="preserve">d the Customer Service Manager </w:t>
      </w:r>
      <w:r w:rsidRPr="004F652A">
        <w:rPr>
          <w:rFonts w:ascii="Arial" w:hAnsi="Arial" w:cs="Arial"/>
          <w:iCs/>
        </w:rPr>
        <w:t>has to be logged into the system</w:t>
      </w:r>
      <w:r w:rsidR="00F171AA" w:rsidRPr="004F652A">
        <w:rPr>
          <w:rFonts w:ascii="Arial" w:hAnsi="Arial" w:cs="Arial"/>
          <w:iCs/>
        </w:rPr>
        <w:t xml:space="preserve"> with the ID complaint</w:t>
      </w:r>
      <w:r w:rsidR="00040F72" w:rsidRPr="004F652A">
        <w:rPr>
          <w:rFonts w:ascii="Arial" w:hAnsi="Arial" w:cs="Arial"/>
          <w:iCs/>
        </w:rPr>
        <w:t xml:space="preserve">, </w:t>
      </w:r>
      <w:r w:rsidR="00B94503" w:rsidRPr="004F652A">
        <w:rPr>
          <w:rFonts w:ascii="Arial" w:hAnsi="Arial" w:cs="Arial"/>
          <w:iCs/>
        </w:rPr>
        <w:t>and the main menu is displayed</w:t>
      </w: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80A6E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80A6E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065F20">
              <w:rPr>
                <w:rFonts w:ascii="Arial" w:hAnsi="Arial" w:cs="Arial"/>
                <w:b/>
                <w:sz w:val="20"/>
              </w:rPr>
              <w:t xml:space="preserve"> (</w:t>
            </w:r>
            <w:r w:rsidR="0074770D">
              <w:rPr>
                <w:rFonts w:ascii="Arial" w:hAnsi="Arial" w:cs="Arial"/>
                <w:b/>
                <w:sz w:val="20"/>
              </w:rPr>
              <w:t>CS Manage</w:t>
            </w:r>
            <w:r w:rsidR="00B94503">
              <w:rPr>
                <w:rFonts w:ascii="Arial" w:hAnsi="Arial" w:cs="Arial"/>
                <w:b/>
                <w:sz w:val="20"/>
              </w:rPr>
              <w:t>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80A6E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80A6E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43473E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1 </w:t>
            </w:r>
          </w:p>
        </w:tc>
        <w:tc>
          <w:tcPr>
            <w:tcW w:w="2970" w:type="dxa"/>
          </w:tcPr>
          <w:p w:rsidR="00704DB9" w:rsidRPr="00A14F11" w:rsidRDefault="0043473E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the </w:t>
            </w:r>
            <w:r w:rsidR="00ED0FD3">
              <w:rPr>
                <w:rFonts w:ascii="Arial" w:hAnsi="Arial" w:cs="Arial"/>
                <w:iCs/>
                <w:sz w:val="20"/>
              </w:rPr>
              <w:t xml:space="preserve">change </w:t>
            </w:r>
            <w:r w:rsidR="00B94503">
              <w:rPr>
                <w:rFonts w:ascii="Arial" w:hAnsi="Arial" w:cs="Arial"/>
                <w:iCs/>
                <w:sz w:val="20"/>
              </w:rPr>
              <w:t>complaint option</w:t>
            </w:r>
          </w:p>
          <w:p w:rsidR="00704DB9" w:rsidRPr="00A14F11" w:rsidRDefault="00704DB9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C14B18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E34C56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list of complaint </w:t>
            </w:r>
          </w:p>
        </w:tc>
        <w:tc>
          <w:tcPr>
            <w:tcW w:w="2160" w:type="dxa"/>
          </w:tcPr>
          <w:p w:rsidR="00EE2DF6" w:rsidRPr="00A14F11" w:rsidRDefault="00EE2DF6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complaints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92B3D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704DB9" w:rsidRPr="00A14F11" w:rsidRDefault="00EE2DF6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ID complaint to be changed</w:t>
            </w:r>
          </w:p>
        </w:tc>
        <w:tc>
          <w:tcPr>
            <w:tcW w:w="4050" w:type="dxa"/>
          </w:tcPr>
          <w:p w:rsidR="00704DB9" w:rsidRPr="00A14F11" w:rsidRDefault="00EE2DF6" w:rsidP="00352D7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E34C56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descr</w:t>
            </w:r>
            <w:r w:rsidR="00352D76">
              <w:rPr>
                <w:rFonts w:ascii="Arial" w:hAnsi="Arial" w:cs="Arial"/>
                <w:iCs/>
                <w:sz w:val="20"/>
              </w:rPr>
              <w:t>iption complaint, the priority,</w:t>
            </w:r>
            <w:bookmarkStart w:id="9" w:name="_GoBack"/>
            <w:bookmarkEnd w:id="9"/>
            <w:r>
              <w:rPr>
                <w:rFonts w:ascii="Arial" w:hAnsi="Arial" w:cs="Arial"/>
                <w:iCs/>
                <w:sz w:val="20"/>
              </w:rPr>
              <w:t>the</w:t>
            </w:r>
            <w:r w:rsidR="00352D76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date of entry and the status of the complaint’s issue (solved, on pending, not solved).</w:t>
            </w:r>
          </w:p>
        </w:tc>
        <w:tc>
          <w:tcPr>
            <w:tcW w:w="2160" w:type="dxa"/>
          </w:tcPr>
          <w:p w:rsidR="00704DB9" w:rsidRPr="00A14F11" w:rsidRDefault="000C487E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ID </w:t>
            </w:r>
            <w:r w:rsidR="008C1931">
              <w:rPr>
                <w:rFonts w:ascii="Arial" w:hAnsi="Arial" w:cs="Arial"/>
                <w:iCs/>
                <w:sz w:val="20"/>
              </w:rPr>
              <w:t>Complaint</w:t>
            </w:r>
          </w:p>
        </w:tc>
      </w:tr>
      <w:tr w:rsidR="000C487E" w:rsidRPr="00A14F11" w:rsidTr="00704DB9">
        <w:trPr>
          <w:cantSplit/>
        </w:trPr>
        <w:tc>
          <w:tcPr>
            <w:tcW w:w="810" w:type="dxa"/>
          </w:tcPr>
          <w:p w:rsidR="000C487E" w:rsidRDefault="00AA2B94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0C487E" w:rsidRDefault="00EE2DF6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Change the description of the complaint</w:t>
            </w:r>
          </w:p>
        </w:tc>
        <w:tc>
          <w:tcPr>
            <w:tcW w:w="4050" w:type="dxa"/>
          </w:tcPr>
          <w:p w:rsidR="000C487E" w:rsidRDefault="00EE2DF6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</w:t>
            </w:r>
            <w:r w:rsidR="00E34C56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data description and prompt the user to proceed with the modification</w:t>
            </w:r>
            <w:r w:rsidR="00B11F21">
              <w:rPr>
                <w:rFonts w:ascii="Arial" w:hAnsi="Arial" w:cs="Arial"/>
                <w:iCs/>
                <w:sz w:val="20"/>
              </w:rPr>
              <w:t xml:space="preserve"> made</w:t>
            </w:r>
          </w:p>
        </w:tc>
        <w:tc>
          <w:tcPr>
            <w:tcW w:w="2160" w:type="dxa"/>
          </w:tcPr>
          <w:p w:rsidR="000C487E" w:rsidRDefault="00764FA4" w:rsidP="00B80A6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Complaint description </w:t>
            </w:r>
          </w:p>
        </w:tc>
      </w:tr>
      <w:tr w:rsidR="00B11F21" w:rsidRPr="00A14F11" w:rsidTr="00704DB9">
        <w:trPr>
          <w:cantSplit/>
        </w:trPr>
        <w:tc>
          <w:tcPr>
            <w:tcW w:w="81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Proceed with the modification </w:t>
            </w:r>
          </w:p>
        </w:tc>
        <w:tc>
          <w:tcPr>
            <w:tcW w:w="405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message that the complaint has been modified successfully. Prompt the message if another process wants to be made and give the option YES or NO</w:t>
            </w:r>
          </w:p>
        </w:tc>
        <w:tc>
          <w:tcPr>
            <w:tcW w:w="2160" w:type="dxa"/>
          </w:tcPr>
          <w:p w:rsidR="00B11F21" w:rsidRDefault="00FD1C95" w:rsidP="00FD1C9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New c</w:t>
            </w:r>
            <w:r w:rsidR="00B11F21">
              <w:rPr>
                <w:rFonts w:ascii="Arial" w:hAnsi="Arial" w:cs="Arial"/>
                <w:iCs/>
                <w:sz w:val="20"/>
              </w:rPr>
              <w:t xml:space="preserve">omplaint description </w:t>
            </w:r>
          </w:p>
        </w:tc>
      </w:tr>
      <w:tr w:rsidR="00B11F21" w:rsidRPr="00A14F11" w:rsidTr="00704DB9">
        <w:trPr>
          <w:cantSplit/>
        </w:trPr>
        <w:tc>
          <w:tcPr>
            <w:tcW w:w="81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“NO” </w:t>
            </w:r>
          </w:p>
        </w:tc>
        <w:tc>
          <w:tcPr>
            <w:tcW w:w="405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</w:t>
            </w:r>
            <w:r w:rsidR="00E34C56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message if the user wants to log out or stay on the current page</w:t>
            </w:r>
          </w:p>
        </w:tc>
        <w:tc>
          <w:tcPr>
            <w:tcW w:w="216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B11F21" w:rsidRPr="00A14F11" w:rsidTr="00704DB9">
        <w:trPr>
          <w:cantSplit/>
        </w:trPr>
        <w:tc>
          <w:tcPr>
            <w:tcW w:w="810" w:type="dxa"/>
          </w:tcPr>
          <w:p w:rsidR="00B11F21" w:rsidRDefault="008B009D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log out </w:t>
            </w:r>
          </w:p>
        </w:tc>
        <w:tc>
          <w:tcPr>
            <w:tcW w:w="405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Log</w:t>
            </w:r>
            <w:r w:rsidR="00E34C56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out the id employee from the system. Display the welcome message and the fields to enter username and password</w:t>
            </w:r>
          </w:p>
        </w:tc>
        <w:tc>
          <w:tcPr>
            <w:tcW w:w="2160" w:type="dxa"/>
          </w:tcPr>
          <w:p w:rsidR="00B11F21" w:rsidRDefault="00B11F21" w:rsidP="00B11F2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6D2951" w:rsidRPr="00406E22" w:rsidRDefault="00A14F11" w:rsidP="00A14F11">
      <w:pPr>
        <w:rPr>
          <w:rFonts w:ascii="Arial" w:hAnsi="Arial" w:cs="Arial"/>
          <w:b/>
        </w:rPr>
      </w:pPr>
      <w:r w:rsidRPr="00406E22">
        <w:rPr>
          <w:rFonts w:ascii="Arial" w:hAnsi="Arial" w:cs="Arial"/>
          <w:b/>
        </w:rPr>
        <w:t>Successful Post-Conditions:</w:t>
      </w:r>
    </w:p>
    <w:p w:rsidR="00E81023" w:rsidRPr="00406E22" w:rsidRDefault="00E81023" w:rsidP="00A14F11">
      <w:pPr>
        <w:rPr>
          <w:rFonts w:ascii="Arial" w:hAnsi="Arial" w:cs="Arial"/>
        </w:rPr>
      </w:pPr>
    </w:p>
    <w:p w:rsidR="00E81023" w:rsidRPr="00406E22" w:rsidRDefault="00E81023" w:rsidP="00A14F11">
      <w:pPr>
        <w:rPr>
          <w:rFonts w:ascii="Arial" w:hAnsi="Arial" w:cs="Arial"/>
        </w:rPr>
      </w:pPr>
      <w:r w:rsidRPr="00406E22">
        <w:rPr>
          <w:rFonts w:ascii="Arial" w:hAnsi="Arial" w:cs="Arial"/>
        </w:rPr>
        <w:t xml:space="preserve">The complaint is </w:t>
      </w:r>
      <w:r w:rsidR="00271A7E" w:rsidRPr="00406E22">
        <w:rPr>
          <w:rFonts w:ascii="Arial" w:hAnsi="Arial" w:cs="Arial"/>
        </w:rPr>
        <w:t>changed successfully</w:t>
      </w:r>
    </w:p>
    <w:sectPr w:rsidR="00E81023" w:rsidRPr="00406E22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D0" w:rsidRDefault="006F56D0">
      <w:r>
        <w:separator/>
      </w:r>
    </w:p>
  </w:endnote>
  <w:endnote w:type="continuationSeparator" w:id="0">
    <w:p w:rsidR="006F56D0" w:rsidRDefault="006F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D0" w:rsidRDefault="006F56D0">
      <w:r>
        <w:separator/>
      </w:r>
    </w:p>
  </w:footnote>
  <w:footnote w:type="continuationSeparator" w:id="0">
    <w:p w:rsidR="006F56D0" w:rsidRDefault="006F5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3FF7" w:rsidTr="00A14F11">
      <w:trPr>
        <w:trHeight w:val="247"/>
      </w:trPr>
      <w:tc>
        <w:tcPr>
          <w:tcW w:w="6379" w:type="dxa"/>
          <w:vAlign w:val="center"/>
        </w:tcPr>
        <w:p w:rsidR="00EC3FF7" w:rsidRPr="00A14F11" w:rsidRDefault="00EC3FF7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:rsidR="00EC3FF7" w:rsidRPr="00A14F11" w:rsidRDefault="00EC3FF7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352D76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EC3FF7" w:rsidTr="00A14F11">
      <w:trPr>
        <w:trHeight w:val="247"/>
      </w:trPr>
      <w:tc>
        <w:tcPr>
          <w:tcW w:w="6379" w:type="dxa"/>
          <w:vAlign w:val="center"/>
        </w:tcPr>
        <w:p w:rsidR="00EC3FF7" w:rsidRPr="00A14F11" w:rsidRDefault="00EC3FF7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>Group Name:  The Big Five Corporation</w:t>
          </w:r>
        </w:p>
      </w:tc>
      <w:tc>
        <w:tcPr>
          <w:tcW w:w="3179" w:type="dxa"/>
          <w:vAlign w:val="center"/>
        </w:tcPr>
        <w:p w:rsidR="00EC3FF7" w:rsidRPr="00A14F11" w:rsidRDefault="00EC3FF7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rFonts w:ascii="Arial" w:hAnsi="Arial" w:cs="Arial"/>
              <w:sz w:val="18"/>
              <w:szCs w:val="18"/>
            </w:rPr>
            <w:t xml:space="preserve"> March 7, 2018</w:t>
          </w:r>
        </w:p>
      </w:tc>
    </w:tr>
    <w:tr w:rsidR="00EC3FF7" w:rsidTr="00A14F11">
      <w:trPr>
        <w:trHeight w:val="247"/>
      </w:trPr>
      <w:tc>
        <w:tcPr>
          <w:tcW w:w="6379" w:type="dxa"/>
          <w:vAlign w:val="center"/>
        </w:tcPr>
        <w:p w:rsidR="00EC3FF7" w:rsidRPr="00A14F11" w:rsidRDefault="00EC3FF7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>
            <w:rPr>
              <w:rFonts w:ascii="Arial" w:hAnsi="Arial" w:cs="Arial"/>
              <w:sz w:val="18"/>
              <w:szCs w:val="18"/>
            </w:rPr>
            <w:t>Alberto Laurenzi</w:t>
          </w:r>
        </w:p>
      </w:tc>
      <w:tc>
        <w:tcPr>
          <w:tcW w:w="3179" w:type="dxa"/>
          <w:vAlign w:val="center"/>
        </w:tcPr>
        <w:p w:rsidR="00EC3FF7" w:rsidRPr="00A14F11" w:rsidRDefault="00EC3FF7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>
            <w:rPr>
              <w:rFonts w:ascii="Arial" w:hAnsi="Arial" w:cs="Arial"/>
              <w:sz w:val="18"/>
              <w:szCs w:val="18"/>
            </w:rPr>
            <w:t xml:space="preserve"> Customer Service</w:t>
          </w:r>
        </w:p>
      </w:tc>
    </w:tr>
  </w:tbl>
  <w:p w:rsidR="00EC3FF7" w:rsidRDefault="00EC3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04150"/>
    <w:rsid w:val="00040F72"/>
    <w:rsid w:val="00061C21"/>
    <w:rsid w:val="00065F20"/>
    <w:rsid w:val="00076C29"/>
    <w:rsid w:val="000A6EC7"/>
    <w:rsid w:val="000C487E"/>
    <w:rsid w:val="000E26D0"/>
    <w:rsid w:val="00117833"/>
    <w:rsid w:val="00117B90"/>
    <w:rsid w:val="001319B5"/>
    <w:rsid w:val="001813DA"/>
    <w:rsid w:val="001A58C7"/>
    <w:rsid w:val="001A6702"/>
    <w:rsid w:val="001B38C0"/>
    <w:rsid w:val="001B6258"/>
    <w:rsid w:val="001B7FE3"/>
    <w:rsid w:val="001E2A00"/>
    <w:rsid w:val="001F20B0"/>
    <w:rsid w:val="001F3384"/>
    <w:rsid w:val="001F5205"/>
    <w:rsid w:val="002005DC"/>
    <w:rsid w:val="00262929"/>
    <w:rsid w:val="00271A7E"/>
    <w:rsid w:val="002A283F"/>
    <w:rsid w:val="00301B0C"/>
    <w:rsid w:val="00301DBA"/>
    <w:rsid w:val="00302A61"/>
    <w:rsid w:val="0034417A"/>
    <w:rsid w:val="00352D76"/>
    <w:rsid w:val="003541C4"/>
    <w:rsid w:val="003655C4"/>
    <w:rsid w:val="003870F0"/>
    <w:rsid w:val="003A4A86"/>
    <w:rsid w:val="003C61DF"/>
    <w:rsid w:val="00406E22"/>
    <w:rsid w:val="004200AA"/>
    <w:rsid w:val="00421AF6"/>
    <w:rsid w:val="0043473E"/>
    <w:rsid w:val="00437A10"/>
    <w:rsid w:val="004C2D05"/>
    <w:rsid w:val="004D3AB8"/>
    <w:rsid w:val="004D712E"/>
    <w:rsid w:val="004F652A"/>
    <w:rsid w:val="00553864"/>
    <w:rsid w:val="0056222F"/>
    <w:rsid w:val="00595765"/>
    <w:rsid w:val="005D2FB1"/>
    <w:rsid w:val="00623AF7"/>
    <w:rsid w:val="00657772"/>
    <w:rsid w:val="00692563"/>
    <w:rsid w:val="0069494A"/>
    <w:rsid w:val="006B486B"/>
    <w:rsid w:val="006D2951"/>
    <w:rsid w:val="006F56D0"/>
    <w:rsid w:val="00704DB9"/>
    <w:rsid w:val="007144DF"/>
    <w:rsid w:val="00733742"/>
    <w:rsid w:val="0074770D"/>
    <w:rsid w:val="00761CC2"/>
    <w:rsid w:val="00764FA4"/>
    <w:rsid w:val="00792B3D"/>
    <w:rsid w:val="00820291"/>
    <w:rsid w:val="00831024"/>
    <w:rsid w:val="00841821"/>
    <w:rsid w:val="0085155B"/>
    <w:rsid w:val="008B009D"/>
    <w:rsid w:val="008C1931"/>
    <w:rsid w:val="00911532"/>
    <w:rsid w:val="00912B3F"/>
    <w:rsid w:val="0094462C"/>
    <w:rsid w:val="00965358"/>
    <w:rsid w:val="009816B2"/>
    <w:rsid w:val="00984F08"/>
    <w:rsid w:val="00992D18"/>
    <w:rsid w:val="009C221F"/>
    <w:rsid w:val="009F0DAE"/>
    <w:rsid w:val="00A02D76"/>
    <w:rsid w:val="00A14F11"/>
    <w:rsid w:val="00AA2B94"/>
    <w:rsid w:val="00AA64FC"/>
    <w:rsid w:val="00AA6851"/>
    <w:rsid w:val="00AB0A7A"/>
    <w:rsid w:val="00AE4A31"/>
    <w:rsid w:val="00AF19CD"/>
    <w:rsid w:val="00B11F21"/>
    <w:rsid w:val="00B32824"/>
    <w:rsid w:val="00B75DA4"/>
    <w:rsid w:val="00B80A6E"/>
    <w:rsid w:val="00B94503"/>
    <w:rsid w:val="00BA0F18"/>
    <w:rsid w:val="00BA41F3"/>
    <w:rsid w:val="00BC57CE"/>
    <w:rsid w:val="00BE0F08"/>
    <w:rsid w:val="00C124FD"/>
    <w:rsid w:val="00C14B18"/>
    <w:rsid w:val="00C20D3A"/>
    <w:rsid w:val="00C84A98"/>
    <w:rsid w:val="00C911B2"/>
    <w:rsid w:val="00C97DEB"/>
    <w:rsid w:val="00CA4EBF"/>
    <w:rsid w:val="00CF61A3"/>
    <w:rsid w:val="00D25D89"/>
    <w:rsid w:val="00D834FD"/>
    <w:rsid w:val="00DA2730"/>
    <w:rsid w:val="00E15BD2"/>
    <w:rsid w:val="00E209A5"/>
    <w:rsid w:val="00E34C56"/>
    <w:rsid w:val="00E471DA"/>
    <w:rsid w:val="00E736B4"/>
    <w:rsid w:val="00E80802"/>
    <w:rsid w:val="00E81023"/>
    <w:rsid w:val="00E82D9C"/>
    <w:rsid w:val="00EA5C65"/>
    <w:rsid w:val="00EB3144"/>
    <w:rsid w:val="00EC3FF7"/>
    <w:rsid w:val="00ED0FD3"/>
    <w:rsid w:val="00EE2DF6"/>
    <w:rsid w:val="00F13E5E"/>
    <w:rsid w:val="00F171AA"/>
    <w:rsid w:val="00F54C01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Alberto Laurenzi</cp:lastModifiedBy>
  <cp:revision>60</cp:revision>
  <dcterms:created xsi:type="dcterms:W3CDTF">2018-03-07T19:52:00Z</dcterms:created>
  <dcterms:modified xsi:type="dcterms:W3CDTF">2018-03-14T17:47:00Z</dcterms:modified>
</cp:coreProperties>
</file>