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B66AF" w14:textId="6DBDF92C" w:rsid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User</w:t>
      </w:r>
    </w:p>
    <w:p w14:paraId="6E1362C6" w14:textId="77777777" w:rsid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</w:p>
    <w:p w14:paraId="156EC969" w14:textId="73606E7B" w:rsid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이 데이터 셋 안의 데이터를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살펴봐줘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. 1) 어떤 열(column)이 있고, 각 열에 해당하는 변수는 뭘 뜻하는지 2) 데이터의 사이즈는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어떤지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, 데이터 타입은 무엇인지 3) 학습과 테스트 데이터는 어떻게 분리가 되어 있는지 4) 결측 값은 어느 정도 인지 5) 라벨이 있는 데이터라면 분포는 어떻게 되어있는지 6) 데이터의 특이점(이상치)이 있는지</w:t>
      </w:r>
    </w:p>
    <w:p w14:paraId="08DA2918" w14:textId="77777777" w:rsid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5054646" w14:textId="77777777" w:rsidR="00EA72A4" w:rsidRP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</w:p>
    <w:p w14:paraId="56317764" w14:textId="77777777" w:rsidR="00EA72A4" w:rsidRP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ChatGPT</w:t>
      </w:r>
    </w:p>
    <w:p w14:paraId="42BE24A6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이 데이터 세트는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타이타닉호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승객 명단에 관한 데이터로 보입니다. 다음은 데이터 세트에 포함된 각 열(column)과 그 의미입니다:</w:t>
      </w:r>
    </w:p>
    <w:p w14:paraId="1390CEAC" w14:textId="77777777" w:rsidR="00EA72A4" w:rsidRPr="00EA72A4" w:rsidRDefault="00EA72A4" w:rsidP="00EA72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PassengerId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승객 고유 번호</w:t>
      </w:r>
    </w:p>
    <w:p w14:paraId="35555235" w14:textId="77777777" w:rsidR="00EA72A4" w:rsidRPr="00EA72A4" w:rsidRDefault="00EA72A4" w:rsidP="00EA72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Survived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생존 여부 (0 = 사망, 1 = 생존)</w:t>
      </w:r>
    </w:p>
    <w:p w14:paraId="253F9E29" w14:textId="77777777" w:rsidR="00EA72A4" w:rsidRPr="00EA72A4" w:rsidRDefault="00EA72A4" w:rsidP="00EA72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Pclass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티켓 클래스 (1 = 1등석, 2 = 2등석, 3 = 3등석)</w:t>
      </w:r>
    </w:p>
    <w:p w14:paraId="14A35BBF" w14:textId="77777777" w:rsidR="00EA72A4" w:rsidRPr="00EA72A4" w:rsidRDefault="00EA72A4" w:rsidP="00EA72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Name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승객 이름</w:t>
      </w:r>
    </w:p>
    <w:p w14:paraId="5A03617D" w14:textId="77777777" w:rsidR="00EA72A4" w:rsidRPr="00EA72A4" w:rsidRDefault="00EA72A4" w:rsidP="00EA72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Sex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성별</w:t>
      </w:r>
    </w:p>
    <w:p w14:paraId="4EBFCD9A" w14:textId="77777777" w:rsidR="00EA72A4" w:rsidRPr="00EA72A4" w:rsidRDefault="00EA72A4" w:rsidP="00EA72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Age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나이</w:t>
      </w:r>
    </w:p>
    <w:p w14:paraId="2F3F7AF1" w14:textId="77777777" w:rsidR="00EA72A4" w:rsidRPr="00EA72A4" w:rsidRDefault="00EA72A4" w:rsidP="00EA72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SibSp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함께 탑승한 형제자매나 배우자의 수</w:t>
      </w:r>
    </w:p>
    <w:p w14:paraId="315C3BE7" w14:textId="77777777" w:rsidR="00EA72A4" w:rsidRPr="00EA72A4" w:rsidRDefault="00EA72A4" w:rsidP="00EA72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Parch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함께 탑승한 부모님 또는 자녀의 수</w:t>
      </w:r>
    </w:p>
    <w:p w14:paraId="3A72EA47" w14:textId="77777777" w:rsidR="00EA72A4" w:rsidRPr="00EA72A4" w:rsidRDefault="00EA72A4" w:rsidP="00EA72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Ticket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티켓 번호</w:t>
      </w:r>
    </w:p>
    <w:p w14:paraId="65928C11" w14:textId="77777777" w:rsidR="00EA72A4" w:rsidRPr="00EA72A4" w:rsidRDefault="00EA72A4" w:rsidP="00EA72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Fare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운임</w:t>
      </w:r>
    </w:p>
    <w:p w14:paraId="4214660E" w14:textId="77777777" w:rsidR="00EA72A4" w:rsidRPr="00EA72A4" w:rsidRDefault="00EA72A4" w:rsidP="00EA72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Cabin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객실 번호</w:t>
      </w:r>
    </w:p>
    <w:p w14:paraId="239C06EC" w14:textId="77777777" w:rsidR="00EA72A4" w:rsidRPr="00EA72A4" w:rsidRDefault="00EA72A4" w:rsidP="00EA72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Embarked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승선한 항구 (C = Cherbourg, Q = Queenstown, S = Southampton)</w:t>
      </w:r>
    </w:p>
    <w:p w14:paraId="33C24B6D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이제 데이터의 사이즈, 타입, 학습과 테스트 데이터 분리 여부,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결측치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라벨 분포, 특이점을 추가로 분석해 보겠습니다. </w:t>
      </w:r>
      <w:r w:rsidRPr="00EA72A4">
        <w:rPr>
          <w:rFonts w:ascii="Cambria Math" w:eastAsia="굴림" w:hAnsi="Cambria Math" w:cs="Cambria Math"/>
          <w:kern w:val="0"/>
          <w:sz w:val="24"/>
          <w:szCs w:val="24"/>
          <w14:ligatures w14:val="none"/>
        </w:rPr>
        <w:t>​​</w:t>
      </w:r>
    </w:p>
    <w:p w14:paraId="3FD45736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데이터 세트 분석 결과:</w:t>
      </w:r>
    </w:p>
    <w:p w14:paraId="50227873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구조 및 타입</w:t>
      </w:r>
    </w:p>
    <w:p w14:paraId="5573B8B4" w14:textId="77777777" w:rsidR="00EA72A4" w:rsidRPr="00EA72A4" w:rsidRDefault="00EA72A4" w:rsidP="00EA72A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총 891개의 엔트리가 있으며, 각 엔트리는 12개의 열로 구성되어 있습니다.</w:t>
      </w:r>
    </w:p>
    <w:p w14:paraId="5381C4EE" w14:textId="77777777" w:rsidR="00EA72A4" w:rsidRPr="00EA72A4" w:rsidRDefault="00EA72A4" w:rsidP="00EA72A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데이터 타입은 정수형(</w:t>
      </w:r>
      <w:r w:rsidRPr="00EA72A4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int64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), 실수형(</w:t>
      </w:r>
      <w:r w:rsidRPr="00EA72A4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float64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), 그리고 객체(</w:t>
      </w:r>
      <w:r w:rsidRPr="00EA72A4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object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) 타입이 포함되어 있습니다.</w:t>
      </w:r>
    </w:p>
    <w:p w14:paraId="346CBBBF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proofErr w:type="spellStart"/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결측치</w:t>
      </w:r>
      <w:proofErr w:type="spellEnd"/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분석</w:t>
      </w:r>
    </w:p>
    <w:p w14:paraId="4A6B6DB2" w14:textId="77777777" w:rsidR="00EA72A4" w:rsidRPr="00EA72A4" w:rsidRDefault="00EA72A4" w:rsidP="00EA72A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Age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177개의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결측치가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있습니다.</w:t>
      </w:r>
    </w:p>
    <w:p w14:paraId="165C214E" w14:textId="77777777" w:rsidR="00EA72A4" w:rsidRPr="00EA72A4" w:rsidRDefault="00EA72A4" w:rsidP="00EA72A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Cabin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687개의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결측치가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있습니다, 즉 대부분의 데이터에서 객실 번호가 누락되어 있습니다.</w:t>
      </w:r>
    </w:p>
    <w:p w14:paraId="6776666E" w14:textId="77777777" w:rsidR="00EA72A4" w:rsidRPr="00EA72A4" w:rsidRDefault="00EA72A4" w:rsidP="00EA72A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Embarked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2개의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결측치가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있습니다.</w:t>
      </w:r>
    </w:p>
    <w:p w14:paraId="44447389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라벨 분포</w:t>
      </w:r>
    </w:p>
    <w:p w14:paraId="111125FD" w14:textId="77777777" w:rsidR="00EA72A4" w:rsidRPr="00EA72A4" w:rsidRDefault="00EA72A4" w:rsidP="00EA72A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생존 여부 (</w:t>
      </w:r>
      <w:r w:rsidRPr="00EA72A4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Survived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)는 0과 1의 값을 가집니다. 여기서 0은 사망을, 1은 생존을 의미합니다.</w:t>
      </w:r>
    </w:p>
    <w:p w14:paraId="59EB1EDE" w14:textId="77777777" w:rsidR="00EA72A4" w:rsidRPr="00EA72A4" w:rsidRDefault="00EA72A4" w:rsidP="00EA72A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사망한 승객: 549명</w:t>
      </w:r>
    </w:p>
    <w:p w14:paraId="2C0C2130" w14:textId="77777777" w:rsidR="00EA72A4" w:rsidRPr="00EA72A4" w:rsidRDefault="00EA72A4" w:rsidP="00EA72A4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생존한 승객: 342명</w:t>
      </w:r>
    </w:p>
    <w:p w14:paraId="6861EF8C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특이점 (이상치)</w:t>
      </w:r>
    </w:p>
    <w:p w14:paraId="102FC825" w14:textId="77777777" w:rsidR="00EA72A4" w:rsidRPr="00EA72A4" w:rsidRDefault="00EA72A4" w:rsidP="00EA72A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Fare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(운임): 최대값이 512.3292로 매우 높은 비용을 나타내며, 평균보다 훨씬 높습니다. 이는 몇몇 이상치가 존재할 수 있음을 시사합니다.</w:t>
      </w:r>
    </w:p>
    <w:p w14:paraId="141DF7B4" w14:textId="77777777" w:rsidR="00EA72A4" w:rsidRPr="00EA72A4" w:rsidRDefault="00EA72A4" w:rsidP="00EA72A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Age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와 </w:t>
      </w:r>
      <w:proofErr w:type="spellStart"/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SibSp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(동승 형제자매/배우자 수)에서도 표준편차가 상대적으로 큰 것을 볼 수 있습니다.</w:t>
      </w:r>
    </w:p>
    <w:p w14:paraId="5CB47A13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학습 및 테스트 데이터 분리</w:t>
      </w:r>
    </w:p>
    <w:p w14:paraId="12BC01E6" w14:textId="77777777" w:rsidR="00EA72A4" w:rsidRPr="00EA72A4" w:rsidRDefault="00EA72A4" w:rsidP="00EA72A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제공된 데이터에서 학습과 테스트 데이터의 분리 정보는 포함되어 있지 않습니다. 데이터 세트를 적절히 분리하여 모델 학습 및 평가에 사용할 필요가 있습니다. 데이터를 분할할 때 일반적으로 70-30, 80-20 또는 교차 검증 방식을 사용할 수 있습니다.</w:t>
      </w:r>
    </w:p>
    <w:p w14:paraId="51A1839C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이 데이터를 사용하여 분석이나 머신 러닝 모델 개발을 계속 진행하려면 추가적인 데이터 정제 작업이 필요할 것입니다. 데이터의 어떤 부분을 더 자세히 알아보고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싶으신가요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? </w:t>
      </w:r>
      <w:r w:rsidRPr="00EA72A4">
        <w:rPr>
          <w:rFonts w:ascii="Cambria Math" w:eastAsia="굴림" w:hAnsi="Cambria Math" w:cs="Cambria Math"/>
          <w:kern w:val="0"/>
          <w:sz w:val="24"/>
          <w:szCs w:val="24"/>
          <w14:ligatures w14:val="none"/>
        </w:rPr>
        <w:t>​​</w:t>
      </w:r>
    </w:p>
    <w:p w14:paraId="3C42D435" w14:textId="6FF46AAB" w:rsid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68DAC4E1" w14:textId="77777777" w:rsidR="00EA72A4" w:rsidRDefault="00EA72A4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br w:type="page"/>
      </w:r>
    </w:p>
    <w:p w14:paraId="05437A12" w14:textId="766DAEE0" w:rsid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lastRenderedPageBreak/>
        <w:t>User</w:t>
      </w:r>
    </w:p>
    <w:p w14:paraId="1F366814" w14:textId="77777777" w:rsidR="00EA72A4" w:rsidRP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6AD3DB9B" w14:textId="77777777" w:rsidR="00EA72A4" w:rsidRP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알고 싶은 결과(Survived 여부)를 Y로 설정하여 EDA 분석을 시작해줘. 1) 데이터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결측값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확인 2) </w:t>
      </w:r>
      <w:proofErr w:type="gram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Survived 에</w:t>
      </w:r>
      <w:proofErr w:type="gram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대한 비율 확인 3) 각 열(column)을 X로 설정하고 각 X에 대한 변수 분포 및 비율 확인 4) 각 열(column)과 Survived 과의 상관관계 확인 EDA 분석한 결과를 보여줄 때 각 데이터 유형에 따라, 시각화 기법, 그래프 종류 중 가장 적절한 것을 잘 선택해서 하나씩만 보여줘. - 데이터 </w:t>
      </w:r>
      <w:proofErr w:type="gram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유형 :</w:t>
      </w:r>
      <w:proofErr w:type="gram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수치형(연속형/이산형), 범주형(순서형, 명목형) - 시각화 기법 :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일변량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비시각화 기법/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일변량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시각화 기법/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다변량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비시각화 기법 /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다변량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시각화 기법 - 사용 라이브러리 : pandas/seaborn - 그래프 종류 : 히스토그램/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커널밀도추정함수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/분포도/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러그플롯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/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막대플롯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/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포인트플롯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/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박스플롯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/바이올린 플롯/카운트 플롯/파이/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히트맵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/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라인플롯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/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산점도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/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회귀선포함산점도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등 </w:t>
      </w:r>
    </w:p>
    <w:p w14:paraId="6B2B47C8" w14:textId="2BBFCF2B" w:rsidR="00EA72A4" w:rsidRDefault="00EA72A4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00DDF28A" w14:textId="32FE6CF0" w:rsidR="00EA72A4" w:rsidRP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ChatGPT</w:t>
      </w:r>
      <w:r w:rsidRPr="00EA72A4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4AE6DB10" wp14:editId="2D51B7A1">
                <wp:extent cx="304800" cy="304800"/>
                <wp:effectExtent l="0" t="0" r="0" b="0"/>
                <wp:docPr id="604265025" name="직사각형 1" descr="출력 이미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7CF636" id="직사각형 1" o:spid="_x0000_s1026" alt="출력 이미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AE38CD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EDA 분석 결과</w:t>
      </w:r>
    </w:p>
    <w:p w14:paraId="7FC5F1CD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1. 데이터 </w:t>
      </w:r>
      <w:proofErr w:type="spellStart"/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결측치</w:t>
      </w:r>
      <w:proofErr w:type="spellEnd"/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확인</w:t>
      </w:r>
    </w:p>
    <w:p w14:paraId="67DA4F44" w14:textId="77777777" w:rsidR="00EA72A4" w:rsidRPr="00EA72A4" w:rsidRDefault="00EA72A4" w:rsidP="00EA72A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Age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177개의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결측치</w:t>
      </w:r>
      <w:proofErr w:type="spellEnd"/>
    </w:p>
    <w:p w14:paraId="3D1FBF0B" w14:textId="77777777" w:rsidR="00EA72A4" w:rsidRPr="00EA72A4" w:rsidRDefault="00EA72A4" w:rsidP="00EA72A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Cabin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687개의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결측치</w:t>
      </w:r>
      <w:proofErr w:type="spellEnd"/>
    </w:p>
    <w:p w14:paraId="05F0CC96" w14:textId="77777777" w:rsidR="00EA72A4" w:rsidRPr="00EA72A4" w:rsidRDefault="00EA72A4" w:rsidP="00EA72A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Embarked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2개의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결측치</w:t>
      </w:r>
      <w:proofErr w:type="spellEnd"/>
    </w:p>
    <w:p w14:paraId="01E543D4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2. Survived의 분포</w:t>
      </w:r>
    </w:p>
    <w:p w14:paraId="5367CB5F" w14:textId="77777777" w:rsidR="00EA72A4" w:rsidRPr="00EA72A4" w:rsidRDefault="00EA72A4" w:rsidP="00EA72A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생존자: 38.4%</w:t>
      </w:r>
    </w:p>
    <w:p w14:paraId="4FF1CD8F" w14:textId="77777777" w:rsidR="00EA72A4" w:rsidRPr="00EA72A4" w:rsidRDefault="00EA72A4" w:rsidP="00EA72A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사망자: 61.6%</w:t>
      </w:r>
    </w:p>
    <w:p w14:paraId="0A67D3D3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 각 열에 대한 변수 분포 및 비율</w:t>
      </w:r>
    </w:p>
    <w:p w14:paraId="4C35F635" w14:textId="77777777" w:rsidR="00EA72A4" w:rsidRPr="00EA72A4" w:rsidRDefault="00EA72A4" w:rsidP="00EA72A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수치형 데이터 (Age, Fare, </w:t>
      </w:r>
      <w:proofErr w:type="spellStart"/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SibSp</w:t>
      </w:r>
      <w:proofErr w:type="spellEnd"/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, Parch)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</w:t>
      </w:r>
    </w:p>
    <w:p w14:paraId="4D331DB4" w14:textId="77777777" w:rsidR="00EA72A4" w:rsidRPr="00EA72A4" w:rsidRDefault="00EA72A4" w:rsidP="00EA72A4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Age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평균 약 29.7세, 범위 0.42세(유아)에서 80세</w:t>
      </w:r>
    </w:p>
    <w:p w14:paraId="3D07630C" w14:textId="77777777" w:rsidR="00EA72A4" w:rsidRPr="00EA72A4" w:rsidRDefault="00EA72A4" w:rsidP="00EA72A4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Fare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평균 약 32.2, 범위 0에서 512.33</w:t>
      </w:r>
    </w:p>
    <w:p w14:paraId="5F6FA956" w14:textId="77777777" w:rsidR="00EA72A4" w:rsidRPr="00EA72A4" w:rsidRDefault="00EA72A4" w:rsidP="00EA72A4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SibSp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및 </w:t>
      </w: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Parch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는 대부분의 승객이 혼자 여행하거나 가족 없이 여행했음을 나타냅니다.</w:t>
      </w:r>
    </w:p>
    <w:p w14:paraId="59C02A3F" w14:textId="77777777" w:rsidR="00EA72A4" w:rsidRPr="00EA72A4" w:rsidRDefault="00EA72A4" w:rsidP="00EA72A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범주형 데이터 (Name, Sex, Ticket, Cabin, Embarked)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</w:t>
      </w:r>
    </w:p>
    <w:p w14:paraId="3C21A334" w14:textId="77777777" w:rsidR="00EA72A4" w:rsidRPr="00EA72A4" w:rsidRDefault="00EA72A4" w:rsidP="00EA72A4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Sex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남성 약 64.8%, 여성 약 35.2%</w:t>
      </w:r>
    </w:p>
    <w:p w14:paraId="717EE671" w14:textId="77777777" w:rsidR="00EA72A4" w:rsidRPr="00EA72A4" w:rsidRDefault="00EA72A4" w:rsidP="00EA72A4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Embarked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S항에서 승선한 승객이 약 72.3%, C항 약 18.9%, Q항 약 8.6%</w:t>
      </w:r>
    </w:p>
    <w:p w14:paraId="2C5B741D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 각 열과 Survived의 상관관계</w:t>
      </w:r>
    </w:p>
    <w:p w14:paraId="4B824823" w14:textId="77777777" w:rsidR="00EA72A4" w:rsidRPr="00EA72A4" w:rsidRDefault="00EA72A4" w:rsidP="00EA72A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Pclass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와 </w:t>
      </w: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Fare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는 Survived와 가장 강한 상관관계를 보입니다. 특히,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Pclass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가 낮을수록 (1등석), Fare가 높을수록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생존률이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높았습니다.</w:t>
      </w:r>
    </w:p>
    <w:p w14:paraId="60164B1E" w14:textId="77777777" w:rsidR="00EA72A4" w:rsidRPr="00EA72A4" w:rsidRDefault="00EA72A4" w:rsidP="00EA72A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Age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는 상대적으로 낮은 음의 상관관계를 보여, 나이가 많을수록 생존 확률이 약간 낮았음을 나타냅니다.</w:t>
      </w:r>
    </w:p>
    <w:p w14:paraId="524CA706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시각화</w:t>
      </w:r>
    </w:p>
    <w:p w14:paraId="61B064F3" w14:textId="77777777" w:rsidR="00EA72A4" w:rsidRPr="00EA72A4" w:rsidRDefault="00EA72A4" w:rsidP="00EA72A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결측치는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막대 그래프로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시각화하여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각 변수의 누락 데이터 수를 보여주었습니다.</w:t>
      </w:r>
    </w:p>
    <w:p w14:paraId="471D9AF7" w14:textId="77777777" w:rsidR="00EA72A4" w:rsidRPr="00EA72A4" w:rsidRDefault="00EA72A4" w:rsidP="00EA72A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Survived의 분포는 파이 차트로 나타내 생존과 사망 비율을 시각적으로 표현하였습니다.</w:t>
      </w:r>
    </w:p>
    <w:p w14:paraId="55CEC3A8" w14:textId="77777777" w:rsidR="00EA72A4" w:rsidRPr="00EA72A4" w:rsidRDefault="00EA72A4" w:rsidP="00EA72A4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Survived와 다른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변수들과의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상관관계는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히트맵으로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표현하여 각 변수 간의 상관계수를 색상으로 구분하였습니다.</w:t>
      </w:r>
    </w:p>
    <w:p w14:paraId="7834DA45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추가적으로 필요한 분석이나 궁금한 사항이 있으시면 알려주세요. </w:t>
      </w:r>
      <w:r w:rsidRPr="00EA72A4">
        <w:rPr>
          <w:rFonts w:ascii="Cambria Math" w:eastAsia="굴림" w:hAnsi="Cambria Math" w:cs="Cambria Math"/>
          <w:kern w:val="0"/>
          <w:sz w:val="24"/>
          <w:szCs w:val="24"/>
          <w14:ligatures w14:val="none"/>
        </w:rPr>
        <w:t>​​</w:t>
      </w:r>
    </w:p>
    <w:p w14:paraId="1EA68BE5" w14:textId="26708F50" w:rsidR="00EA72A4" w:rsidRDefault="00EA72A4" w:rsidP="00EA72A4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br w:type="page"/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lastRenderedPageBreak/>
        <w:t>User</w:t>
      </w:r>
    </w:p>
    <w:p w14:paraId="1948F2FC" w14:textId="77777777" w:rsidR="00EA72A4" w:rsidRPr="00EA72A4" w:rsidRDefault="00EA72A4" w:rsidP="00EA72A4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</w:p>
    <w:p w14:paraId="7651895C" w14:textId="77777777" w:rsidR="00EA72A4" w:rsidRP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EDA를 통해 나온 사실을 정리하고 가설을 세워줘. 그리고 너가 역사학자의 시선에서 해당 분야의 전문가라고 생각하고 더욱 날카로운 가설을 생각해줘. 처음의 가설과 새로운 가설을 구분해서 정리해줘.</w:t>
      </w:r>
    </w:p>
    <w:p w14:paraId="3E530576" w14:textId="77777777" w:rsid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37D18D8" w14:textId="77777777" w:rsid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10F7EF7" w14:textId="12056194" w:rsidR="00EA72A4" w:rsidRP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ChatGPT</w:t>
      </w:r>
    </w:p>
    <w:p w14:paraId="3A869CFA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기존의 EDA 분석을 통해 도출된 사실</w:t>
      </w:r>
    </w:p>
    <w:p w14:paraId="5940F517" w14:textId="77777777" w:rsidR="00EA72A4" w:rsidRPr="00EA72A4" w:rsidRDefault="00EA72A4" w:rsidP="00EA72A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결측치가</w:t>
      </w:r>
      <w:proofErr w:type="spellEnd"/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많은 데이터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Age와 Cabin 열에 상당한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결측치가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존재합니다. 이는 데이터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분석시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정확성에 영향을 줄 수 있습니다.</w:t>
      </w:r>
    </w:p>
    <w:p w14:paraId="2C075E21" w14:textId="77777777" w:rsidR="00EA72A4" w:rsidRPr="00EA72A4" w:rsidRDefault="00EA72A4" w:rsidP="00EA72A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생존율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전체 승객 중 약 38.4%가 생존했습니다. 이는 타이타닉의 참사에서 상대적으로 적은 수의 생존자가 있었다는 역사적 사실과 일치합니다.</w:t>
      </w:r>
    </w:p>
    <w:p w14:paraId="31B2EB9C" w14:textId="77777777" w:rsidR="00EA72A4" w:rsidRPr="00EA72A4" w:rsidRDefault="00EA72A4" w:rsidP="00EA72A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성별과 생존율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남성이 전체 승객의 약 64.8%를 차지하며, 여성은 약 35.2%입니다. 일반적으로 여성과 어린이의 생존율이 더 높았다는 보고가 있습니다.</w:t>
      </w:r>
    </w:p>
    <w:p w14:paraId="38058E6C" w14:textId="77777777" w:rsidR="00EA72A4" w:rsidRPr="00EA72A4" w:rsidRDefault="00EA72A4" w:rsidP="00EA72A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클래스와 생존율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더 높은 클래스(1등석)의 승객이 더 높은 생존율을 보였습니다. 이는 더 높은 요금을 지불한 승객이 더 나은 구조 기회를 가졌을 수 있음을 시사합니다.</w:t>
      </w:r>
    </w:p>
    <w:p w14:paraId="48359B67" w14:textId="77777777" w:rsidR="00EA72A4" w:rsidRPr="00EA72A4" w:rsidRDefault="00EA72A4" w:rsidP="00EA72A4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상관관계 분석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Pclass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와 Fare는 Survived와 강한 상관관계를 보였으며, 특히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Pclass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가 높을수록 생존 확률이 높았습니다.</w:t>
      </w:r>
    </w:p>
    <w:p w14:paraId="4B9793E9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초기 가설 설정</w:t>
      </w:r>
    </w:p>
    <w:p w14:paraId="11123527" w14:textId="77777777" w:rsidR="00EA72A4" w:rsidRPr="00EA72A4" w:rsidRDefault="00EA72A4" w:rsidP="00EA72A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가설 1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나이가 많은 승객은 나이가 적은 승객에 비해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생존률이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낮을 것이다.</w:t>
      </w:r>
    </w:p>
    <w:p w14:paraId="028DD50A" w14:textId="77777777" w:rsidR="00EA72A4" w:rsidRPr="00EA72A4" w:rsidRDefault="00EA72A4" w:rsidP="00EA72A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가설 2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1등석 승객은 2등석이나 3등석 승객보다 생존 확률이 높을 것이다.</w:t>
      </w:r>
    </w:p>
    <w:p w14:paraId="16329922" w14:textId="77777777" w:rsidR="00EA72A4" w:rsidRPr="00EA72A4" w:rsidRDefault="00EA72A4" w:rsidP="00EA72A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가설 3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객실 위치에 따라 생존율이 달라질 것이다. 특히, 더 쉽게 탈출할 수 있는 위치에 있는 객실의 승객들이 더 많이 생존했을 것이다.</w:t>
      </w:r>
    </w:p>
    <w:p w14:paraId="2E295F2F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역사학자의 시각에서의 추가 가설</w:t>
      </w:r>
    </w:p>
    <w:p w14:paraId="0435508A" w14:textId="77777777" w:rsidR="00EA72A4" w:rsidRPr="00EA72A4" w:rsidRDefault="00EA72A4" w:rsidP="00EA72A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가설 4 (역사적 배경)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타이타닉의 구조 작업 중 "여성과 어린이 먼저"라는 원칙이 적용되었기 때문에, 여성과 어린이의 생존율이 남성보다 훨씬 높을 것이다.</w:t>
      </w:r>
    </w:p>
    <w:p w14:paraId="0C5F7608" w14:textId="77777777" w:rsidR="00EA72A4" w:rsidRPr="00EA72A4" w:rsidRDefault="00EA72A4" w:rsidP="00EA72A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가설 5 (사회적 계층)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1등석 승객들이 사회적, 경제적 지위가 높았기 때문에, 구조 작업에서 우선적으로 고려되었을 것이다. 이는 1등석 승객의 높은 생존율로 이어졌을 것이다.</w:t>
      </w:r>
    </w:p>
    <w:p w14:paraId="453FD7B7" w14:textId="77777777" w:rsidR="00EA72A4" w:rsidRPr="00EA72A4" w:rsidRDefault="00EA72A4" w:rsidP="00EA72A4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가설 6 (승선 위치의 영향)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승선 위치(Embarked)에 따라 승객들의 구성이 다르며, 이는 생존율에 영향을 미쳤을 수 있다. 예를 들어, 일부 항구에서 탑승한 승객들이 더 높은 사회경제적 지위를 가지고 있을 가능성이 있으며, 이는 그들의 생존율에 긍정적인 영향을 미쳤을 것이다.</w:t>
      </w:r>
    </w:p>
    <w:p w14:paraId="3D4353E8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이러한 가설은 데이터 분석을 통해 검증할 수 있으며, 더욱 정교한 분석을 통해 이 가설들의 타당성을 평가할 수 있습니다. 추가적인 데이터 분석이나 특정 가설에 대한 검증이 필요하시면 말씀해 주세요.</w:t>
      </w:r>
    </w:p>
    <w:p w14:paraId="5AF6CF9C" w14:textId="212F0B82" w:rsid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EE873F4" w14:textId="77777777" w:rsidR="00EA72A4" w:rsidRP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0604B8C" w14:textId="77777777" w:rsidR="00EA72A4" w:rsidRDefault="00EA72A4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br w:type="page"/>
      </w:r>
    </w:p>
    <w:p w14:paraId="71D16EE2" w14:textId="77777777" w:rsid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lastRenderedPageBreak/>
        <w:t>User</w:t>
      </w:r>
    </w:p>
    <w:p w14:paraId="7AC767F6" w14:textId="77777777" w:rsid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498775D4" w14:textId="0A97C0AD" w:rsidR="00EA72A4" w:rsidRP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앞선 대화를 모두 정리해서 ‘Survived에 영향을 미치는 요소 EDA 분석 및 시각화’ 보고서를 작성해줘. 특히, 시각화 결과물도 반드시 보고서에 포함해줘.</w:t>
      </w:r>
    </w:p>
    <w:p w14:paraId="5B77A5E3" w14:textId="77777777" w:rsid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4D12719" w14:textId="77777777" w:rsid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1482998" w14:textId="1823E9E8" w:rsidR="00EA72A4" w:rsidRPr="00EA72A4" w:rsidRDefault="00EA72A4" w:rsidP="00EA72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ChatGPT</w:t>
      </w:r>
    </w:p>
    <w:p w14:paraId="68707DAA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</w:pPr>
      <w:r w:rsidRPr="00EA72A4">
        <w:rPr>
          <w:rFonts w:ascii="굴림" w:eastAsia="굴림" w:hAnsi="굴림" w:cs="굴림"/>
          <w:b/>
          <w:bCs/>
          <w:kern w:val="36"/>
          <w:sz w:val="48"/>
          <w:szCs w:val="48"/>
          <w14:ligatures w14:val="none"/>
        </w:rPr>
        <w:t>Survived에 영향을 미치는 요소 EDA 분석 및 시각화 보고서</w:t>
      </w:r>
    </w:p>
    <w:p w14:paraId="3E91CD9B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1. 데이터 세트 개요</w:t>
      </w:r>
    </w:p>
    <w:p w14:paraId="7A898DE5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이 데이터 세트는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타이타닉호의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승객 명단에 관한 정보를 포함하고 있으며, 승객의 생존 여부를 중심으로 다양한 특성을 포함하고 있습니다. 데이터는 총 891명의 승객에 대한 정보와 다음의 열을 포함하고 있습니다:</w:t>
      </w:r>
    </w:p>
    <w:p w14:paraId="0A157B30" w14:textId="77777777" w:rsidR="00EA72A4" w:rsidRPr="00EA72A4" w:rsidRDefault="00EA72A4" w:rsidP="00EA72A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PassengerId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승객의 고유 식별 번호</w:t>
      </w:r>
    </w:p>
    <w:p w14:paraId="7523909D" w14:textId="77777777" w:rsidR="00EA72A4" w:rsidRPr="00EA72A4" w:rsidRDefault="00EA72A4" w:rsidP="00EA72A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Survived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생존 여부 (0 = 사망, 1 = 생존)</w:t>
      </w:r>
    </w:p>
    <w:p w14:paraId="706FCF5E" w14:textId="77777777" w:rsidR="00EA72A4" w:rsidRPr="00EA72A4" w:rsidRDefault="00EA72A4" w:rsidP="00EA72A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Pclass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승객의 티켓 클래스</w:t>
      </w:r>
    </w:p>
    <w:p w14:paraId="0C733E91" w14:textId="77777777" w:rsidR="00EA72A4" w:rsidRPr="00EA72A4" w:rsidRDefault="00EA72A4" w:rsidP="00EA72A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Name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승객의 이름</w:t>
      </w:r>
    </w:p>
    <w:p w14:paraId="3C33E611" w14:textId="77777777" w:rsidR="00EA72A4" w:rsidRPr="00EA72A4" w:rsidRDefault="00EA72A4" w:rsidP="00EA72A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Sex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승객의 성별</w:t>
      </w:r>
    </w:p>
    <w:p w14:paraId="2E0DE628" w14:textId="77777777" w:rsidR="00EA72A4" w:rsidRPr="00EA72A4" w:rsidRDefault="00EA72A4" w:rsidP="00EA72A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Age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승객의 나이</w:t>
      </w:r>
    </w:p>
    <w:p w14:paraId="6643470C" w14:textId="77777777" w:rsidR="00EA72A4" w:rsidRPr="00EA72A4" w:rsidRDefault="00EA72A4" w:rsidP="00EA72A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SibSp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함께 탑승한 형제자매나 배우자의 수</w:t>
      </w:r>
    </w:p>
    <w:p w14:paraId="3E09923E" w14:textId="77777777" w:rsidR="00EA72A4" w:rsidRPr="00EA72A4" w:rsidRDefault="00EA72A4" w:rsidP="00EA72A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Parch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함께 탑승한 부모님 또는 자녀의 수</w:t>
      </w:r>
    </w:p>
    <w:p w14:paraId="103C2A2B" w14:textId="77777777" w:rsidR="00EA72A4" w:rsidRPr="00EA72A4" w:rsidRDefault="00EA72A4" w:rsidP="00EA72A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Ticket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티켓 번호</w:t>
      </w:r>
    </w:p>
    <w:p w14:paraId="6F2A7EB2" w14:textId="77777777" w:rsidR="00EA72A4" w:rsidRPr="00EA72A4" w:rsidRDefault="00EA72A4" w:rsidP="00EA72A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Fare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티켓의 요금</w:t>
      </w:r>
    </w:p>
    <w:p w14:paraId="4C4B7304" w14:textId="77777777" w:rsidR="00EA72A4" w:rsidRPr="00EA72A4" w:rsidRDefault="00EA72A4" w:rsidP="00EA72A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Cabin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객실 번호</w:t>
      </w:r>
    </w:p>
    <w:p w14:paraId="05884024" w14:textId="77777777" w:rsidR="00EA72A4" w:rsidRPr="00EA72A4" w:rsidRDefault="00EA72A4" w:rsidP="00EA72A4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Embarked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탑승한 항구</w:t>
      </w:r>
    </w:p>
    <w:p w14:paraId="571156D4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 xml:space="preserve">2. 데이터 정제 및 </w:t>
      </w:r>
      <w:proofErr w:type="spellStart"/>
      <w:r w:rsidRPr="00EA72A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결측치</w:t>
      </w:r>
      <w:proofErr w:type="spellEnd"/>
      <w:r w:rsidRPr="00EA72A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 xml:space="preserve"> 처리</w:t>
      </w:r>
    </w:p>
    <w:p w14:paraId="4F3CF43B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데이터 세트에는 일부 열에서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결측치가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발견되었습니다. 주요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결측치는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다음과 같습니다:</w:t>
      </w:r>
    </w:p>
    <w:p w14:paraId="707266E1" w14:textId="77777777" w:rsidR="00EA72A4" w:rsidRPr="00EA72A4" w:rsidRDefault="00EA72A4" w:rsidP="00EA72A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Age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177개의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결측치</w:t>
      </w:r>
      <w:proofErr w:type="spellEnd"/>
    </w:p>
    <w:p w14:paraId="6FE1B1B5" w14:textId="77777777" w:rsidR="00EA72A4" w:rsidRPr="00EA72A4" w:rsidRDefault="00EA72A4" w:rsidP="00EA72A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Cabin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687개의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결측치</w:t>
      </w:r>
      <w:proofErr w:type="spellEnd"/>
    </w:p>
    <w:p w14:paraId="406B6337" w14:textId="77777777" w:rsidR="00EA72A4" w:rsidRPr="00EA72A4" w:rsidRDefault="00EA72A4" w:rsidP="00EA72A4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Embarked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2개의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결측치</w:t>
      </w:r>
      <w:proofErr w:type="spellEnd"/>
    </w:p>
    <w:p w14:paraId="72CA158F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결측치의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처리는 분석의 정확도를 위해 중요합니다. 특히 </w:t>
      </w:r>
      <w:r w:rsidRPr="00EA72A4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Cabin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열의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결측치는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승객의 생존에 중요한 변수일 수 있으므로, 주의 깊게 다루어야 합니다.</w:t>
      </w:r>
    </w:p>
    <w:p w14:paraId="4DAA1452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lastRenderedPageBreak/>
        <w:t>3. 분석 결과 요약</w:t>
      </w:r>
    </w:p>
    <w:p w14:paraId="10DA73EB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3.1 </w:t>
      </w:r>
      <w:proofErr w:type="spellStart"/>
      <w:r w:rsidRPr="00EA72A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결측치</w:t>
      </w:r>
      <w:proofErr w:type="spellEnd"/>
      <w:r w:rsidRPr="00EA72A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시각화</w:t>
      </w:r>
    </w:p>
    <w:p w14:paraId="279DC7F4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결측치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분포를 나타내는 막대 그래프는 다음과 같습니다: </w:t>
      </w:r>
    </w:p>
    <w:p w14:paraId="6B0C9D5A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3.2 Survived의 분포</w:t>
      </w:r>
    </w:p>
    <w:p w14:paraId="5DFD6AFF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생존자와 비생존자의 비율을 나타내는 파이 차트는 다음과 같습니다: </w:t>
      </w:r>
    </w:p>
    <w:p w14:paraId="5DFEA8A7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3.3 상관관계 분석</w:t>
      </w:r>
    </w:p>
    <w:p w14:paraId="0D98FDB7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Survived와 다른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변수들과의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상관관계를 나타내는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히트맵은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다음과 같습니다: </w:t>
      </w:r>
    </w:p>
    <w:p w14:paraId="414A104D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4. 초기 가설 설정</w:t>
      </w:r>
    </w:p>
    <w:p w14:paraId="51602400" w14:textId="77777777" w:rsidR="00EA72A4" w:rsidRPr="00EA72A4" w:rsidRDefault="00EA72A4" w:rsidP="00EA72A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가설 1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나이가 많은 승객은 나이가 적은 승객에 비해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생존률이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낮을 것이다.</w:t>
      </w:r>
    </w:p>
    <w:p w14:paraId="7051FF85" w14:textId="77777777" w:rsidR="00EA72A4" w:rsidRPr="00EA72A4" w:rsidRDefault="00EA72A4" w:rsidP="00EA72A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가설 2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1등석 승객은 2등석이나 3등석 승객보다 생존 확률이 높을 것이다.</w:t>
      </w:r>
    </w:p>
    <w:p w14:paraId="14C48442" w14:textId="77777777" w:rsidR="00EA72A4" w:rsidRPr="00EA72A4" w:rsidRDefault="00EA72A4" w:rsidP="00EA72A4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가설 3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객실 위치에 따라 생존율이 달라질 것이다.</w:t>
      </w:r>
    </w:p>
    <w:p w14:paraId="5212A407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5. 역사학자의 시각에서의 추가 가설</w:t>
      </w:r>
    </w:p>
    <w:p w14:paraId="302B8865" w14:textId="77777777" w:rsidR="00EA72A4" w:rsidRPr="00EA72A4" w:rsidRDefault="00EA72A4" w:rsidP="00EA72A4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가설 4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"여성과 어린이 먼저"라는 원칙에 따라 여성과 어린이의 생존율이 높을 것이다.</w:t>
      </w:r>
    </w:p>
    <w:p w14:paraId="111C5B18" w14:textId="77777777" w:rsidR="00EA72A4" w:rsidRPr="00EA72A4" w:rsidRDefault="00EA72A4" w:rsidP="00EA72A4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가설 5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사회적, 경제적 지위가 높은 1등석 승객은 구조 작업에서 우선적으로 고려되어 높은 생존율을 보일 것이다.</w:t>
      </w:r>
    </w:p>
    <w:p w14:paraId="07DF5760" w14:textId="77777777" w:rsidR="00EA72A4" w:rsidRPr="00EA72A4" w:rsidRDefault="00EA72A4" w:rsidP="00EA72A4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가설 6</w:t>
      </w: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: 승선 위치에 따라 생존율에 차이가 있을 것이다.</w:t>
      </w:r>
    </w:p>
    <w:p w14:paraId="1E27C56F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EA72A4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6. 결론 및 추천</w:t>
      </w:r>
    </w:p>
    <w:p w14:paraId="76CDF8B4" w14:textId="77777777" w:rsidR="00EA72A4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이 분석을 통해 타이타닉의 생존 데이터에 대한 깊은 이해를 얻을 수 있었습니다. 데이터의 정제와 가설 설정을 통해 추가 분석을 진행할 수 있는 기반을 마련하였습니다. 향후 분석에서는 더욱 세부적인 변수의 영향력을 분석하고, </w:t>
      </w:r>
      <w:proofErr w:type="spellStart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결측치</w:t>
      </w:r>
      <w:proofErr w:type="spellEnd"/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처리 방법을 개선하여 데이터의 정확성을 높일 필요가 있습니다.</w:t>
      </w:r>
    </w:p>
    <w:p w14:paraId="6A2B6F02" w14:textId="4FC3975F" w:rsidR="00233B59" w:rsidRPr="00EA72A4" w:rsidRDefault="00EA72A4" w:rsidP="00EA72A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r w:rsidRPr="00EA72A4">
        <w:rPr>
          <w:rFonts w:ascii="굴림" w:eastAsia="굴림" w:hAnsi="굴림" w:cs="굴림"/>
          <w:kern w:val="0"/>
          <w:sz w:val="24"/>
          <w:szCs w:val="24"/>
          <w14:ligatures w14:val="none"/>
        </w:rPr>
        <w:t>보고서의 시각 자료들은 분석 과정에서 얻은 중요한 인사이트를 효과적으로 전달하는 데 도움을 주었습니다. 추가적인 데이터 분석이나 가설 검증을 위한 진행이 필요할 경우, 적절한 방법론과 도구를 사용하여 보다 정확한 결과를 도출할 수 있을 것입니다.</w:t>
      </w:r>
    </w:p>
    <w:sectPr w:rsidR="00233B59" w:rsidRPr="00EA72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C7F31"/>
    <w:multiLevelType w:val="multilevel"/>
    <w:tmpl w:val="980A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23977"/>
    <w:multiLevelType w:val="multilevel"/>
    <w:tmpl w:val="A570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D5E99"/>
    <w:multiLevelType w:val="multilevel"/>
    <w:tmpl w:val="C4B0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C2637"/>
    <w:multiLevelType w:val="multilevel"/>
    <w:tmpl w:val="8C56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759AE"/>
    <w:multiLevelType w:val="multilevel"/>
    <w:tmpl w:val="502E7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6610A"/>
    <w:multiLevelType w:val="multilevel"/>
    <w:tmpl w:val="273A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C61BE"/>
    <w:multiLevelType w:val="multilevel"/>
    <w:tmpl w:val="221C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44DDB"/>
    <w:multiLevelType w:val="multilevel"/>
    <w:tmpl w:val="2B54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709E7"/>
    <w:multiLevelType w:val="multilevel"/>
    <w:tmpl w:val="0684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B2CE7"/>
    <w:multiLevelType w:val="multilevel"/>
    <w:tmpl w:val="AE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C4ADD"/>
    <w:multiLevelType w:val="multilevel"/>
    <w:tmpl w:val="8BA00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7D161B"/>
    <w:multiLevelType w:val="multilevel"/>
    <w:tmpl w:val="5D22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3557E"/>
    <w:multiLevelType w:val="multilevel"/>
    <w:tmpl w:val="336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BE3EBD"/>
    <w:multiLevelType w:val="multilevel"/>
    <w:tmpl w:val="584C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D424A"/>
    <w:multiLevelType w:val="multilevel"/>
    <w:tmpl w:val="9486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82208"/>
    <w:multiLevelType w:val="multilevel"/>
    <w:tmpl w:val="A91E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97796"/>
    <w:multiLevelType w:val="multilevel"/>
    <w:tmpl w:val="28FE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A5FE3"/>
    <w:multiLevelType w:val="multilevel"/>
    <w:tmpl w:val="7EE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934474">
    <w:abstractNumId w:val="10"/>
  </w:num>
  <w:num w:numId="2" w16cid:durableId="240798223">
    <w:abstractNumId w:val="1"/>
  </w:num>
  <w:num w:numId="3" w16cid:durableId="742607655">
    <w:abstractNumId w:val="13"/>
  </w:num>
  <w:num w:numId="4" w16cid:durableId="663243955">
    <w:abstractNumId w:val="12"/>
  </w:num>
  <w:num w:numId="5" w16cid:durableId="733970143">
    <w:abstractNumId w:val="9"/>
  </w:num>
  <w:num w:numId="6" w16cid:durableId="1710646499">
    <w:abstractNumId w:val="0"/>
  </w:num>
  <w:num w:numId="7" w16cid:durableId="2005083103">
    <w:abstractNumId w:val="6"/>
  </w:num>
  <w:num w:numId="8" w16cid:durableId="778644009">
    <w:abstractNumId w:val="15"/>
  </w:num>
  <w:num w:numId="9" w16cid:durableId="2083213368">
    <w:abstractNumId w:val="5"/>
  </w:num>
  <w:num w:numId="10" w16cid:durableId="1988589666">
    <w:abstractNumId w:val="7"/>
  </w:num>
  <w:num w:numId="11" w16cid:durableId="1794518274">
    <w:abstractNumId w:val="3"/>
  </w:num>
  <w:num w:numId="12" w16cid:durableId="1958290492">
    <w:abstractNumId w:val="4"/>
  </w:num>
  <w:num w:numId="13" w16cid:durableId="985473802">
    <w:abstractNumId w:val="14"/>
  </w:num>
  <w:num w:numId="14" w16cid:durableId="1481966474">
    <w:abstractNumId w:val="16"/>
  </w:num>
  <w:num w:numId="15" w16cid:durableId="1469279082">
    <w:abstractNumId w:val="8"/>
  </w:num>
  <w:num w:numId="16" w16cid:durableId="370769290">
    <w:abstractNumId w:val="2"/>
  </w:num>
  <w:num w:numId="17" w16cid:durableId="1190723835">
    <w:abstractNumId w:val="17"/>
  </w:num>
  <w:num w:numId="18" w16cid:durableId="10677223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A4"/>
    <w:rsid w:val="000B1989"/>
    <w:rsid w:val="00233B59"/>
    <w:rsid w:val="008615CE"/>
    <w:rsid w:val="00C97D49"/>
    <w:rsid w:val="00EA72A4"/>
    <w:rsid w:val="00FB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DBD2"/>
  <w15:chartTrackingRefBased/>
  <w15:docId w15:val="{F5BB7EEE-3C02-4905-BF38-67270883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2A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72A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7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72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72A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72A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72A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72A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72A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72A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72A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A72A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A72A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EA72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A72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A72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A72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A72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A72A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A72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A7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A72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A72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A7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A72A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A72A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A72A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A7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A72A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A72A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EA72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b">
    <w:name w:val="Strong"/>
    <w:basedOn w:val="a0"/>
    <w:uiPriority w:val="22"/>
    <w:qFormat/>
    <w:rsid w:val="00EA72A4"/>
    <w:rPr>
      <w:b/>
      <w:bCs/>
    </w:rPr>
  </w:style>
  <w:style w:type="character" w:styleId="HTML">
    <w:name w:val="HTML Code"/>
    <w:basedOn w:val="a0"/>
    <w:uiPriority w:val="99"/>
    <w:semiHidden/>
    <w:unhideWhenUsed/>
    <w:rsid w:val="00EA72A4"/>
    <w:rPr>
      <w:rFonts w:ascii="굴림체" w:eastAsia="굴림체" w:hAnsi="굴림체" w:cs="굴림체"/>
      <w:sz w:val="24"/>
      <w:szCs w:val="24"/>
    </w:rPr>
  </w:style>
  <w:style w:type="character" w:customStyle="1" w:styleId="overflow-hidden">
    <w:name w:val="overflow-hidden"/>
    <w:basedOn w:val="a0"/>
    <w:rsid w:val="00EA7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5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84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22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25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72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2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4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8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9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09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1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0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7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02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52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85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76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4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8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16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8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2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0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0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9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5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6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011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5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2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8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8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0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1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5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73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2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54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5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01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7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10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9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7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7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8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9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8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4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4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9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0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8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1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1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4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6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56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2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187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4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95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EUNCHAE SONG</dc:creator>
  <cp:keywords/>
  <dc:description/>
  <cp:lastModifiedBy>EUNCHAE SONG</cp:lastModifiedBy>
  <cp:revision>1</cp:revision>
  <dcterms:created xsi:type="dcterms:W3CDTF">2024-07-22T16:19:00Z</dcterms:created>
  <dcterms:modified xsi:type="dcterms:W3CDTF">2024-07-22T16:21:00Z</dcterms:modified>
</cp:coreProperties>
</file>