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F28FE" w:rsidRDefault="00207E9C" w:rsidP="003A4A97">
      <w:pPr>
        <w:spacing w:line="360" w:lineRule="auto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 w:hint="eastAsia"/>
        </w:rPr>
        <w:t xml:space="preserve">                     </w:t>
      </w:r>
      <w:r w:rsidR="005D7B85">
        <w:rPr>
          <w:rFonts w:asciiTheme="minorEastAsia" w:eastAsiaTheme="minorEastAsia" w:hAnsiTheme="minorEastAsia" w:hint="eastAsia"/>
        </w:rPr>
        <w:t xml:space="preserve">    </w:t>
      </w:r>
      <w:r w:rsidR="000F28FE" w:rsidRPr="000F28FE">
        <w:rPr>
          <w:rFonts w:asciiTheme="minorEastAsia" w:eastAsiaTheme="minorEastAsia" w:hAnsiTheme="minorEastAsia" w:hint="eastAsia"/>
          <w:b/>
          <w:sz w:val="48"/>
          <w:szCs w:val="48"/>
        </w:rPr>
        <w:t>酷课视屏</w:t>
      </w:r>
      <w:r w:rsidR="005D7B85" w:rsidRPr="000F28FE">
        <w:rPr>
          <w:rFonts w:asciiTheme="minorEastAsia" w:eastAsiaTheme="minorEastAsia" w:hAnsiTheme="minorEastAsia" w:hint="eastAsia"/>
          <w:b/>
          <w:sz w:val="48"/>
          <w:szCs w:val="48"/>
        </w:rPr>
        <w:t>方案</w:t>
      </w:r>
    </w:p>
    <w:p w:rsidR="005D7B85" w:rsidRPr="00C5159D" w:rsidRDefault="005D7B85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目录</w:t>
      </w:r>
    </w:p>
    <w:p w:rsidR="005D7B85" w:rsidRDefault="005D7B85" w:rsidP="003A4A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视频协议</w:t>
      </w:r>
      <w:r w:rsidR="00C5159D">
        <w:rPr>
          <w:rFonts w:asciiTheme="minorEastAsia" w:eastAsiaTheme="minorEastAsia" w:hAnsiTheme="minorEastAsia" w:hint="eastAsia"/>
        </w:rPr>
        <w:t>&amp;服务器方案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协议</w:t>
      </w:r>
    </w:p>
    <w:p w:rsidR="005D7B85" w:rsidRPr="00C5159D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5159D">
        <w:rPr>
          <w:rFonts w:asciiTheme="minorEastAsia" w:eastAsiaTheme="minorEastAsia" w:hAnsiTheme="minorEastAsia" w:hint="eastAsia"/>
        </w:rPr>
        <w:t>服务器选择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安全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权限</w:t>
      </w:r>
    </w:p>
    <w:p w:rsidR="00454174" w:rsidRDefault="00454174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0F28FE" w:rsidRDefault="000F28FE" w:rsidP="003A4A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视频存储方案</w:t>
      </w:r>
    </w:p>
    <w:p w:rsidR="000F28FE" w:rsidRPr="000F28FE" w:rsidRDefault="000F28FE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0F28FE">
        <w:rPr>
          <w:rFonts w:asciiTheme="minorEastAsia" w:eastAsiaTheme="minorEastAsia" w:hAnsiTheme="minorEastAsia" w:hint="eastAsia"/>
        </w:rPr>
        <w:t>存储方案选择</w:t>
      </w:r>
    </w:p>
    <w:p w:rsidR="000F28FE" w:rsidRPr="000F28FE" w:rsidRDefault="006F120A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视频元数据</w:t>
      </w:r>
    </w:p>
    <w:p w:rsidR="005D7B85" w:rsidRDefault="005D7B85" w:rsidP="003A4A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视屏存储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冗余性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5D7B85" w:rsidRDefault="005D7B85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控制节点</w:t>
      </w:r>
    </w:p>
    <w:p w:rsidR="005D7B85" w:rsidRDefault="005D7B85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推送节点</w:t>
      </w:r>
    </w:p>
    <w:p w:rsidR="005D7B85" w:rsidRDefault="005D7B85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CDN节点（存储/播放）</w:t>
      </w:r>
    </w:p>
    <w:p w:rsidR="00454174" w:rsidRDefault="00454174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5D7B85" w:rsidRDefault="005D7B85" w:rsidP="003A4A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直播系统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视频存储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5D7B85" w:rsidRDefault="005D7B85" w:rsidP="003A4A97">
      <w:pPr>
        <w:pStyle w:val="a3"/>
        <w:numPr>
          <w:ilvl w:val="1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454174" w:rsidRDefault="00454174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流源节点</w:t>
      </w:r>
    </w:p>
    <w:p w:rsidR="00454174" w:rsidRDefault="00454174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流端节点</w:t>
      </w:r>
    </w:p>
    <w:p w:rsidR="00454174" w:rsidRDefault="00454174" w:rsidP="003A4A97">
      <w:pPr>
        <w:pStyle w:val="a3"/>
        <w:numPr>
          <w:ilvl w:val="2"/>
          <w:numId w:val="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0F28FE" w:rsidRDefault="000F28FE" w:rsidP="003A4A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0F28FE">
        <w:rPr>
          <w:rFonts w:asciiTheme="minorEastAsia" w:eastAsiaTheme="minorEastAsia" w:hAnsiTheme="minorEastAsia" w:hint="eastAsia"/>
        </w:rPr>
        <w:t>节点协议方案</w:t>
      </w: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6.1 节点类型</w:t>
      </w: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6.2 节点交互类型</w:t>
      </w: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6.2.1 控制类命令</w:t>
      </w: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6.2.2 文件传输</w:t>
      </w:r>
    </w:p>
    <w:p w:rsidR="000F28FE" w:rsidRP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6.3 </w:t>
      </w:r>
      <w:r w:rsidR="006F120A">
        <w:rPr>
          <w:rFonts w:asciiTheme="minorEastAsia" w:eastAsiaTheme="minorEastAsia" w:hAnsiTheme="minorEastAsia" w:hint="eastAsia"/>
        </w:rPr>
        <w:t>特殊机制</w:t>
      </w:r>
    </w:p>
    <w:p w:rsidR="000F28FE" w:rsidRDefault="000F28FE" w:rsidP="003A4A97">
      <w:pPr>
        <w:spacing w:line="360" w:lineRule="auto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0F28FE">
        <w:rPr>
          <w:rFonts w:asciiTheme="minorEastAsia" w:eastAsiaTheme="minorEastAsia" w:hAnsiTheme="minorEastAsia" w:hint="eastAsia"/>
        </w:rPr>
        <w:t>视频请求分发方案</w:t>
      </w:r>
    </w:p>
    <w:p w:rsidR="000F28FE" w:rsidRDefault="006F120A" w:rsidP="003A4A97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视频节点分布数据</w:t>
      </w:r>
    </w:p>
    <w:p w:rsidR="006F120A" w:rsidRPr="000F28FE" w:rsidRDefault="006F120A" w:rsidP="003A4A97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视频请求分发</w:t>
      </w: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0F28FE">
        <w:rPr>
          <w:rFonts w:asciiTheme="minorEastAsia" w:eastAsiaTheme="minorEastAsia" w:hAnsiTheme="minorEastAsia" w:hint="eastAsia"/>
        </w:rPr>
        <w:t>冷热视频替换方案</w:t>
      </w:r>
    </w:p>
    <w:p w:rsidR="000F28FE" w:rsidRDefault="006F120A" w:rsidP="003A4A97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视频访问数据统计</w:t>
      </w:r>
    </w:p>
    <w:p w:rsidR="006F120A" w:rsidRDefault="006F120A" w:rsidP="003A4A97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视频冷热度更新</w:t>
      </w:r>
    </w:p>
    <w:p w:rsidR="006F120A" w:rsidRPr="000F28FE" w:rsidRDefault="006F120A" w:rsidP="003A4A97">
      <w:pPr>
        <w:pStyle w:val="a3"/>
        <w:numPr>
          <w:ilvl w:val="1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冷热视频换入换出</w:t>
      </w:r>
    </w:p>
    <w:p w:rsidR="005D7B85" w:rsidRDefault="005D7B85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C5159D" w:rsidRDefault="00C5159D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视频协议&amp;服务器方案</w:t>
      </w:r>
    </w:p>
    <w:p w:rsidR="006F120A" w:rsidRDefault="001179D0" w:rsidP="003A4A9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协议</w:t>
      </w:r>
    </w:p>
    <w:p w:rsidR="001179D0" w:rsidRDefault="001179D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1179D0" w:rsidRDefault="001179D0" w:rsidP="003A4A9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服务器选择</w:t>
      </w:r>
    </w:p>
    <w:p w:rsidR="001179D0" w:rsidRPr="001179D0" w:rsidRDefault="001179D0" w:rsidP="003A4A97">
      <w:pPr>
        <w:spacing w:line="360" w:lineRule="auto"/>
        <w:rPr>
          <w:rFonts w:asciiTheme="minorEastAsia" w:eastAsiaTheme="minorEastAsia" w:hAnsiTheme="minorEastAsia" w:hint="eastAsia"/>
        </w:rPr>
      </w:pPr>
    </w:p>
    <w:p w:rsidR="001179D0" w:rsidRDefault="001179D0" w:rsidP="003A4A9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安全</w:t>
      </w:r>
    </w:p>
    <w:p w:rsidR="001179D0" w:rsidRPr="001179D0" w:rsidRDefault="001179D0" w:rsidP="003A4A97">
      <w:pPr>
        <w:spacing w:line="360" w:lineRule="auto"/>
        <w:rPr>
          <w:rFonts w:asciiTheme="minorEastAsia" w:eastAsiaTheme="minorEastAsia" w:hAnsiTheme="minorEastAsia" w:hint="eastAsia"/>
        </w:rPr>
      </w:pPr>
    </w:p>
    <w:p w:rsidR="001179D0" w:rsidRDefault="001179D0" w:rsidP="003A4A9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权限</w:t>
      </w:r>
    </w:p>
    <w:p w:rsidR="001179D0" w:rsidRPr="001179D0" w:rsidRDefault="001179D0" w:rsidP="003A4A97">
      <w:pPr>
        <w:spacing w:line="360" w:lineRule="auto"/>
        <w:rPr>
          <w:rFonts w:asciiTheme="minorEastAsia" w:eastAsiaTheme="minorEastAsia" w:hAnsiTheme="minorEastAsia" w:hint="eastAsia"/>
        </w:rPr>
      </w:pPr>
    </w:p>
    <w:p w:rsidR="001179D0" w:rsidRPr="001179D0" w:rsidRDefault="001179D0" w:rsidP="003A4A97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可用性</w:t>
      </w:r>
    </w:p>
    <w:p w:rsidR="006F120A" w:rsidRPr="005B6F8B" w:rsidRDefault="006F120A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5B6F8B">
        <w:rPr>
          <w:rFonts w:asciiTheme="minorEastAsia" w:eastAsiaTheme="minorEastAsia" w:hAnsiTheme="minorEastAsia" w:hint="eastAsia"/>
          <w:b/>
        </w:rPr>
        <w:t>视频存储方案</w:t>
      </w:r>
    </w:p>
    <w:p w:rsidR="006F120A" w:rsidRPr="006F120A" w:rsidRDefault="006F120A" w:rsidP="003A4A97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6F120A">
        <w:rPr>
          <w:rFonts w:asciiTheme="minorEastAsia" w:eastAsiaTheme="minorEastAsia" w:hAnsiTheme="minorEastAsia" w:hint="eastAsia"/>
        </w:rPr>
        <w:t>存储方案选择</w:t>
      </w:r>
    </w:p>
    <w:p w:rsidR="006F120A" w:rsidRDefault="006F120A" w:rsidP="003A4A97">
      <w:pPr>
        <w:spacing w:line="360" w:lineRule="auto"/>
        <w:ind w:left="3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本地文件按系统：</w:t>
      </w:r>
      <w:r w:rsidR="00FB6F8A" w:rsidRPr="00FB6F8A">
        <w:rPr>
          <w:rFonts w:asciiTheme="minorEastAsia" w:eastAsiaTheme="minorEastAsia" w:hAnsiTheme="minorEastAsia"/>
        </w:rPr>
        <w:t>Ext4 分别支持 1EB（1,048,576TB， 1EB=1024PB， 1PB=1024TB）的文件系统，以及 16TB 的文件</w:t>
      </w:r>
      <w:r w:rsidR="00FB6F8A">
        <w:rPr>
          <w:rFonts w:asciiTheme="minorEastAsia" w:eastAsiaTheme="minorEastAsia" w:hAnsiTheme="minorEastAsia" w:hint="eastAsia"/>
        </w:rPr>
        <w:t>，以每个视频500M计算，20亿个视屏。</w:t>
      </w:r>
    </w:p>
    <w:p w:rsidR="006F120A" w:rsidRDefault="006F120A" w:rsidP="003A4A97">
      <w:pPr>
        <w:spacing w:line="360" w:lineRule="auto"/>
        <w:ind w:left="3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分布式文件系统：</w:t>
      </w:r>
      <w:r w:rsidR="00FB6F8A">
        <w:rPr>
          <w:rFonts w:asciiTheme="minorEastAsia" w:eastAsiaTheme="minorEastAsia" w:hAnsiTheme="minorEastAsia" w:hint="eastAsia"/>
        </w:rPr>
        <w:t>类似于GFS，HDFS等。</w:t>
      </w:r>
    </w:p>
    <w:p w:rsidR="006F120A" w:rsidRDefault="006F120A" w:rsidP="003A4A97">
      <w:pPr>
        <w:spacing w:line="360" w:lineRule="auto"/>
        <w:ind w:left="3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安全性：</w:t>
      </w:r>
      <w:r w:rsidR="00FB6F8A">
        <w:rPr>
          <w:rFonts w:asciiTheme="minorEastAsia" w:eastAsiaTheme="minorEastAsia" w:hAnsiTheme="minorEastAsia" w:hint="eastAsia"/>
        </w:rPr>
        <w:t>由程序控制数据的冗余，无需程序关心。</w:t>
      </w:r>
    </w:p>
    <w:p w:rsidR="006F120A" w:rsidRPr="006F120A" w:rsidRDefault="00FB6F8A" w:rsidP="003A4A97">
      <w:pPr>
        <w:spacing w:line="360" w:lineRule="auto"/>
        <w:ind w:left="3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容量：20亿个视频，无限容量。</w:t>
      </w:r>
    </w:p>
    <w:p w:rsidR="006F120A" w:rsidRDefault="006F120A" w:rsidP="003A4A97">
      <w:pPr>
        <w:spacing w:line="36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2． </w:t>
      </w:r>
      <w:r w:rsidRPr="006F120A">
        <w:rPr>
          <w:rFonts w:asciiTheme="minorEastAsia" w:eastAsiaTheme="minorEastAsia" w:hAnsiTheme="minorEastAsia" w:hint="eastAsia"/>
        </w:rPr>
        <w:t>视频元数据</w:t>
      </w:r>
    </w:p>
    <w:p w:rsidR="005B6F8B" w:rsidRDefault="005B6F8B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视频元数据包括，</w:t>
      </w:r>
      <w:r w:rsidR="00FB6F8A">
        <w:rPr>
          <w:rFonts w:asciiTheme="minorEastAsia" w:eastAsiaTheme="minorEastAsia" w:hAnsiTheme="minorEastAsia" w:hint="eastAsia"/>
        </w:rPr>
        <w:t>视频名字，大小，格式，存储路径，CDN分布信息，访问频率，文件摘要信息，创建时间。</w:t>
      </w:r>
      <w:r>
        <w:rPr>
          <w:rFonts w:asciiTheme="minorEastAsia" w:eastAsiaTheme="minorEastAsia" w:hAnsiTheme="minorEastAsia" w:hint="eastAsia"/>
        </w:rPr>
        <w:t>其中视频名字为具备可读性的名字，由内容制作团队制作，命名，并且放入推送节点指定目录，推送节点实时扫描指定目录，</w:t>
      </w:r>
      <w:r w:rsidR="00C5159D">
        <w:rPr>
          <w:rFonts w:asciiTheme="minorEastAsia" w:eastAsiaTheme="minorEastAsia" w:hAnsiTheme="minorEastAsia" w:hint="eastAsia"/>
        </w:rPr>
        <w:t>将视频文件放入存储系统，将视屏文件推送至CDN节点/冷门节点（根据策略），</w:t>
      </w:r>
      <w:r>
        <w:rPr>
          <w:rFonts w:asciiTheme="minorEastAsia" w:eastAsiaTheme="minorEastAsia" w:hAnsiTheme="minorEastAsia" w:hint="eastAsia"/>
        </w:rPr>
        <w:t>生成</w:t>
      </w:r>
      <w:r w:rsidR="00C5159D">
        <w:rPr>
          <w:rFonts w:asciiTheme="minorEastAsia" w:eastAsiaTheme="minorEastAsia" w:hAnsiTheme="minorEastAsia" w:hint="eastAsia"/>
        </w:rPr>
        <w:t>并在数据库中记录视频的元素据信息。元素据中属性将起以下作用：</w:t>
      </w:r>
    </w:p>
    <w:p w:rsidR="00FB6F8A" w:rsidRDefault="005B6F8B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大小：用于推送节点向CDN节点或者冷门节点推送视频的时候是否采取分段推送方案。</w:t>
      </w:r>
    </w:p>
    <w:p w:rsidR="005B6F8B" w:rsidRDefault="005B6F8B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创建时间：用于在CDN节点上进行文件夹结构组织，类似于分裤分表，按时间创建文件夹。</w:t>
      </w:r>
    </w:p>
    <w:p w:rsidR="005B6F8B" w:rsidRDefault="005B6F8B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文件摘要信息：用于区分不同名字的两个视频文件是不是同一个视频。</w:t>
      </w:r>
    </w:p>
    <w:p w:rsidR="005B6F8B" w:rsidRDefault="00C5159D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访问频率：由</w:t>
      </w:r>
      <w:r w:rsidR="005B6F8B">
        <w:rPr>
          <w:rFonts w:asciiTheme="minorEastAsia" w:eastAsiaTheme="minorEastAsia" w:hAnsiTheme="minorEastAsia" w:hint="eastAsia"/>
        </w:rPr>
        <w:t>前端web服务器产生视频的访问</w:t>
      </w:r>
      <w:r>
        <w:rPr>
          <w:rFonts w:asciiTheme="minorEastAsia" w:eastAsiaTheme="minorEastAsia" w:hAnsiTheme="minorEastAsia" w:hint="eastAsia"/>
        </w:rPr>
        <w:t>频率</w:t>
      </w:r>
      <w:r w:rsidR="005B6F8B">
        <w:rPr>
          <w:rFonts w:asciiTheme="minorEastAsia" w:eastAsiaTheme="minorEastAsia" w:hAnsiTheme="minorEastAsia" w:hint="eastAsia"/>
        </w:rPr>
        <w:t>数据，从而决定视频的冷热分布，热点数据放入</w:t>
      </w:r>
      <w:proofErr w:type="spellStart"/>
      <w:r w:rsidR="005B6F8B">
        <w:rPr>
          <w:rFonts w:asciiTheme="minorEastAsia" w:eastAsiaTheme="minorEastAsia" w:hAnsiTheme="minorEastAsia" w:hint="eastAsia"/>
        </w:rPr>
        <w:t>cdn</w:t>
      </w:r>
      <w:proofErr w:type="spellEnd"/>
      <w:r w:rsidR="005B6F8B">
        <w:rPr>
          <w:rFonts w:asciiTheme="minorEastAsia" w:eastAsiaTheme="minorEastAsia" w:hAnsiTheme="minorEastAsia" w:hint="eastAsia"/>
        </w:rPr>
        <w:t>，冷门数据放入冷门节点。</w:t>
      </w:r>
    </w:p>
    <w:p w:rsidR="005B6F8B" w:rsidRDefault="005B6F8B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CDN分布信息：即视频文件分布在哪些CDN节点/冷门节点，从而根据用户位置信息，用户注册信息，节点实时压力动态分发视频请求</w:t>
      </w:r>
      <w:r w:rsidR="00C5159D">
        <w:rPr>
          <w:rFonts w:asciiTheme="minorEastAsia" w:eastAsiaTheme="minorEastAsia" w:hAnsiTheme="minorEastAsia" w:hint="eastAsia"/>
        </w:rPr>
        <w:t>。</w:t>
      </w:r>
    </w:p>
    <w:p w:rsidR="00C5159D" w:rsidRDefault="00C5159D" w:rsidP="003A4A97">
      <w:pPr>
        <w:spacing w:line="360" w:lineRule="auto"/>
        <w:ind w:firstLine="435"/>
        <w:rPr>
          <w:rFonts w:asciiTheme="minorEastAsia" w:eastAsiaTheme="minorEastAsia" w:hAnsiTheme="minorEastAsia" w:hint="eastAsia"/>
        </w:rPr>
      </w:pPr>
    </w:p>
    <w:p w:rsidR="00C5159D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lastRenderedPageBreak/>
        <w:t>点播系统</w:t>
      </w:r>
    </w:p>
    <w:p w:rsidR="00C5159D" w:rsidRPr="00C5159D" w:rsidRDefault="00C5159D" w:rsidP="003A4A97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</w:p>
    <w:p w:rsidR="00C5159D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直播系统</w:t>
      </w:r>
    </w:p>
    <w:p w:rsidR="00C5159D" w:rsidRDefault="00C5159D" w:rsidP="003A4A9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a</w:t>
      </w:r>
      <w:proofErr w:type="spellEnd"/>
    </w:p>
    <w:p w:rsidR="00C5159D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节点协议方案</w:t>
      </w:r>
    </w:p>
    <w:p w:rsidR="00C5159D" w:rsidRDefault="001179D0" w:rsidP="003A4A97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节点类型</w:t>
      </w:r>
    </w:p>
    <w:p w:rsidR="001179D0" w:rsidRP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1179D0">
        <w:rPr>
          <w:rFonts w:asciiTheme="minorEastAsia" w:eastAsiaTheme="minorEastAsia" w:hAnsiTheme="minorEastAsia" w:hint="eastAsia"/>
        </w:rPr>
        <w:t>控制节点：</w:t>
      </w:r>
      <w:r w:rsidR="003A4A97">
        <w:rPr>
          <w:rFonts w:asciiTheme="minorEastAsia" w:eastAsiaTheme="minorEastAsia" w:hAnsiTheme="minorEastAsia" w:hint="eastAsia"/>
        </w:rPr>
        <w:t>控制节点维持同各节点的长链接，并通过长链接向个节点发送命令。</w:t>
      </w:r>
    </w:p>
    <w:p w:rsidR="001179D0" w:rsidRPr="003A4A97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推送节点：</w:t>
      </w:r>
      <w:r w:rsidR="003A4A97">
        <w:rPr>
          <w:rFonts w:asciiTheme="minorEastAsia" w:eastAsiaTheme="minorEastAsia" w:hAnsiTheme="minorEastAsia" w:hint="eastAsia"/>
        </w:rPr>
        <w:t>内容制作团队将视频文件放到推送节点指定目录，推送节点定时扫</w:t>
      </w:r>
      <w:r w:rsidR="003A4A97" w:rsidRPr="003A4A97">
        <w:rPr>
          <w:rFonts w:asciiTheme="minorEastAsia" w:eastAsiaTheme="minorEastAsia" w:hAnsiTheme="minorEastAsia" w:hint="eastAsia"/>
        </w:rPr>
        <w:t>描指定目录，</w:t>
      </w:r>
      <w:r w:rsidR="003A4A97">
        <w:rPr>
          <w:rFonts w:asciiTheme="minorEastAsia" w:eastAsiaTheme="minorEastAsia" w:hAnsiTheme="minorEastAsia" w:hint="eastAsia"/>
        </w:rPr>
        <w:t>将视频放入后端存储系统，并推入CDN节点/冷门节点（依据策略而定），生成视频元数据并存入数据库，同时更新至缓存。</w:t>
      </w:r>
    </w:p>
    <w:p w:rsid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CDN点播节点：</w:t>
      </w:r>
      <w:r w:rsidR="003A4A97">
        <w:rPr>
          <w:rFonts w:asciiTheme="minorEastAsia" w:eastAsiaTheme="minorEastAsia" w:hAnsiTheme="minorEastAsia" w:hint="eastAsia"/>
        </w:rPr>
        <w:t>1.将推送节点推送的热点文件存入本地文件系统；2.响应控制节点命令，例如删除冷门视屏；3.响应VOD请求；</w:t>
      </w:r>
    </w:p>
    <w:p w:rsid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冷门点播节点：</w:t>
      </w:r>
      <w:r w:rsidR="003A4A97">
        <w:rPr>
          <w:rFonts w:asciiTheme="minorEastAsia" w:eastAsiaTheme="minorEastAsia" w:hAnsiTheme="minorEastAsia" w:hint="eastAsia"/>
        </w:rPr>
        <w:t>1.将推送节点推送的冷门文件存入本地文件系统；2.响应控制节点命令；3.响应VOD请求；</w:t>
      </w:r>
    </w:p>
    <w:p w:rsid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直播源节点：</w:t>
      </w:r>
      <w:r w:rsidR="003A4A97">
        <w:rPr>
          <w:rFonts w:asciiTheme="minorEastAsia" w:eastAsiaTheme="minorEastAsia" w:hAnsiTheme="minorEastAsia" w:hint="eastAsia"/>
        </w:rPr>
        <w:t>直播推流接收端，实现热备；</w:t>
      </w:r>
    </w:p>
    <w:p w:rsid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直播边节点:</w:t>
      </w:r>
      <w:r w:rsidR="003A4A97">
        <w:rPr>
          <w:rFonts w:asciiTheme="minorEastAsia" w:eastAsiaTheme="minorEastAsia" w:hAnsiTheme="minorEastAsia" w:hint="eastAsia"/>
        </w:rPr>
        <w:t xml:space="preserve"> 接受直播请求，并实现源节点故障的动态切换。</w:t>
      </w:r>
    </w:p>
    <w:p w:rsidR="001179D0" w:rsidRPr="001179D0" w:rsidRDefault="001179D0" w:rsidP="003A4A97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请求分发节点：</w:t>
      </w:r>
      <w:r w:rsidR="004D4B4E">
        <w:rPr>
          <w:rFonts w:asciiTheme="minorEastAsia" w:eastAsiaTheme="minorEastAsia" w:hAnsiTheme="minorEastAsia" w:hint="eastAsia"/>
        </w:rPr>
        <w:t>接受web服务器请求，依据缓存中的视频元数据信息，返回视频响应节点地址（包括备用地址）。</w:t>
      </w:r>
    </w:p>
    <w:p w:rsidR="001179D0" w:rsidRDefault="001179D0" w:rsidP="003A4A97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节点交互类型</w:t>
      </w:r>
    </w:p>
    <w:p w:rsidR="001179D0" w:rsidRDefault="001179D0" w:rsidP="003A4A97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1179D0">
        <w:rPr>
          <w:rFonts w:asciiTheme="minorEastAsia" w:eastAsiaTheme="minorEastAsia" w:hAnsiTheme="minorEastAsia" w:hint="eastAsia"/>
        </w:rPr>
        <w:t>控制类型</w:t>
      </w:r>
    </w:p>
    <w:p w:rsidR="001179D0" w:rsidRDefault="001179D0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删除文件命令：</w:t>
      </w:r>
    </w:p>
    <w:p w:rsidR="001179D0" w:rsidRDefault="001179D0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查询文件命令：</w:t>
      </w:r>
    </w:p>
    <w:p w:rsidR="001179D0" w:rsidRPr="001179D0" w:rsidRDefault="001179D0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查询压力命令：</w:t>
      </w:r>
    </w:p>
    <w:p w:rsidR="001179D0" w:rsidRPr="001179D0" w:rsidRDefault="001179D0" w:rsidP="003A4A97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文件传送类型</w:t>
      </w:r>
    </w:p>
    <w:p w:rsidR="001179D0" w:rsidRDefault="001179D0" w:rsidP="003A4A97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特殊机制</w:t>
      </w:r>
    </w:p>
    <w:p w:rsidR="001179D0" w:rsidRDefault="001179D0" w:rsidP="003A4A97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节点启动</w:t>
      </w:r>
      <w:r w:rsidRPr="001179D0">
        <w:rPr>
          <w:rFonts w:asciiTheme="minorEastAsia" w:eastAsiaTheme="minorEastAsia" w:hAnsiTheme="minorEastAsia" w:hint="eastAsia"/>
        </w:rPr>
        <w:t>机制</w:t>
      </w:r>
      <w:r w:rsidR="00230847">
        <w:rPr>
          <w:rFonts w:asciiTheme="minorEastAsia" w:eastAsiaTheme="minorEastAsia" w:hAnsiTheme="minorEastAsia" w:hint="eastAsia"/>
        </w:rPr>
        <w:t xml:space="preserve"> </w:t>
      </w:r>
    </w:p>
    <w:p w:rsidR="004D4B4E" w:rsidRPr="001179D0" w:rsidRDefault="004D4B4E" w:rsidP="004D4B4E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 w:hint="eastAsia"/>
        </w:rPr>
      </w:pPr>
    </w:p>
    <w:p w:rsidR="001179D0" w:rsidRDefault="001179D0" w:rsidP="003A4A97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节点重启机制</w:t>
      </w:r>
    </w:p>
    <w:p w:rsidR="004D4B4E" w:rsidRPr="004D4B4E" w:rsidRDefault="004D4B4E" w:rsidP="004D4B4E">
      <w:pPr>
        <w:spacing w:line="360" w:lineRule="auto"/>
        <w:rPr>
          <w:rFonts w:asciiTheme="minorEastAsia" w:eastAsiaTheme="minorEastAsia" w:hAnsiTheme="minorEastAsia" w:hint="eastAsia"/>
        </w:rPr>
      </w:pPr>
    </w:p>
    <w:p w:rsidR="001179D0" w:rsidRPr="001179D0" w:rsidRDefault="001179D0" w:rsidP="003A4A97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监控机制</w:t>
      </w:r>
    </w:p>
    <w:p w:rsidR="001179D0" w:rsidRDefault="001179D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C5159D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视屏请求分发方案</w:t>
      </w:r>
    </w:p>
    <w:p w:rsidR="00C5159D" w:rsidRDefault="00C5159D" w:rsidP="003A4A9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a</w:t>
      </w:r>
      <w:proofErr w:type="spellEnd"/>
    </w:p>
    <w:p w:rsidR="00C5159D" w:rsidRPr="00C5159D" w:rsidRDefault="00C5159D" w:rsidP="003A4A9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b/>
        </w:rPr>
      </w:pPr>
      <w:r w:rsidRPr="00C5159D">
        <w:rPr>
          <w:rFonts w:asciiTheme="minorEastAsia" w:eastAsiaTheme="minorEastAsia" w:hAnsiTheme="minorEastAsia" w:hint="eastAsia"/>
          <w:b/>
        </w:rPr>
        <w:t>冷热视屏替换方案</w:t>
      </w:r>
    </w:p>
    <w:p w:rsidR="00C5159D" w:rsidRPr="00C5159D" w:rsidRDefault="00C5159D" w:rsidP="003A4A97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a</w:t>
      </w:r>
      <w:proofErr w:type="spellEnd"/>
    </w:p>
    <w:p w:rsidR="00C5159D" w:rsidRPr="006F120A" w:rsidRDefault="00C5159D" w:rsidP="003A4A97">
      <w:pPr>
        <w:spacing w:line="360" w:lineRule="auto"/>
        <w:ind w:firstLine="435"/>
        <w:rPr>
          <w:rFonts w:asciiTheme="minorEastAsia" w:eastAsiaTheme="minorEastAsia" w:hAnsiTheme="minorEastAsia"/>
        </w:rPr>
      </w:pPr>
    </w:p>
    <w:p w:rsidR="006F120A" w:rsidRDefault="006F120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6F120A" w:rsidRDefault="006F120A" w:rsidP="003A4A97">
      <w:pPr>
        <w:spacing w:line="360" w:lineRule="auto"/>
        <w:ind w:left="360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F28FE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F28FE" w:rsidRPr="005D7B85" w:rsidRDefault="000F28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5D7B85" w:rsidRDefault="00454174" w:rsidP="003A4A97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视频服务器方案</w:t>
      </w:r>
    </w:p>
    <w:p w:rsidR="00454174" w:rsidRPr="00454174" w:rsidRDefault="00454174" w:rsidP="003A4A9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454174">
        <w:rPr>
          <w:rFonts w:asciiTheme="minorEastAsia" w:eastAsiaTheme="minorEastAsia" w:hAnsiTheme="minorEastAsia" w:hint="eastAsia"/>
        </w:rPr>
        <w:t>视频服务器</w:t>
      </w: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FMS：</w:t>
      </w: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Red5：</w:t>
      </w: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Nginx-rtmp</w:t>
      </w:r>
      <w:proofErr w:type="spellEnd"/>
      <w:r>
        <w:rPr>
          <w:rFonts w:asciiTheme="minorEastAsia" w:eastAsiaTheme="minorEastAsia" w:hAnsiTheme="minorEastAsia" w:hint="eastAsia"/>
        </w:rPr>
        <w:t>模块：</w:t>
      </w: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权限</w:t>
      </w:r>
    </w:p>
    <w:p w:rsidR="00454174" w:rsidRDefault="006D6AFE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454174" w:rsidRDefault="00454174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 保密性</w:t>
      </w:r>
    </w:p>
    <w:p w:rsidR="00454174" w:rsidRDefault="006D6AFE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保密性级别定义：</w:t>
      </w:r>
    </w:p>
    <w:p w:rsidR="006D6AFE" w:rsidRPr="00DE22F2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454174" w:rsidRDefault="00DE22F2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DE22F2" w:rsidRDefault="00DE22F2" w:rsidP="003A4A9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DE22F2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本地文件系统: ext3/ext4</w:t>
      </w:r>
    </w:p>
    <w:p w:rsidR="006E698A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分布式文件系统: HDFS，NFS</w:t>
      </w:r>
    </w:p>
    <w:p w:rsidR="006E698A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容量：</w:t>
      </w:r>
      <w:r w:rsidR="00F6317B">
        <w:rPr>
          <w:rFonts w:asciiTheme="minorEastAsia" w:eastAsiaTheme="minorEastAsia" w:hAnsiTheme="minorEastAsia" w:hint="eastAsia"/>
        </w:rPr>
        <w:t>例如300M，</w:t>
      </w:r>
    </w:p>
    <w:p w:rsidR="006E698A" w:rsidRPr="006E698A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冗余性：</w:t>
      </w:r>
    </w:p>
    <w:p w:rsidR="00DE22F2" w:rsidRDefault="00DE22F2" w:rsidP="003A4A97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DE22F2">
        <w:rPr>
          <w:rFonts w:asciiTheme="minorEastAsia" w:eastAsiaTheme="minorEastAsia" w:hAnsiTheme="minorEastAsia" w:hint="eastAsia"/>
        </w:rPr>
        <w:t>文件的元数据信息</w:t>
      </w:r>
    </w:p>
    <w:p w:rsidR="006E698A" w:rsidRDefault="00DE22F2" w:rsidP="003A4A97">
      <w:pPr>
        <w:spacing w:line="360" w:lineRule="auto"/>
        <w:ind w:left="720"/>
        <w:rPr>
          <w:rFonts w:asciiTheme="minorEastAsia" w:eastAsiaTheme="minorEastAsia" w:hAnsiTheme="minorEastAsia"/>
        </w:rPr>
      </w:pPr>
      <w:r w:rsidRPr="006E698A">
        <w:rPr>
          <w:rFonts w:asciiTheme="minorEastAsia" w:eastAsiaTheme="minorEastAsia" w:hAnsiTheme="minorEastAsia" w:hint="eastAsia"/>
        </w:rPr>
        <w:t>文件的元数据信息用来描述一个唯一确定的文件，例如大小，格式，文件摘要，</w:t>
      </w:r>
    </w:p>
    <w:p w:rsidR="006E698A" w:rsidRDefault="00DE22F2" w:rsidP="003A4A97">
      <w:pPr>
        <w:spacing w:line="360" w:lineRule="auto"/>
        <w:rPr>
          <w:rFonts w:asciiTheme="minorEastAsia" w:eastAsiaTheme="minorEastAsia" w:hAnsiTheme="minorEastAsia"/>
        </w:rPr>
      </w:pPr>
      <w:r w:rsidRPr="006E698A">
        <w:rPr>
          <w:rFonts w:asciiTheme="minorEastAsia" w:eastAsiaTheme="minorEastAsia" w:hAnsiTheme="minorEastAsia" w:hint="eastAsia"/>
        </w:rPr>
        <w:t>后端存储路径，CDN分布信息等等。其中文件摘要</w:t>
      </w:r>
      <w:r w:rsidR="006E698A" w:rsidRPr="006E698A">
        <w:rPr>
          <w:rFonts w:asciiTheme="minorEastAsia" w:eastAsiaTheme="minorEastAsia" w:hAnsiTheme="minorEastAsia" w:hint="eastAsia"/>
        </w:rPr>
        <w:t>【</w:t>
      </w:r>
      <w:r w:rsidR="006E698A">
        <w:rPr>
          <w:rFonts w:asciiTheme="minorEastAsia" w:eastAsiaTheme="minorEastAsia" w:hAnsiTheme="minorEastAsia" w:hint="eastAsia"/>
        </w:rPr>
        <w:t>见文件摘要设计</w:t>
      </w:r>
      <w:r w:rsidR="006E698A" w:rsidRPr="006E698A">
        <w:rPr>
          <w:rFonts w:asciiTheme="minorEastAsia" w:eastAsiaTheme="minorEastAsia" w:hAnsiTheme="minorEastAsia" w:hint="eastAsia"/>
        </w:rPr>
        <w:t>】</w:t>
      </w:r>
      <w:r w:rsidRPr="006E698A">
        <w:rPr>
          <w:rFonts w:asciiTheme="minorEastAsia" w:eastAsiaTheme="minorEastAsia" w:hAnsiTheme="minorEastAsia" w:hint="eastAsia"/>
        </w:rPr>
        <w:t>用来确定文件的</w:t>
      </w:r>
    </w:p>
    <w:p w:rsidR="006E698A" w:rsidRDefault="00DE22F2" w:rsidP="003A4A97">
      <w:pPr>
        <w:spacing w:line="360" w:lineRule="auto"/>
        <w:rPr>
          <w:rFonts w:asciiTheme="minorEastAsia" w:eastAsiaTheme="minorEastAsia" w:hAnsiTheme="minorEastAsia"/>
        </w:rPr>
      </w:pPr>
      <w:r w:rsidRPr="006E698A">
        <w:rPr>
          <w:rFonts w:asciiTheme="minorEastAsia" w:eastAsiaTheme="minorEastAsia" w:hAnsiTheme="minorEastAsia" w:hint="eastAsia"/>
        </w:rPr>
        <w:t>唯一性，例如，两段不通名字的视屏，可通过摘要来确定是否同一份视屏。CDN分布信</w:t>
      </w:r>
    </w:p>
    <w:p w:rsidR="00DE22F2" w:rsidRPr="006E698A" w:rsidRDefault="00DE22F2" w:rsidP="003A4A97">
      <w:pPr>
        <w:spacing w:line="360" w:lineRule="auto"/>
        <w:rPr>
          <w:rFonts w:asciiTheme="minorEastAsia" w:eastAsiaTheme="minorEastAsia" w:hAnsiTheme="minorEastAsia"/>
        </w:rPr>
      </w:pPr>
      <w:r w:rsidRPr="006E698A">
        <w:rPr>
          <w:rFonts w:asciiTheme="minorEastAsia" w:eastAsiaTheme="minorEastAsia" w:hAnsiTheme="minorEastAsia" w:hint="eastAsia"/>
        </w:rPr>
        <w:t>息，</w:t>
      </w:r>
      <w:proofErr w:type="spellStart"/>
      <w:r w:rsidRPr="006E698A">
        <w:rPr>
          <w:rFonts w:asciiTheme="minorEastAsia" w:eastAsiaTheme="minorEastAsia" w:hAnsiTheme="minorEastAsia" w:hint="eastAsia"/>
        </w:rPr>
        <w:t>WebServer</w:t>
      </w:r>
      <w:proofErr w:type="spellEnd"/>
      <w:r w:rsidRPr="006E698A">
        <w:rPr>
          <w:rFonts w:asciiTheme="minorEastAsia" w:eastAsiaTheme="minorEastAsia" w:hAnsiTheme="minorEastAsia" w:hint="eastAsia"/>
        </w:rPr>
        <w:t>可以用它来分发视屏请求到不同的CDN节点【见路由设计】。</w:t>
      </w:r>
    </w:p>
    <w:p w:rsidR="00DE22F2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/>
      </w:r>
    </w:p>
    <w:p w:rsidR="006E698A" w:rsidRPr="006E698A" w:rsidRDefault="006E698A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视屏服务的高可用性</w:t>
      </w:r>
    </w:p>
    <w:p w:rsidR="006E698A" w:rsidRPr="00DE22F2" w:rsidRDefault="006E698A" w:rsidP="003A4A97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</w:rPr>
      </w:pPr>
    </w:p>
    <w:p w:rsidR="00DE22F2" w:rsidRDefault="006E698A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</w:p>
    <w:p w:rsidR="00DE22F2" w:rsidRPr="00DE22F2" w:rsidRDefault="00DE22F2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F6317B" w:rsidRDefault="00F6317B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Pr="006D6AFE" w:rsidRDefault="006D6AFE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点播方案</w:t>
      </w:r>
    </w:p>
    <w:p w:rsidR="00454174" w:rsidRDefault="006D6AFE" w:rsidP="003A4A9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系统结构图</w:t>
      </w:r>
    </w:p>
    <w:p w:rsidR="006D6AFE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7" style="position:absolute;margin-left:257.25pt;margin-top:3.95pt;width:84pt;height:30pt;z-index:251659264">
            <v:textbox style="mso-next-textbox:#_x0000_s1027">
              <w:txbxContent>
                <w:p w:rsidR="006D6AFE" w:rsidRDefault="006D6AFE" w:rsidP="006D6AFE">
                  <w:proofErr w:type="spellStart"/>
                  <w:r>
                    <w:rPr>
                      <w:rFonts w:hint="eastAsia"/>
                    </w:rPr>
                    <w:t>ControlNode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26" style="position:absolute;margin-left:62.25pt;margin-top:3.95pt;width:87.75pt;height:30pt;z-index:251658240">
            <v:textbox style="mso-next-textbox:#_x0000_s1026">
              <w:txbxContent>
                <w:p w:rsidR="006D6AFE" w:rsidRDefault="006D6AFE">
                  <w:r>
                    <w:rPr>
                      <w:rFonts w:hint="eastAsia"/>
                    </w:rPr>
                    <w:t xml:space="preserve"> Flash</w:t>
                  </w:r>
                  <w:r>
                    <w:rPr>
                      <w:rFonts w:hint="eastAsia"/>
                    </w:rPr>
                    <w:t>直播端</w:t>
                  </w:r>
                </w:p>
              </w:txbxContent>
            </v:textbox>
          </v:rect>
        </w:pic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31" style="position:absolute;margin-left:159.75pt;margin-top:9.45pt;width:76.3pt;height:27pt;z-index:251663360">
            <v:textbox style="mso-next-textbox:#_x0000_s1031">
              <w:txbxContent>
                <w:p w:rsidR="006D6AFE" w:rsidRDefault="006D6AFE" w:rsidP="006D6AFE">
                  <w:r>
                    <w:rPr>
                      <w:rFonts w:hint="eastAsia"/>
                    </w:rPr>
                    <w:t>源服务器</w:t>
                  </w:r>
                  <w:r w:rsidR="00F6317B">
                    <w:rPr>
                      <w:rFonts w:hint="eastAsia"/>
                    </w:rPr>
                    <w:t>2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0" style="position:absolute;margin-left:-15.75pt;margin-top:9.45pt;width:105.75pt;height:29.25pt;z-index:251662336">
            <v:textbox style="mso-next-textbox:#_x0000_s1030">
              <w:txbxContent>
                <w:p w:rsidR="006D6AFE" w:rsidRDefault="006D6AFE" w:rsidP="006D6AFE">
                  <w:r>
                    <w:rPr>
                      <w:rFonts w:hint="eastAsia"/>
                    </w:rPr>
                    <w:t>源服务器</w:t>
                  </w:r>
                  <w:r w:rsidR="00076430">
                    <w:rPr>
                      <w:rFonts w:hint="eastAsia"/>
                    </w:rPr>
                    <w:t>YNode</w:t>
                  </w:r>
                  <w:r w:rsidR="00F6317B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8" style="position:absolute;margin-left:-60pt;margin-top:18.4pt;width:99pt;height:27.75pt;z-index:251660288">
            <v:textbox style="mso-next-textbox:#_x0000_s1028">
              <w:txbxContent>
                <w:p w:rsidR="006D6AFE" w:rsidRDefault="00076430" w:rsidP="006D6AFE">
                  <w:r>
                    <w:rPr>
                      <w:rFonts w:hint="eastAsia"/>
                    </w:rPr>
                    <w:t>边服务器</w:t>
                  </w:r>
                  <w:proofErr w:type="spellStart"/>
                  <w:r>
                    <w:rPr>
                      <w:rFonts w:hint="eastAsia"/>
                    </w:rPr>
                    <w:t>ENode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6" style="position:absolute;margin-left:57pt;margin-top:18.4pt;width:67.5pt;height:27.75pt;z-index:251668480">
            <v:textbox style="mso-next-textbox:#_x0000_s1036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7" style="position:absolute;margin-left:279pt;margin-top:18.4pt;width:67.5pt;height:27.75pt;z-index:251669504">
            <v:textbox style="mso-next-textbox:#_x0000_s1037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8" style="position:absolute;margin-left:159.75pt;margin-top:18.4pt;width:67.5pt;height:27.75pt;z-index:251670528">
            <v:textbox style="mso-next-textbox:#_x0000_s1038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9" style="position:absolute;margin-left:173.25pt;margin-top:5.6pt;width:88.5pt;height:29.25pt;z-index:251661312">
            <v:textbox style="mso-next-textbox:#_x0000_s1029">
              <w:txbxContent>
                <w:p w:rsidR="006D6AFE" w:rsidRDefault="006D6AFE" w:rsidP="006D6AFE">
                  <w:r>
                    <w:rPr>
                      <w:rFonts w:hint="eastAsia"/>
                    </w:rPr>
                    <w:t xml:space="preserve">  </w:t>
                  </w:r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34" style="position:absolute;margin-left:261.75pt;margin-top:11.55pt;width:50.25pt;height:27.75pt;z-index:251666432">
            <v:textbox style="mso-next-textbox:#_x0000_s1034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3" style="position:absolute;margin-left:124.5pt;margin-top:11.55pt;width:53.25pt;height:27.75pt;z-index:251665408">
            <v:textbox style="mso-next-textbox:#_x0000_s1033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5" style="position:absolute;margin-left:376.5pt;margin-top:11.55pt;width:50.25pt;height:27.75pt;z-index:251667456">
            <v:textbox style="mso-next-textbox:#_x0000_s1035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2" style="position:absolute;margin-left:-20.25pt;margin-top:11.55pt;width:53.25pt;height:27.75pt;z-index:251664384">
            <v:textbox style="mso-next-textbox:#_x0000_s1032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Pr="006D6AFE" w:rsidRDefault="006D6AFE" w:rsidP="003A4A9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</w:rPr>
      </w:pPr>
    </w:p>
    <w:p w:rsidR="006D6AFE" w:rsidRP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76430">
        <w:rPr>
          <w:rFonts w:asciiTheme="minorEastAsia" w:eastAsiaTheme="minorEastAsia" w:hAnsiTheme="minorEastAsia" w:hint="eastAsia"/>
        </w:rPr>
        <w:t>点播方案</w:t>
      </w:r>
    </w:p>
    <w:p w:rsidR="00A218FD" w:rsidRDefault="00076430" w:rsidP="003A4A9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系统结构图</w:t>
      </w:r>
    </w:p>
    <w:p w:rsidR="00DA2F98" w:rsidRDefault="00DA2F98" w:rsidP="00DA2F98">
      <w:pPr>
        <w:spacing w:line="360" w:lineRule="auto"/>
        <w:rPr>
          <w:rFonts w:asciiTheme="minorEastAsia" w:eastAsiaTheme="minorEastAsia" w:hAnsiTheme="minorEastAsia" w:hint="eastAsia"/>
        </w:rPr>
      </w:pPr>
    </w:p>
    <w:p w:rsidR="00DA2F98" w:rsidRDefault="00DA2F98" w:rsidP="00DA2F98">
      <w:pPr>
        <w:spacing w:line="360" w:lineRule="auto"/>
        <w:rPr>
          <w:rFonts w:asciiTheme="minorEastAsia" w:eastAsiaTheme="minorEastAsia" w:hAnsiTheme="minorEastAsia" w:hint="eastAsia"/>
        </w:rPr>
      </w:pPr>
    </w:p>
    <w:p w:rsidR="00DA2F98" w:rsidRDefault="00DA2F98" w:rsidP="00DA2F98">
      <w:pPr>
        <w:spacing w:line="360" w:lineRule="auto"/>
        <w:rPr>
          <w:rFonts w:asciiTheme="minorEastAsia" w:eastAsiaTheme="minorEastAsia" w:hAnsiTheme="minorEastAsia" w:hint="eastAsia"/>
        </w:rPr>
      </w:pPr>
    </w:p>
    <w:p w:rsidR="00DA2F98" w:rsidRPr="00DA2F98" w:rsidRDefault="00DA2F98" w:rsidP="00DA2F98">
      <w:pPr>
        <w:spacing w:line="360" w:lineRule="auto"/>
        <w:rPr>
          <w:rFonts w:asciiTheme="minorEastAsia" w:eastAsiaTheme="minorEastAsia" w:hAnsiTheme="minorEastAsia"/>
        </w:rPr>
      </w:pPr>
    </w:p>
    <w:p w:rsidR="00A218FD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5" style="position:absolute;margin-left:147.75pt;margin-top:11.45pt;width:109.5pt;height:30pt;z-index:251685888">
            <v:textbox style="mso-next-textbox:#_x0000_s1055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</w:p>
    <w:p w:rsidR="00A218FD" w:rsidRDefault="00A218FD" w:rsidP="003A4A97">
      <w:pPr>
        <w:spacing w:line="360" w:lineRule="auto"/>
        <w:rPr>
          <w:rFonts w:asciiTheme="minorEastAsia" w:eastAsiaTheme="minorEastAsia" w:hAnsiTheme="minorEastAsia"/>
        </w:rPr>
      </w:pPr>
    </w:p>
    <w:p w:rsidR="00A218FD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3" style="position:absolute;margin-left:216.75pt;margin-top:5pt;width:109.5pt;height:30pt;z-index:251683840">
            <v:textbox style="mso-next-textbox:#_x0000_s1053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54" style="position:absolute;margin-left:80pt;margin-top:5pt;width:109.5pt;height:30pt;z-index:251684864">
            <v:textbox style="mso-next-textbox:#_x0000_s1054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</w:p>
    <w:p w:rsidR="00A218FD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6" style="position:absolute;margin-left:-39pt;margin-top:23.25pt;width:109.5pt;height:30pt;z-index:251686912">
            <v:textbox style="mso-next-textbox:#_x0000_s1056">
              <w:txbxContent>
                <w:p w:rsidR="00A218FD" w:rsidRDefault="00A218FD" w:rsidP="00A218FD">
                  <w:r>
                    <w:rPr>
                      <w:rFonts w:hint="eastAsia"/>
                    </w:rPr>
                    <w:t>内容制作</w:t>
                  </w:r>
                </w:p>
              </w:txbxContent>
            </v:textbox>
          </v:rect>
        </w:pict>
      </w:r>
    </w:p>
    <w:p w:rsidR="00A218FD" w:rsidRPr="00A218FD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70.5pt;margin-top:19.45pt;width:77.25pt;height:44.15pt;z-index:251687936" o:connectortype="straight">
            <v:stroke endarrow="block"/>
          </v:shape>
        </w:pic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9" style="position:absolute;margin-left:315pt;margin-top:4.7pt;width:153pt;height:30pt;z-index:251679744">
            <v:textbox style="mso-next-textbox:#_x0000_s1049">
              <w:txbxContent>
                <w:p w:rsidR="00A218FD" w:rsidRDefault="00A218FD" w:rsidP="00A218FD">
                  <w:r>
                    <w:rPr>
                      <w:rFonts w:hint="eastAsia"/>
                    </w:rPr>
                    <w:t>后端存储方案</w:t>
                  </w:r>
                </w:p>
              </w:txbxContent>
            </v:textbox>
          </v:rect>
        </w:pict>
      </w:r>
      <w:r w:rsidR="00076430">
        <w:rPr>
          <w:rFonts w:asciiTheme="minorEastAsia" w:eastAsiaTheme="minorEastAsia" w:hAnsiTheme="minorEastAsia" w:hint="eastAsia"/>
        </w:rPr>
        <w:t xml:space="preserve">                     </w: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2" style="position:absolute;margin-left:-39pt;margin-top:.7pt;width:109.5pt;height:30pt;z-index:251672576">
            <v:textbox style="mso-next-textbox:#_x0000_s1042">
              <w:txbxContent>
                <w:p w:rsidR="00076430" w:rsidRDefault="00076430" w:rsidP="00076430">
                  <w:r>
                    <w:rPr>
                      <w:rFonts w:hint="eastAsia"/>
                    </w:rPr>
                    <w:t>控制节点</w:t>
                  </w:r>
                  <w:proofErr w:type="spellStart"/>
                  <w:r>
                    <w:rPr>
                      <w:rFonts w:hint="eastAsia"/>
                    </w:rPr>
                    <w:t>CNode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1" style="position:absolute;margin-left:147.75pt;margin-top:.7pt;width:97.5pt;height:30pt;z-index:251671552">
            <v:textbox style="mso-next-textbox:#_x0000_s1041">
              <w:txbxContent>
                <w:p w:rsidR="00076430" w:rsidRDefault="00076430" w:rsidP="00076430">
                  <w:r>
                    <w:rPr>
                      <w:rFonts w:hint="eastAsia"/>
                    </w:rPr>
                    <w:t>推送节点</w:t>
                  </w:r>
                  <w:proofErr w:type="spellStart"/>
                  <w:r>
                    <w:rPr>
                      <w:rFonts w:hint="eastAsia"/>
                    </w:rPr>
                    <w:t>PNode</w:t>
                  </w:r>
                  <w:proofErr w:type="spellEnd"/>
                </w:p>
              </w:txbxContent>
            </v:textbox>
          </v:rect>
        </w:pict>
      </w:r>
      <w:r w:rsidR="00076430">
        <w:rPr>
          <w:rFonts w:asciiTheme="minorEastAsia" w:eastAsiaTheme="minorEastAsia" w:hAnsiTheme="minorEastAsia" w:hint="eastAsia"/>
        </w:rPr>
        <w:t xml:space="preserve">   </w:t>
      </w: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1" style="position:absolute;margin-left:266.25pt;margin-top:5.4pt;width:109.5pt;height:30pt;z-index:251681792">
            <v:textbox style="mso-next-textbox:#_x0000_s1051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52" style="position:absolute;margin-left:384.75pt;margin-top:5.4pt;width:109.5pt;height:30pt;z-index:251682816">
            <v:textbox style="mso-next-textbox:#_x0000_s1052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r>
                    <w:rPr>
                      <w:rFonts w:hint="eastAsia"/>
                    </w:rPr>
                    <w:t>1DNode2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3" style="position:absolute;margin-left:-39pt;margin-top:23.4pt;width:109.5pt;height:30pt;z-index:251673600">
            <v:textbox style="mso-next-textbox:#_x0000_s1043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0" style="position:absolute;margin-left:326.25pt;margin-top:21.65pt;width:109.5pt;height:30pt;z-index:251680768">
            <v:textbox style="mso-next-textbox:#_x0000_s1050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proofErr w:type="spellStart"/>
                  <w:r>
                    <w:rPr>
                      <w:rFonts w:hint="eastAsia"/>
                    </w:rPr>
                    <w:t>DNoden</w:t>
                  </w:r>
                  <w:proofErr w:type="spellEnd"/>
                </w:p>
              </w:txbxContent>
            </v:textbox>
          </v:rect>
        </w:pic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6" style="position:absolute;margin-left:147.75pt;margin-top:22.6pt;width:109.5pt;height:30pt;z-index:251676672">
            <v:textbox style="mso-next-textbox:#_x0000_s1046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4" style="position:absolute;margin-left:-39pt;margin-top:10.15pt;width:109.5pt;height:30pt;z-index:251674624">
            <v:textbox style="mso-next-textbox:#_x0000_s1044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5" style="position:absolute;margin-left:-39pt;margin-top:21.1pt;width:109.5pt;height:30pt;z-index:251675648">
            <v:textbox style="mso-next-textbox:#_x0000_s1045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7" style="position:absolute;margin-left:147.75pt;margin-top:14.2pt;width:109.5pt;height:30pt;z-index:251677696">
            <v:textbox style="mso-next-textbox:#_x0000_s1047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CA7468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8" style="position:absolute;margin-left:147.75pt;margin-top:5.7pt;width:109.5pt;height:30pt;z-index:251678720">
            <v:textbox style="mso-next-textbox:#_x0000_s1048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Pr="00A218FD" w:rsidRDefault="00A218FD" w:rsidP="003A4A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A218FD">
        <w:rPr>
          <w:rFonts w:asciiTheme="minorEastAsia" w:eastAsiaTheme="minorEastAsia" w:hAnsiTheme="minorEastAsia" w:hint="eastAsia"/>
        </w:rPr>
        <w:t>内容制作将视屏文件放到推送节点某一目录下；</w:t>
      </w:r>
    </w:p>
    <w:p w:rsidR="00A218FD" w:rsidRDefault="00393B8F" w:rsidP="003A4A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推送节点监控目录变化，生</w:t>
      </w:r>
      <w:r w:rsidR="00A218FD">
        <w:rPr>
          <w:rFonts w:asciiTheme="minorEastAsia" w:eastAsiaTheme="minorEastAsia" w:hAnsiTheme="minorEastAsia" w:hint="eastAsia"/>
        </w:rPr>
        <w:t>成并保存视屏文件摘要（同一视屏文件不同名字可通过摘要辨别），将视屏放入后端存储方案；</w:t>
      </w:r>
    </w:p>
    <w:p w:rsidR="00A218FD" w:rsidRDefault="00393B8F" w:rsidP="003A4A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向CDN节点和冷门节点推送视屏；</w:t>
      </w:r>
    </w:p>
    <w:p w:rsidR="00F6317B" w:rsidRDefault="00F6317B" w:rsidP="003A4A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CDN节点和冷门节点内容的动态调整；</w:t>
      </w:r>
    </w:p>
    <w:p w:rsidR="00F6317B" w:rsidRPr="00A218FD" w:rsidRDefault="00F6317B" w:rsidP="003A4A9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节点压力的预览与视频请求分发的调整；</w:t>
      </w: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</w:p>
    <w:p w:rsidR="00076430" w:rsidRPr="00076430" w:rsidRDefault="00076430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</w:p>
    <w:p w:rsidR="00076430" w:rsidRDefault="00076430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Pr="00076430" w:rsidRDefault="006D6AFE" w:rsidP="003A4A97">
      <w:pPr>
        <w:spacing w:line="360" w:lineRule="auto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454174" w:rsidRPr="00454174" w:rsidRDefault="00454174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207E9C" w:rsidRDefault="00207E9C" w:rsidP="003A4A9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点播方案</w:t>
      </w:r>
    </w:p>
    <w:p w:rsidR="00207E9C" w:rsidRDefault="00207E9C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协议：RTMP，HLS</w:t>
      </w:r>
    </w:p>
    <w:p w:rsidR="00207E9C" w:rsidRDefault="00207E9C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格式：mp4,flv,f4v</w:t>
      </w:r>
    </w:p>
    <w:p w:rsidR="00207E9C" w:rsidRDefault="00207E9C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软件：fms,red5,nginx+点播扩展</w:t>
      </w:r>
    </w:p>
    <w:p w:rsidR="00207E9C" w:rsidRPr="00207E9C" w:rsidRDefault="00207E9C" w:rsidP="003A4A9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lastRenderedPageBreak/>
        <w:t>FMS+格式自定+</w:t>
      </w: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（2）Red5+</w:t>
      </w: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+点播扩展</w:t>
      </w: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</w:p>
    <w:p w:rsidR="00207E9C" w:rsidRDefault="00207E9C" w:rsidP="003A4A9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207E9C" w:rsidRDefault="00207E9C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3．优化方案</w:t>
      </w:r>
    </w:p>
    <w:p w:rsidR="00207E9C" w:rsidRDefault="00C30CA5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（1）CDN节点</w:t>
      </w:r>
    </w:p>
    <w:p w:rsidR="0018311F" w:rsidRDefault="0018311F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接受命令：保存文件到本地</w:t>
      </w:r>
    </w:p>
    <w:p w:rsidR="00C30CA5" w:rsidRDefault="00C30CA5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（2）推送节点</w:t>
      </w:r>
    </w:p>
    <w:p w:rsidR="0018311F" w:rsidRDefault="0018311F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接受命令：控制节点发送推送文件命令</w:t>
      </w:r>
    </w:p>
    <w:p w:rsidR="0018311F" w:rsidRDefault="0018311F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发送命令：向CDN节点推送文件，删除文件等操作</w:t>
      </w:r>
    </w:p>
    <w:p w:rsidR="00C30CA5" w:rsidRDefault="00C30CA5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（3）控制节点</w:t>
      </w:r>
    </w:p>
    <w:p w:rsidR="005103B4" w:rsidRDefault="005103B4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. 轮询：检测推送节点，CDN节点死活，系统状态</w:t>
      </w:r>
    </w:p>
    <w:p w:rsidR="005103B4" w:rsidRDefault="005103B4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B．手动控制推送节点</w:t>
      </w:r>
    </w:p>
    <w:p w:rsidR="005103B4" w:rsidRDefault="005103B4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C．手动控制CDN</w:t>
      </w:r>
      <w:r w:rsidR="00374AFB">
        <w:rPr>
          <w:rFonts w:asciiTheme="minorEastAsia" w:eastAsiaTheme="minorEastAsia" w:hAnsiTheme="minorEastAsia" w:hint="eastAsia"/>
        </w:rPr>
        <w:t>节点</w:t>
      </w:r>
    </w:p>
    <w:p w:rsidR="0018311F" w:rsidRDefault="0018311F" w:rsidP="003A4A97">
      <w:pPr>
        <w:spacing w:line="360" w:lineRule="auto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所有节点都需要配置控制节点地址，并且节点启动过程中建立并保存同控制节点的长链接，如果断掉（以防控制节点重启），需要每分钟重连一次。控制节点可以通过这个连接向所有节点发送命令。</w:t>
      </w:r>
    </w:p>
    <w:p w:rsidR="0018311F" w:rsidRDefault="0018311F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（4）消息节点</w:t>
      </w:r>
    </w:p>
    <w:p w:rsidR="005103B4" w:rsidRDefault="005103B4" w:rsidP="003A4A97">
      <w:pPr>
        <w:spacing w:line="360" w:lineRule="auto"/>
        <w:rPr>
          <w:rFonts w:asciiTheme="minorEastAsia" w:eastAsiaTheme="minorEastAsia" w:hAnsiTheme="minorEastAsia"/>
        </w:rPr>
      </w:pP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</w:p>
    <w:p w:rsidR="00207E9C" w:rsidRPr="00207E9C" w:rsidRDefault="00207E9C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直播系统</w:t>
      </w:r>
    </w:p>
    <w:p w:rsidR="00207E9C" w:rsidRDefault="00207E9C" w:rsidP="003A4A9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直播方式</w:t>
      </w:r>
    </w:p>
    <w:p w:rsidR="00207E9C" w:rsidRPr="00207E9C" w:rsidRDefault="00207E9C" w:rsidP="003A4A97">
      <w:pPr>
        <w:pStyle w:val="a3"/>
        <w:spacing w:line="360" w:lineRule="auto"/>
        <w:ind w:left="420" w:firstLineChars="0" w:firstLine="0"/>
        <w:rPr>
          <w:rFonts w:asciiTheme="minorEastAsia" w:eastAsiaTheme="minorEastAsia" w:hAnsiTheme="minorEastAsia"/>
        </w:rPr>
      </w:pPr>
    </w:p>
    <w:p w:rsidR="00207E9C" w:rsidRDefault="00207E9C" w:rsidP="003A4A9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消息方案</w:t>
      </w:r>
    </w:p>
    <w:p w:rsidR="00207E9C" w:rsidRPr="00374AFB" w:rsidRDefault="00374AFB" w:rsidP="003A4A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374AFB">
        <w:rPr>
          <w:rFonts w:asciiTheme="minorEastAsia" w:eastAsiaTheme="minorEastAsia" w:hAnsiTheme="minorEastAsia" w:hint="eastAsia"/>
        </w:rPr>
        <w:t>消息队列</w:t>
      </w:r>
      <w:proofErr w:type="spellStart"/>
      <w:r w:rsidRPr="00374AFB">
        <w:rPr>
          <w:rFonts w:asciiTheme="minorEastAsia" w:eastAsiaTheme="minorEastAsia" w:hAnsiTheme="minorEastAsia" w:hint="eastAsia"/>
        </w:rPr>
        <w:t>RabbitMQ</w:t>
      </w:r>
      <w:proofErr w:type="spellEnd"/>
      <w:r w:rsidRPr="00374AFB">
        <w:rPr>
          <w:rFonts w:asciiTheme="minorEastAsia" w:eastAsiaTheme="minorEastAsia" w:hAnsiTheme="minorEastAsia" w:hint="eastAsia"/>
        </w:rPr>
        <w:t>：8000msg/s,，同时支持1000个直播视频</w:t>
      </w:r>
    </w:p>
    <w:p w:rsidR="00374AFB" w:rsidRDefault="00374AFB" w:rsidP="003A4A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消息服务器</w:t>
      </w:r>
      <w:r w:rsidR="00087948">
        <w:rPr>
          <w:rFonts w:asciiTheme="minorEastAsia" w:eastAsiaTheme="minorEastAsia" w:hAnsiTheme="minorEastAsia" w:hint="eastAsia"/>
        </w:rPr>
        <w:t>-消息节点</w:t>
      </w:r>
      <w:r>
        <w:rPr>
          <w:rFonts w:asciiTheme="minorEastAsia" w:eastAsiaTheme="minorEastAsia" w:hAnsiTheme="minorEastAsia" w:hint="eastAsia"/>
        </w:rPr>
        <w:t>：Mina</w:t>
      </w:r>
    </w:p>
    <w:p w:rsidR="00087948" w:rsidRDefault="00087948" w:rsidP="003A4A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所有节点合一，根据不同参数启动不通的节点模式</w:t>
      </w:r>
    </w:p>
    <w:p w:rsidR="00087948" w:rsidRPr="00374AFB" w:rsidRDefault="00087948" w:rsidP="003A4A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</w:rPr>
      </w:pPr>
    </w:p>
    <w:p w:rsidR="00207E9C" w:rsidRDefault="00207E9C" w:rsidP="003A4A9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优化方案</w:t>
      </w:r>
    </w:p>
    <w:p w:rsidR="008D7337" w:rsidRDefault="008D7337" w:rsidP="003A4A97">
      <w:pPr>
        <w:pStyle w:val="a3"/>
        <w:spacing w:line="360" w:lineRule="auto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3A4A97">
      <w:pPr>
        <w:pStyle w:val="a3"/>
        <w:spacing w:line="360" w:lineRule="auto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3A4A97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/>
        </w:rPr>
        <w:t>W</w:t>
      </w:r>
      <w:r w:rsidRPr="008D7337">
        <w:rPr>
          <w:rFonts w:asciiTheme="minorEastAsia" w:eastAsiaTheme="minorEastAsia" w:hAnsiTheme="minorEastAsia" w:hint="eastAsia"/>
        </w:rPr>
        <w:t>eb系统</w:t>
      </w:r>
    </w:p>
    <w:p w:rsidR="008D7337" w:rsidRDefault="008D7337" w:rsidP="003A4A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动静分离</w:t>
      </w:r>
    </w:p>
    <w:p w:rsidR="008D7337" w:rsidRPr="008D7337" w:rsidRDefault="008D7337" w:rsidP="003A4A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 w:hint="eastAsia"/>
        </w:rPr>
        <w:t>静态内容：图片，</w:t>
      </w:r>
      <w:proofErr w:type="spellStart"/>
      <w:r w:rsidRPr="008D7337">
        <w:rPr>
          <w:rFonts w:asciiTheme="minorEastAsia" w:eastAsiaTheme="minorEastAsia" w:hAnsiTheme="minorEastAsia" w:hint="eastAsia"/>
        </w:rPr>
        <w:t>js</w:t>
      </w:r>
      <w:proofErr w:type="spellEnd"/>
      <w:r w:rsidRPr="008D7337">
        <w:rPr>
          <w:rFonts w:asciiTheme="minorEastAsia" w:eastAsiaTheme="minorEastAsia" w:hAnsiTheme="minorEastAsia" w:hint="eastAsia"/>
        </w:rPr>
        <w:t>，</w:t>
      </w:r>
      <w:proofErr w:type="spellStart"/>
      <w:r w:rsidRPr="008D7337">
        <w:rPr>
          <w:rFonts w:asciiTheme="minorEastAsia" w:eastAsiaTheme="minorEastAsia" w:hAnsiTheme="minorEastAsia" w:hint="eastAsia"/>
        </w:rPr>
        <w:t>css</w:t>
      </w:r>
      <w:proofErr w:type="spellEnd"/>
      <w:r w:rsidRPr="008D7337">
        <w:rPr>
          <w:rFonts w:asciiTheme="minorEastAsia" w:eastAsiaTheme="minorEastAsia" w:hAnsiTheme="minorEastAsia" w:hint="eastAsia"/>
        </w:rPr>
        <w:t>，静态页</w:t>
      </w:r>
    </w:p>
    <w:p w:rsidR="00007576" w:rsidRDefault="00007576" w:rsidP="003A4A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动态内容</w:t>
      </w:r>
    </w:p>
    <w:p w:rsidR="00007576" w:rsidRDefault="00007576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 </w:t>
      </w:r>
      <w:r w:rsidR="00C46CD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视频地址路由：IP地址库维护，视频路由规则，峰值切换（路由规则动态变化）</w:t>
      </w:r>
    </w:p>
    <w:p w:rsidR="00007576" w:rsidRDefault="00007576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统计：视频的播放次数（决定视频热度，从而决定将哪些内容推送至CDN）</w:t>
      </w:r>
    </w:p>
    <w:p w:rsidR="008D7337" w:rsidRPr="00007576" w:rsidRDefault="00007576" w:rsidP="003A4A97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常规业务：</w:t>
      </w:r>
      <w:r w:rsidR="008D7337" w:rsidRPr="00007576">
        <w:rPr>
          <w:rFonts w:asciiTheme="minorEastAsia" w:eastAsiaTheme="minorEastAsia" w:hAnsiTheme="minorEastAsia" w:hint="eastAsia"/>
        </w:rPr>
        <w:t>登陆，注册等</w:t>
      </w:r>
    </w:p>
    <w:p w:rsidR="008D7337" w:rsidRDefault="008D7337" w:rsidP="003A4A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不间断重启</w:t>
      </w:r>
    </w:p>
    <w:p w:rsidR="008D7337" w:rsidRDefault="00087948" w:rsidP="003A4A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分离发布</w:t>
      </w:r>
    </w:p>
    <w:p w:rsidR="00087948" w:rsidRDefault="00087948" w:rsidP="003A4A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自动化发布</w:t>
      </w:r>
    </w:p>
    <w:p w:rsidR="00087948" w:rsidRPr="00087948" w:rsidRDefault="00087948" w:rsidP="003A4A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不间断发布</w:t>
      </w:r>
    </w:p>
    <w:p w:rsidR="008D7337" w:rsidRPr="008D7337" w:rsidRDefault="008D7337" w:rsidP="003A4A97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3A4A97">
      <w:pPr>
        <w:spacing w:line="360" w:lineRule="auto"/>
        <w:rPr>
          <w:rFonts w:asciiTheme="minorEastAsia" w:eastAsiaTheme="minorEastAsia" w:hAnsiTheme="minorEastAsia"/>
        </w:rPr>
      </w:pPr>
    </w:p>
    <w:sectPr w:rsidR="00207E9C" w:rsidRPr="00207E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CD8"/>
    <w:multiLevelType w:val="hybridMultilevel"/>
    <w:tmpl w:val="E878CDB0"/>
    <w:lvl w:ilvl="0" w:tplc="7B1C8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341D8"/>
    <w:multiLevelType w:val="hybridMultilevel"/>
    <w:tmpl w:val="EED4BC9A"/>
    <w:lvl w:ilvl="0" w:tplc="B9B4A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96531"/>
    <w:multiLevelType w:val="hybridMultilevel"/>
    <w:tmpl w:val="5F9EAAC4"/>
    <w:lvl w:ilvl="0" w:tplc="6EE0E71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3F684D"/>
    <w:multiLevelType w:val="hybridMultilevel"/>
    <w:tmpl w:val="A4862938"/>
    <w:lvl w:ilvl="0" w:tplc="00BEE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D3CD2"/>
    <w:multiLevelType w:val="hybridMultilevel"/>
    <w:tmpl w:val="A22E6060"/>
    <w:lvl w:ilvl="0" w:tplc="764EF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5110C"/>
    <w:multiLevelType w:val="hybridMultilevel"/>
    <w:tmpl w:val="2BC0BA90"/>
    <w:lvl w:ilvl="0" w:tplc="6E203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9C576C"/>
    <w:multiLevelType w:val="hybridMultilevel"/>
    <w:tmpl w:val="185CE6EA"/>
    <w:lvl w:ilvl="0" w:tplc="EE7A4150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5C1BB1"/>
    <w:multiLevelType w:val="hybridMultilevel"/>
    <w:tmpl w:val="456C925C"/>
    <w:lvl w:ilvl="0" w:tplc="791490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1FC"/>
    <w:multiLevelType w:val="hybridMultilevel"/>
    <w:tmpl w:val="F84C0E28"/>
    <w:lvl w:ilvl="0" w:tplc="A2064C2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A5240A"/>
    <w:multiLevelType w:val="hybridMultilevel"/>
    <w:tmpl w:val="D2767486"/>
    <w:lvl w:ilvl="0" w:tplc="C1989B4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ED667B"/>
    <w:multiLevelType w:val="hybridMultilevel"/>
    <w:tmpl w:val="BAF4B668"/>
    <w:lvl w:ilvl="0" w:tplc="353A3C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412B48"/>
    <w:multiLevelType w:val="hybridMultilevel"/>
    <w:tmpl w:val="BA42F146"/>
    <w:lvl w:ilvl="0" w:tplc="C9B00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C26650"/>
    <w:multiLevelType w:val="multilevel"/>
    <w:tmpl w:val="7488F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6BD10E6"/>
    <w:multiLevelType w:val="hybridMultilevel"/>
    <w:tmpl w:val="AF747D98"/>
    <w:lvl w:ilvl="0" w:tplc="52308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AB52B8"/>
    <w:multiLevelType w:val="hybridMultilevel"/>
    <w:tmpl w:val="A05A436A"/>
    <w:lvl w:ilvl="0" w:tplc="84D671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17254E"/>
    <w:multiLevelType w:val="hybridMultilevel"/>
    <w:tmpl w:val="F982996E"/>
    <w:lvl w:ilvl="0" w:tplc="31B2E6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521A88"/>
    <w:multiLevelType w:val="multilevel"/>
    <w:tmpl w:val="695420F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626500A2"/>
    <w:multiLevelType w:val="hybridMultilevel"/>
    <w:tmpl w:val="B432661A"/>
    <w:lvl w:ilvl="0" w:tplc="71E01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DC417A"/>
    <w:multiLevelType w:val="hybridMultilevel"/>
    <w:tmpl w:val="30FED6FA"/>
    <w:lvl w:ilvl="0" w:tplc="9EEC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2B467C"/>
    <w:multiLevelType w:val="hybridMultilevel"/>
    <w:tmpl w:val="B9C41E8E"/>
    <w:lvl w:ilvl="0" w:tplc="8BF85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23A54"/>
    <w:multiLevelType w:val="hybridMultilevel"/>
    <w:tmpl w:val="6854C342"/>
    <w:lvl w:ilvl="0" w:tplc="083E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600C7A"/>
    <w:multiLevelType w:val="hybridMultilevel"/>
    <w:tmpl w:val="464417D0"/>
    <w:lvl w:ilvl="0" w:tplc="9A9A6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53856"/>
    <w:multiLevelType w:val="hybridMultilevel"/>
    <w:tmpl w:val="0086793C"/>
    <w:lvl w:ilvl="0" w:tplc="15AA6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AE5384"/>
    <w:multiLevelType w:val="hybridMultilevel"/>
    <w:tmpl w:val="40D6E1A6"/>
    <w:lvl w:ilvl="0" w:tplc="2E9E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D95766"/>
    <w:multiLevelType w:val="hybridMultilevel"/>
    <w:tmpl w:val="020AA78E"/>
    <w:lvl w:ilvl="0" w:tplc="E3C4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4603E1"/>
    <w:multiLevelType w:val="hybridMultilevel"/>
    <w:tmpl w:val="ADECCEDE"/>
    <w:lvl w:ilvl="0" w:tplc="1042F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F97EAF"/>
    <w:multiLevelType w:val="hybridMultilevel"/>
    <w:tmpl w:val="5CC68B42"/>
    <w:lvl w:ilvl="0" w:tplc="4740AE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526D50"/>
    <w:multiLevelType w:val="hybridMultilevel"/>
    <w:tmpl w:val="D0B08D28"/>
    <w:lvl w:ilvl="0" w:tplc="43B613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8"/>
  </w:num>
  <w:num w:numId="5">
    <w:abstractNumId w:val="23"/>
  </w:num>
  <w:num w:numId="6">
    <w:abstractNumId w:val="7"/>
  </w:num>
  <w:num w:numId="7">
    <w:abstractNumId w:val="4"/>
  </w:num>
  <w:num w:numId="8">
    <w:abstractNumId w:val="0"/>
  </w:num>
  <w:num w:numId="9">
    <w:abstractNumId w:val="22"/>
  </w:num>
  <w:num w:numId="10">
    <w:abstractNumId w:val="1"/>
  </w:num>
  <w:num w:numId="11">
    <w:abstractNumId w:val="20"/>
  </w:num>
  <w:num w:numId="12">
    <w:abstractNumId w:val="27"/>
  </w:num>
  <w:num w:numId="13">
    <w:abstractNumId w:val="9"/>
  </w:num>
  <w:num w:numId="14">
    <w:abstractNumId w:val="26"/>
  </w:num>
  <w:num w:numId="15">
    <w:abstractNumId w:val="2"/>
  </w:num>
  <w:num w:numId="16">
    <w:abstractNumId w:val="6"/>
  </w:num>
  <w:num w:numId="17">
    <w:abstractNumId w:val="16"/>
  </w:num>
  <w:num w:numId="18">
    <w:abstractNumId w:val="18"/>
  </w:num>
  <w:num w:numId="19">
    <w:abstractNumId w:val="24"/>
  </w:num>
  <w:num w:numId="20">
    <w:abstractNumId w:val="5"/>
  </w:num>
  <w:num w:numId="21">
    <w:abstractNumId w:val="3"/>
  </w:num>
  <w:num w:numId="22">
    <w:abstractNumId w:val="25"/>
  </w:num>
  <w:num w:numId="23">
    <w:abstractNumId w:val="11"/>
  </w:num>
  <w:num w:numId="24">
    <w:abstractNumId w:val="19"/>
  </w:num>
  <w:num w:numId="25">
    <w:abstractNumId w:val="17"/>
  </w:num>
  <w:num w:numId="26">
    <w:abstractNumId w:val="13"/>
  </w:num>
  <w:num w:numId="27">
    <w:abstractNumId w:val="15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576"/>
    <w:rsid w:val="00076430"/>
    <w:rsid w:val="00087948"/>
    <w:rsid w:val="000F28FE"/>
    <w:rsid w:val="001179D0"/>
    <w:rsid w:val="0018311F"/>
    <w:rsid w:val="00207E9C"/>
    <w:rsid w:val="00230847"/>
    <w:rsid w:val="00281F1E"/>
    <w:rsid w:val="002D681B"/>
    <w:rsid w:val="00302981"/>
    <w:rsid w:val="00323B43"/>
    <w:rsid w:val="00374AFB"/>
    <w:rsid w:val="00393B8F"/>
    <w:rsid w:val="003A4A97"/>
    <w:rsid w:val="003D37D8"/>
    <w:rsid w:val="00426133"/>
    <w:rsid w:val="004358AB"/>
    <w:rsid w:val="00454174"/>
    <w:rsid w:val="004D4B4E"/>
    <w:rsid w:val="005103B4"/>
    <w:rsid w:val="00512788"/>
    <w:rsid w:val="005608B1"/>
    <w:rsid w:val="005B6F8B"/>
    <w:rsid w:val="005D7B85"/>
    <w:rsid w:val="0065225C"/>
    <w:rsid w:val="006D6AFE"/>
    <w:rsid w:val="006E698A"/>
    <w:rsid w:val="006F120A"/>
    <w:rsid w:val="0080634D"/>
    <w:rsid w:val="00821DE6"/>
    <w:rsid w:val="008B7726"/>
    <w:rsid w:val="008D7337"/>
    <w:rsid w:val="00A218FD"/>
    <w:rsid w:val="00C30CA5"/>
    <w:rsid w:val="00C46CD8"/>
    <w:rsid w:val="00C5159D"/>
    <w:rsid w:val="00CA7468"/>
    <w:rsid w:val="00D31D50"/>
    <w:rsid w:val="00D748AC"/>
    <w:rsid w:val="00DA2F98"/>
    <w:rsid w:val="00DE22F2"/>
    <w:rsid w:val="00E53AC4"/>
    <w:rsid w:val="00EE4016"/>
    <w:rsid w:val="00F6317B"/>
    <w:rsid w:val="00FB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E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B6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6F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76CB0-6A1C-457D-B47C-23C16859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13515</TotalTime>
  <Pages>17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9</cp:revision>
  <dcterms:created xsi:type="dcterms:W3CDTF">2008-09-11T17:20:00Z</dcterms:created>
  <dcterms:modified xsi:type="dcterms:W3CDTF">2015-09-02T08:21:00Z</dcterms:modified>
</cp:coreProperties>
</file>