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一、表格示例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一、附件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2026-07-06T03:18:28Z</dcterms:created>
  <dcterms:modified xsi:type="dcterms:W3CDTF">2026-07-06T03:18:28Z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中共中央办公厅，全国人大常委会办公厅，国务院各部委、各直属机构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国办发〔2024〕1号</vt:lpwstr>
  </property>
  <property fmtid="{D5CDD505-2E9C-101B-9397-08002B2CF9AE}" pid="8" name="header-org">
    <vt:lpwstr>国务院办公厅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国务院办公厅秘书局</vt:lpwstr>
  </property>
  <property fmtid="{D5CDD505-2E9C-101B-9397-08002B2CF9AE}" pid="13" name="issue-date">
    <vt:lpwstr>2024年1月1日</vt:lpwstr>
  </property>
  <property fmtid="{D5CDD505-2E9C-101B-9397-08002B2CF9AE}" pid="14" name="labels">
    <vt:lpwstr/>
  </property>
  <property fmtid="{D5CDD505-2E9C-101B-9397-08002B2CF9AE}" pid="15" name="mainreceiver">
    <vt:lpwstr>各省、自治区、直辖市人民政府，国务院各部委、各直属机构：</vt:lpwstr>
  </property>
  <property fmtid="{D5CDD505-2E9C-101B-9397-08002B2CF9AE}" pid="16" name="notes">
    <vt:lpwstr>此件发至县团级</vt:lpwstr>
  </property>
  <property fmtid="{D5CDD505-2E9C-101B-9397-08002B2CF9AE}" pid="17" name="revealjs-plugins">
    <vt:lpwstr/>
  </property>
  <property fmtid="{D5CDD505-2E9C-101B-9397-08002B2CF9AE}" pid="18" name="signature">
    <vt:lpwstr>国务院办公厅</vt:lpwstr>
  </property>
  <property fmtid="{D5CDD505-2E9C-101B-9397-08002B2CF9AE}" pid="19" name="signdate">
    <vt:lpwstr>2024年1月1日</vt:lpwstr>
  </property>
  <property fmtid="{D5CDD505-2E9C-101B-9397-08002B2CF9AE}" pid="20" name="subtitle">
    <vt:lpwstr>——关于做好公文格式标准化工作的通知</vt:lpwstr>
  </property>
  <property fmtid="{D5CDD505-2E9C-101B-9397-08002B2CF9AE}" pid="21" name="toc-title">
    <vt:lpwstr>Table of contents</vt:lpwstr>
  </property>
</Properties>
</file>