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3749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40"/>
      </w:pPr>
      <w:r>
        <w:rPr>
          <w:rFonts w:ascii="Microsoft YaHei" w:hAnsi="Microsoft YaHei" w:eastAsia="Microsoft YaHei"/>
          <w:b/>
          <w:color w:val="656C43"/>
          <w:sz w:val="17"/>
        </w:rPr>
        <w:t>PRIVATE JOURNEY · XINJIANG</w:t>
      </w:r>
    </w:p>
    <w:p>
      <w:pPr>
        <w:spacing w:after="80"/>
      </w:pPr>
      <w:r>
        <w:rPr>
          <w:rFonts w:ascii="SimSun" w:hAnsi="SimSun" w:eastAsia="SimSun"/>
          <w:color w:val="171914"/>
          <w:sz w:val="56"/>
        </w:rPr>
        <w:t>刘大新 / 私人定制旅行</w:t>
      </w:r>
    </w:p>
    <w:p>
      <w:pPr>
        <w:spacing w:after="360"/>
      </w:pPr>
      <w:r>
        <w:rPr>
          <w:rFonts w:ascii="SimSun" w:hAnsi="SimSun" w:eastAsia="SimSun"/>
          <w:color w:val="656C43"/>
          <w:sz w:val="32"/>
        </w:rPr>
        <w:t>高端野奢定制新疆 6 日游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2340" w:type="dxa"/>
            <w:shd w:fill="161B1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08.01—08.06</w:t>
            </w:r>
          </w:p>
        </w:tc>
        <w:tc>
          <w:tcPr>
            <w:tcW w:type="dxa" w:w="2340"/>
            <w:tcW w:w="2340" w:type="dxa"/>
            <w:shd w:fill="161B1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3位贵宾</w:t>
            </w:r>
          </w:p>
        </w:tc>
        <w:tc>
          <w:tcPr>
            <w:tcW w:type="dxa" w:w="2340"/>
            <w:tcW w:w="2340" w:type="dxa"/>
            <w:shd w:fill="161B1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7座商务车</w:t>
            </w:r>
          </w:p>
        </w:tc>
        <w:tc>
          <w:tcPr>
            <w:tcW w:type="dxa" w:w="2340"/>
            <w:tcW w:w="2340" w:type="dxa"/>
            <w:shd w:fill="161B1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约1,220 km</w:t>
            </w:r>
          </w:p>
        </w:tc>
      </w:tr>
    </w:tbl>
    <w:p>
      <w:pPr>
        <w:spacing w:before="360"/>
        <w:jc w:val="center"/>
      </w:pPr>
      <w:r>
        <w:rPr>
          <w:rFonts w:ascii="Microsoft YaHei" w:hAnsi="Microsoft YaHei" w:eastAsia="Microsoft YaHei"/>
          <w:color w:val="6F7268"/>
          <w:sz w:val="18"/>
        </w:rPr>
        <w:t>伊宁  ·  赛里木湖  ·  库尔德宁  ·  牧场  ·  伊宁</w:t>
      </w:r>
    </w:p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656C43"/>
          <w:sz w:val="17"/>
        </w:rPr>
        <w:t>DAY 01   /   8月1日</w:t>
      </w:r>
    </w:p>
    <w:p>
      <w:pPr>
        <w:spacing w:after="60"/>
      </w:pPr>
      <w:r>
        <w:rPr>
          <w:rFonts w:ascii="SimSun" w:hAnsi="SimSun" w:eastAsia="SimSun"/>
          <w:color w:val="171914"/>
          <w:sz w:val="44"/>
        </w:rPr>
        <w:t>初见伊宁，先把节奏慢下来</w:t>
      </w:r>
    </w:p>
    <w:p>
      <w:pPr>
        <w:spacing w:after="240"/>
      </w:pPr>
      <w:r>
        <w:rPr>
          <w:rFonts w:ascii="Microsoft YaHei" w:hAnsi="Microsoft YaHei" w:eastAsia="Microsoft YaHei"/>
          <w:color w:val="6F7268"/>
          <w:sz w:val="18"/>
        </w:rPr>
        <w:t>伊宁接机 → 伊宁</w:t>
      </w:r>
    </w:p>
    <w:p>
      <w:r>
        <w:drawing>
          <wp:inline xmlns:a="http://schemas.openxmlformats.org/drawingml/2006/main" xmlns:pic="http://schemas.openxmlformats.org/drawingml/2006/picture">
            <wp:extent cx="594360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AM  上午  </w:t>
      </w:r>
      <w:r>
        <w:rPr>
          <w:rFonts w:ascii="SimSun" w:hAnsi="SimSun" w:eastAsia="SimSun"/>
          <w:b/>
          <w:color w:val="171914"/>
          <w:sz w:val="24"/>
        </w:rPr>
        <w:t>抵达与接机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按航班时间在伊宁机场接机，落地后大约30分钟出站。司机会提前等候，放好行李后直接前往市区酒店，车程约30分钟。到店先办理入住、休息一下，不急着塞行程。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预计到达：随航班时间｜游玩时长：弹性安排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PM  下午  </w:t>
      </w:r>
      <w:r>
        <w:rPr>
          <w:rFonts w:ascii="SimSun" w:hAnsi="SimSun" w:eastAsia="SimSun"/>
          <w:b/>
          <w:color w:val="171914"/>
          <w:sz w:val="24"/>
        </w:rPr>
        <w:t>城市初印象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如果体力不错，傍晚可以在酒店周边散散步，找一家顺眼的餐厅尝尝烤肉、抓饭和酸奶。今天重点就是适应时差和气候，早点回房休息，为第二天的湖景留足精神。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建议出发：17:30后｜活动时长：1.5–2小时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1500"/>
        <w:gridCol w:w="2100"/>
        <w:gridCol w:w="1700"/>
        <w:gridCol w:w="4060"/>
      </w:tblGrid>
      <w:tr>
        <w:tc>
          <w:tcPr>
            <w:tcW w:type="dxa" w:w="2340"/>
            <w:tcW w:w="15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8F985E"/>
                <w:sz w:val="16"/>
              </w:rPr>
              <w:t>当日车程</w:t>
            </w:r>
          </w:p>
        </w:tc>
        <w:tc>
          <w:tcPr>
            <w:tcW w:type="dxa" w:w="2340"/>
            <w:tcW w:w="21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约30 km</w:t>
            </w:r>
          </w:p>
        </w:tc>
        <w:tc>
          <w:tcPr>
            <w:tcW w:type="dxa" w:w="2340"/>
            <w:tcW w:w="17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在途约30 min</w:t>
            </w:r>
          </w:p>
        </w:tc>
        <w:tc>
          <w:tcPr>
            <w:tcW w:type="dxa" w:w="2340"/>
            <w:tcW w:w="406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宿 · 伊宁洲际酒店 / 标间×8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656C43"/>
          <w:sz w:val="17"/>
        </w:rPr>
        <w:t>DAY 02   /   8月2日</w:t>
      </w:r>
    </w:p>
    <w:p>
      <w:pPr>
        <w:spacing w:after="60"/>
      </w:pPr>
      <w:r>
        <w:rPr>
          <w:rFonts w:ascii="SimSun" w:hAnsi="SimSun" w:eastAsia="SimSun"/>
          <w:color w:val="171914"/>
          <w:sz w:val="44"/>
        </w:rPr>
        <w:t>穿过果子沟，住进湖边</w:t>
      </w:r>
    </w:p>
    <w:p>
      <w:pPr>
        <w:spacing w:after="240"/>
      </w:pPr>
      <w:r>
        <w:rPr>
          <w:rFonts w:ascii="Microsoft YaHei" w:hAnsi="Microsoft YaHei" w:eastAsia="Microsoft YaHei"/>
          <w:color w:val="6F7268"/>
          <w:sz w:val="18"/>
        </w:rPr>
        <w:t>伊宁 → 果子沟大桥 → 赛里木湖环湖 → 克鲁格营地</w:t>
      </w:r>
    </w:p>
    <w:p>
      <w:r>
        <w:drawing>
          <wp:inline xmlns:a="http://schemas.openxmlformats.org/drawingml/2006/main" xmlns:pic="http://schemas.openxmlformats.org/drawingml/2006/picture">
            <wp:extent cx="5943600" cy="3456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AM  上午  </w:t>
      </w:r>
      <w:r>
        <w:rPr>
          <w:rFonts w:ascii="SimSun" w:hAnsi="SimSun" w:eastAsia="SimSun"/>
          <w:b/>
          <w:color w:val="171914"/>
          <w:sz w:val="24"/>
        </w:rPr>
        <w:t>果子沟大桥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早餐后约09:00出发，沿途景色会从城市慢慢切到峡谷。预计11:00左右到果子沟大桥观景区域，留40–60分钟看桥、拍照、吹吹山风，再继续往赛里木湖走。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预计到达：11:00｜游玩时长：约1小时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PM  下午  </w:t>
      </w:r>
      <w:r>
        <w:rPr>
          <w:rFonts w:ascii="SimSun" w:hAnsi="SimSun" w:eastAsia="SimSun"/>
          <w:b/>
          <w:color w:val="171914"/>
          <w:sz w:val="24"/>
        </w:rPr>
        <w:t>环湖与雪山红酒晚宴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午后约13:00抵达赛里木湖，挑几个视野好的湖湾慢慢停，不追求把每个点都走遍。环湖约3–4小时，傍晚入住克鲁格营地，天气合适就在雪山湖景前享用红酒晚宴。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预计到达：13:00｜游玩时长：3–4小时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1500"/>
        <w:gridCol w:w="2100"/>
        <w:gridCol w:w="1700"/>
        <w:gridCol w:w="4060"/>
      </w:tblGrid>
      <w:tr>
        <w:tc>
          <w:tcPr>
            <w:tcW w:type="dxa" w:w="2340"/>
            <w:tcW w:w="15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8F985E"/>
                <w:sz w:val="16"/>
              </w:rPr>
              <w:t>当日车程</w:t>
            </w:r>
          </w:p>
        </w:tc>
        <w:tc>
          <w:tcPr>
            <w:tcW w:type="dxa" w:w="2340"/>
            <w:tcW w:w="21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约200 km</w:t>
            </w:r>
          </w:p>
        </w:tc>
        <w:tc>
          <w:tcPr>
            <w:tcW w:type="dxa" w:w="2340"/>
            <w:tcW w:w="17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在途约3 h</w:t>
            </w:r>
          </w:p>
        </w:tc>
        <w:tc>
          <w:tcPr>
            <w:tcW w:type="dxa" w:w="2340"/>
            <w:tcW w:w="406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宿 · 克鲁格野奢营地 / 标间×8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656C43"/>
          <w:sz w:val="17"/>
        </w:rPr>
        <w:t>DAY 03   /   8月3日</w:t>
      </w:r>
    </w:p>
    <w:p>
      <w:pPr>
        <w:spacing w:after="60"/>
      </w:pPr>
      <w:r>
        <w:rPr>
          <w:rFonts w:ascii="SimSun" w:hAnsi="SimSun" w:eastAsia="SimSun"/>
          <w:color w:val="171914"/>
          <w:sz w:val="44"/>
        </w:rPr>
        <w:t>从空中看赛湖，再回到伊宁</w:t>
      </w:r>
    </w:p>
    <w:p>
      <w:pPr>
        <w:spacing w:after="240"/>
      </w:pPr>
      <w:r>
        <w:rPr>
          <w:rFonts w:ascii="Microsoft YaHei" w:hAnsi="Microsoft YaHei" w:eastAsia="Microsoft YaHei"/>
          <w:color w:val="6F7268"/>
          <w:sz w:val="18"/>
        </w:rPr>
        <w:t>赛里木湖 → 直升机体验 → 伊宁</w:t>
      </w:r>
    </w:p>
    <w:p>
      <w:r>
        <w:drawing>
          <wp:inline xmlns:a="http://schemas.openxmlformats.org/drawingml/2006/main" xmlns:pic="http://schemas.openxmlformats.org/drawingml/2006/picture">
            <wp:extent cx="5943600" cy="3456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AM  上午  </w:t>
      </w:r>
      <w:r>
        <w:rPr>
          <w:rFonts w:ascii="SimSun" w:hAnsi="SimSun" w:eastAsia="SimSun"/>
          <w:b/>
          <w:color w:val="171914"/>
          <w:sz w:val="24"/>
        </w:rPr>
        <w:t>湖畔慢醒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不用早起赶路，约09:00吃完早餐后在营地和湖边自由活动。可以沿木栈道走走，找安静的位置喝杯咖啡。天气通透时，雪山和湖面层次很漂亮，拍人像也很出片。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开始时间：09:00｜游玩时长：2–2.5小时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PM  下午  </w:t>
      </w:r>
      <w:r>
        <w:rPr>
          <w:rFonts w:ascii="SimSun" w:hAnsi="SimSun" w:eastAsia="SimSun"/>
          <w:b/>
          <w:color w:val="171914"/>
          <w:sz w:val="24"/>
        </w:rPr>
        <w:t>直升机体验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约12:30前往起降点，听完安全讲解后体验直升机观景，全程按天气和空域安排。活动预留1–1.5小时，结束后乘车返回伊宁，预计18:00左右到酒店，晚上自由觅食。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预计到达：12:30｜活动时长：1–1.5小时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1500"/>
        <w:gridCol w:w="2100"/>
        <w:gridCol w:w="1700"/>
        <w:gridCol w:w="4060"/>
      </w:tblGrid>
      <w:tr>
        <w:tc>
          <w:tcPr>
            <w:tcW w:type="dxa" w:w="2340"/>
            <w:tcW w:w="15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8F985E"/>
                <w:sz w:val="16"/>
              </w:rPr>
              <w:t>当日车程</w:t>
            </w:r>
          </w:p>
        </w:tc>
        <w:tc>
          <w:tcPr>
            <w:tcW w:type="dxa" w:w="2340"/>
            <w:tcW w:w="21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约300 km</w:t>
            </w:r>
          </w:p>
        </w:tc>
        <w:tc>
          <w:tcPr>
            <w:tcW w:type="dxa" w:w="2340"/>
            <w:tcW w:w="17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在途约3 h</w:t>
            </w:r>
          </w:p>
        </w:tc>
        <w:tc>
          <w:tcPr>
            <w:tcW w:type="dxa" w:w="2340"/>
            <w:tcW w:w="406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宿 · 伊宁克鲁格营地 / 标间×8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656C43"/>
          <w:sz w:val="17"/>
        </w:rPr>
        <w:t>DAY 04   /   8月4日</w:t>
      </w:r>
    </w:p>
    <w:p>
      <w:pPr>
        <w:spacing w:after="60"/>
      </w:pPr>
      <w:r>
        <w:rPr>
          <w:rFonts w:ascii="SimSun" w:hAnsi="SimSun" w:eastAsia="SimSun"/>
          <w:color w:val="171914"/>
          <w:sz w:val="44"/>
        </w:rPr>
        <w:t>走进云杉峡谷，晚上吃烤全羊</w:t>
      </w:r>
    </w:p>
    <w:p>
      <w:pPr>
        <w:spacing w:after="240"/>
      </w:pPr>
      <w:r>
        <w:rPr>
          <w:rFonts w:ascii="Microsoft YaHei" w:hAnsi="Microsoft YaHei" w:eastAsia="Microsoft YaHei"/>
          <w:color w:val="6F7268"/>
          <w:sz w:val="18"/>
        </w:rPr>
        <w:t>伊宁 → 库尔德宁 → 烤全羊 → 库尔德宁</w:t>
      </w:r>
    </w:p>
    <w:p>
      <w:r>
        <w:drawing>
          <wp:inline xmlns:a="http://schemas.openxmlformats.org/drawingml/2006/main" xmlns:pic="http://schemas.openxmlformats.org/drawingml/2006/picture">
            <wp:extent cx="5943600" cy="3456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AM  上午  </w:t>
      </w:r>
      <w:r>
        <w:rPr>
          <w:rFonts w:ascii="SimSun" w:hAnsi="SimSun" w:eastAsia="SimSun"/>
          <w:b/>
          <w:color w:val="171914"/>
          <w:sz w:val="24"/>
        </w:rPr>
        <w:t>前往库尔德宁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约08:30从伊宁出发，沿伊犁河谷一路往东。中途会安排一两次短休息，预计12:30左右到库尔德宁附近。先吃午饭、办理入住，给身体一点缓冲，不马上冲进景区。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预计到达：12:30｜在途时间：约4小时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PM  下午  </w:t>
      </w:r>
      <w:r>
        <w:rPr>
          <w:rFonts w:ascii="SimSun" w:hAnsi="SimSun" w:eastAsia="SimSun"/>
          <w:b/>
          <w:color w:val="171914"/>
          <w:sz w:val="24"/>
        </w:rPr>
        <w:t>云杉草甸与烤全羊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约14:30进入景区，顺着河谷和云杉林轻松游览，选草甸、观景台慢慢停留，整体约3小时。傍晚回营地，围着炉火吃烤全羊，节奏轻松，别把晚餐安排得太晚。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预计入园：14:30｜游玩时长：约3小时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1500"/>
        <w:gridCol w:w="2100"/>
        <w:gridCol w:w="1700"/>
        <w:gridCol w:w="4060"/>
      </w:tblGrid>
      <w:tr>
        <w:tc>
          <w:tcPr>
            <w:tcW w:type="dxa" w:w="2340"/>
            <w:tcW w:w="15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8F985E"/>
                <w:sz w:val="16"/>
              </w:rPr>
              <w:t>当日车程</w:t>
            </w:r>
          </w:p>
        </w:tc>
        <w:tc>
          <w:tcPr>
            <w:tcW w:type="dxa" w:w="2340"/>
            <w:tcW w:w="21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约230 km</w:t>
            </w:r>
          </w:p>
        </w:tc>
        <w:tc>
          <w:tcPr>
            <w:tcW w:type="dxa" w:w="2340"/>
            <w:tcW w:w="17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在途约4 h</w:t>
            </w:r>
          </w:p>
        </w:tc>
        <w:tc>
          <w:tcPr>
            <w:tcW w:type="dxa" w:w="2340"/>
            <w:tcW w:w="406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宿 · 库尔德宁野奢营地 / 标间×8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656C43"/>
          <w:sz w:val="17"/>
        </w:rPr>
        <w:t>DAY 05   /   8月5日</w:t>
      </w:r>
    </w:p>
    <w:p>
      <w:pPr>
        <w:spacing w:after="60"/>
      </w:pPr>
      <w:r>
        <w:rPr>
          <w:rFonts w:ascii="SimSun" w:hAnsi="SimSun" w:eastAsia="SimSun"/>
          <w:color w:val="171914"/>
          <w:sz w:val="44"/>
        </w:rPr>
        <w:t>骑马穿越牧场，去牧民家坐坐</w:t>
      </w:r>
    </w:p>
    <w:p>
      <w:pPr>
        <w:spacing w:after="240"/>
      </w:pPr>
      <w:r>
        <w:rPr>
          <w:rFonts w:ascii="Microsoft YaHei" w:hAnsi="Microsoft YaHei" w:eastAsia="Microsoft YaHei"/>
          <w:color w:val="6F7268"/>
          <w:sz w:val="18"/>
        </w:rPr>
        <w:t>库尔德宁 → 骑马穿越牧场 → 牧民家访 → 伊宁</w:t>
      </w:r>
    </w:p>
    <w:p>
      <w:r>
        <w:drawing>
          <wp:inline xmlns:a="http://schemas.openxmlformats.org/drawingml/2006/main" xmlns:pic="http://schemas.openxmlformats.org/drawingml/2006/picture">
            <wp:extent cx="5943600" cy="3456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AM  上午  </w:t>
      </w:r>
      <w:r>
        <w:rPr>
          <w:rFonts w:ascii="SimSun" w:hAnsi="SimSun" w:eastAsia="SimSun"/>
          <w:b/>
          <w:color w:val="171914"/>
          <w:sz w:val="24"/>
        </w:rPr>
        <w:t>骑马穿越牧场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早餐后约09:00到马场，先由向导讲解上下马和控缰要领，再按经验分组出发。路线以缓坡草场为主，骑行约2–2.5小时；不想骑的客人可改乘车到会合点。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预计开始：09:00｜活动时长：2–2.5小时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PM  下午  </w:t>
      </w:r>
      <w:r>
        <w:rPr>
          <w:rFonts w:ascii="SimSun" w:hAnsi="SimSun" w:eastAsia="SimSun"/>
          <w:b/>
          <w:color w:val="171914"/>
          <w:sz w:val="24"/>
        </w:rPr>
        <w:t>牧民家访与返程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午后约13:30到牧民家做客，喝奶茶、尝点心，聊聊夏牧场生活，停留约1.5小时。15:00左右启程返回伊宁，沿途看情况停车休息，预计19:00到酒店。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预计到达：13:30｜活动时长：约1.5小时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1500"/>
        <w:gridCol w:w="2100"/>
        <w:gridCol w:w="1700"/>
        <w:gridCol w:w="4060"/>
      </w:tblGrid>
      <w:tr>
        <w:tc>
          <w:tcPr>
            <w:tcW w:type="dxa" w:w="2340"/>
            <w:tcW w:w="15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8F985E"/>
                <w:sz w:val="16"/>
              </w:rPr>
              <w:t>当日车程</w:t>
            </w:r>
          </w:p>
        </w:tc>
        <w:tc>
          <w:tcPr>
            <w:tcW w:type="dxa" w:w="2340"/>
            <w:tcW w:w="21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约280 km</w:t>
            </w:r>
          </w:p>
        </w:tc>
        <w:tc>
          <w:tcPr>
            <w:tcW w:type="dxa" w:w="2340"/>
            <w:tcW w:w="17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在途约4 h</w:t>
            </w:r>
          </w:p>
        </w:tc>
        <w:tc>
          <w:tcPr>
            <w:tcW w:type="dxa" w:w="2340"/>
            <w:tcW w:w="406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宿 · 伊宁洲际酒店 / 标间×8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656C43"/>
          <w:sz w:val="17"/>
        </w:rPr>
        <w:t>DAY 06   /   8月6日</w:t>
      </w:r>
    </w:p>
    <w:p>
      <w:pPr>
        <w:spacing w:after="60"/>
      </w:pPr>
      <w:r>
        <w:rPr>
          <w:rFonts w:ascii="SimSun" w:hAnsi="SimSun" w:eastAsia="SimSun"/>
          <w:color w:val="171914"/>
          <w:sz w:val="44"/>
        </w:rPr>
        <w:t>睡到自然醒，平稳送机</w:t>
      </w:r>
    </w:p>
    <w:p>
      <w:pPr>
        <w:spacing w:after="240"/>
      </w:pPr>
      <w:r>
        <w:rPr>
          <w:rFonts w:ascii="Microsoft YaHei" w:hAnsi="Microsoft YaHei" w:eastAsia="Microsoft YaHei"/>
          <w:color w:val="6F7268"/>
          <w:sz w:val="18"/>
        </w:rPr>
        <w:t>伊宁 → 伊宁机场</w:t>
      </w:r>
    </w:p>
    <w:p>
      <w:r>
        <w:drawing>
          <wp:inline xmlns:a="http://schemas.openxmlformats.org/drawingml/2006/main" xmlns:pic="http://schemas.openxmlformats.org/drawingml/2006/picture">
            <wp:extent cx="5943600" cy="3456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AM  上午  </w:t>
      </w:r>
      <w:r>
        <w:rPr>
          <w:rFonts w:ascii="SimSun" w:hAnsi="SimSun" w:eastAsia="SimSun"/>
          <w:b/>
          <w:color w:val="171914"/>
          <w:sz w:val="24"/>
        </w:rPr>
        <w:t>自由活动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今天不排固定景点，按航班时间倒推安排。若是下午航班，可以睡到自然醒，再在市区吃顿午饭或买些伴手礼。司机会提前确认集合时间，避免临出发才匆忙收拾。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建议安排：航班前｜活动时长：1–2小时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FFFFFF"/>
          <w:sz w:val="16"/>
          <w:shd w:fill="656C43"/>
        </w:rPr>
        <w:t xml:space="preserve">PM  下午  </w:t>
      </w:r>
      <w:r>
        <w:rPr>
          <w:rFonts w:ascii="SimSun" w:hAnsi="SimSun" w:eastAsia="SimSun"/>
          <w:b/>
          <w:color w:val="171914"/>
          <w:sz w:val="24"/>
        </w:rPr>
        <w:t>专车送机</w:t>
      </w:r>
    </w:p>
    <w:p>
      <w:pPr>
        <w:spacing w:after="60" w:line="293" w:lineRule="auto"/>
      </w:pPr>
      <w:r>
        <w:rPr>
          <w:rFonts w:ascii="Microsoft YaHei" w:hAnsi="Microsoft YaHei" w:eastAsia="Microsoft YaHei"/>
          <w:color w:val="171914"/>
          <w:sz w:val="18"/>
        </w:rPr>
        <w:t>国内航班建议提前约2小时到机场，国际或特殊航班再多留一点。根据原行程预留约2.5小时车程和机动时间，抵达后协助卸行李，这趟新疆旅程就在从容里收尾。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656C43"/>
          <w:sz w:val="16"/>
        </w:rPr>
        <w:t>预计到达：起飞前2小时｜办理时长：约1小时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1500"/>
        <w:gridCol w:w="2100"/>
        <w:gridCol w:w="1700"/>
        <w:gridCol w:w="4060"/>
      </w:tblGrid>
      <w:tr>
        <w:tc>
          <w:tcPr>
            <w:tcW w:type="dxa" w:w="2340"/>
            <w:tcW w:w="15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8F985E"/>
                <w:sz w:val="16"/>
              </w:rPr>
              <w:t>当日车程</w:t>
            </w:r>
          </w:p>
        </w:tc>
        <w:tc>
          <w:tcPr>
            <w:tcW w:type="dxa" w:w="2340"/>
            <w:tcW w:w="21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约180 km</w:t>
            </w:r>
          </w:p>
        </w:tc>
        <w:tc>
          <w:tcPr>
            <w:tcW w:type="dxa" w:w="2340"/>
            <w:tcW w:w="170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在途约2.5 h</w:t>
            </w:r>
          </w:p>
        </w:tc>
        <w:tc>
          <w:tcPr>
            <w:tcW w:type="dxa" w:w="2340"/>
            <w:tcW w:w="4060" w:type="dxa"/>
            <w:shd w:fill="161B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宿 · 专车送机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656C43"/>
          <w:sz w:val="17"/>
        </w:rPr>
        <w:t>SELECTED STAYS</w:t>
      </w:r>
    </w:p>
    <w:p>
      <w:pPr>
        <w:spacing w:after="60"/>
      </w:pPr>
      <w:r>
        <w:rPr>
          <w:rFonts w:ascii="SimSun" w:hAnsi="SimSun" w:eastAsia="SimSun"/>
          <w:color w:val="171914"/>
          <w:sz w:val="50"/>
        </w:rPr>
        <w:t>住进风景里</w:t>
      </w:r>
    </w:p>
    <w:p>
      <w:pPr>
        <w:spacing w:after="200"/>
      </w:pPr>
      <w:r>
        <w:rPr>
          <w:rFonts w:ascii="Microsoft YaHei" w:hAnsi="Microsoft YaHei" w:eastAsia="Microsoft YaHei"/>
          <w:color w:val="6F7268"/>
          <w:sz w:val="18"/>
        </w:rPr>
        <w:t>根据行程中的住宿名称，在携程酒店详情页核对并选取官方展示主图。图片仅用于行程参考，酒店房型与景观以实际入住安排为准。</w:t>
      </w:r>
    </w:p>
    <w:p>
      <w:r>
        <w:drawing>
          <wp:inline xmlns:a="http://schemas.openxmlformats.org/drawingml/2006/main" xmlns:pic="http://schemas.openxmlformats.org/drawingml/2006/picture">
            <wp:extent cx="5943600" cy="13075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-intercontinental-yin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656C43"/>
          <w:sz w:val="15"/>
        </w:rPr>
        <w:t xml:space="preserve">DAY 1 · DAY 5   </w:t>
      </w:r>
      <w:r>
        <w:rPr>
          <w:rFonts w:ascii="SimSun" w:hAnsi="SimSun" w:eastAsia="SimSun"/>
          <w:b/>
          <w:color w:val="171914"/>
          <w:sz w:val="24"/>
        </w:rPr>
        <w:t>伊宁绿发洲际酒店</w:t>
      </w:r>
    </w:p>
    <w:p>
      <w:pPr>
        <w:spacing w:after="160"/>
      </w:pPr>
      <w:r>
        <w:rPr>
          <w:rFonts w:ascii="Microsoft YaHei" w:hAnsi="Microsoft YaHei" w:eastAsia="Microsoft YaHei"/>
          <w:color w:val="6F7268"/>
          <w:sz w:val="16"/>
        </w:rPr>
        <w:t>位于伊犁河畔的城市度假酒店，适合作为抵达后的休整点，也方便返程前放松。  携程详情：https://hotels.ctrip.com/hotels/129252566.html</w:t>
      </w:r>
    </w:p>
    <w:p>
      <w:r>
        <w:drawing>
          <wp:inline xmlns:a="http://schemas.openxmlformats.org/drawingml/2006/main" xmlns:pic="http://schemas.openxmlformats.org/drawingml/2006/picture">
            <wp:extent cx="5943600" cy="13075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-kruger-sayram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656C43"/>
          <w:sz w:val="15"/>
        </w:rPr>
        <w:t xml:space="preserve">DAY 2   </w:t>
      </w:r>
      <w:r>
        <w:rPr>
          <w:rFonts w:ascii="SimSun" w:hAnsi="SimSun" w:eastAsia="SimSun"/>
          <w:b/>
          <w:color w:val="171914"/>
          <w:sz w:val="24"/>
        </w:rPr>
        <w:t>温泉赛里木湖克鲁格野奢营地</w:t>
      </w:r>
    </w:p>
    <w:p>
      <w:pPr>
        <w:spacing w:after="160"/>
      </w:pPr>
      <w:r>
        <w:rPr>
          <w:rFonts w:ascii="Microsoft YaHei" w:hAnsi="Microsoft YaHei" w:eastAsia="Microsoft YaHei"/>
          <w:color w:val="6F7268"/>
          <w:sz w:val="16"/>
        </w:rPr>
        <w:t>木屋散落在松林与山谷之间，适合把赛里木湖后的夜晚留给星空和山野。  携程详情：https://hotels.ctrip.com/hotels/21338046.html</w:t>
      </w:r>
    </w:p>
    <w:p>
      <w:r>
        <w:drawing>
          <wp:inline xmlns:a="http://schemas.openxmlformats.org/drawingml/2006/main" xmlns:pic="http://schemas.openxmlformats.org/drawingml/2006/picture">
            <wp:extent cx="5943600" cy="13075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-bairui-kuerdenin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656C43"/>
          <w:sz w:val="15"/>
        </w:rPr>
        <w:t xml:space="preserve">DAY 4   </w:t>
      </w:r>
      <w:r>
        <w:rPr>
          <w:rFonts w:ascii="SimSun" w:hAnsi="SimSun" w:eastAsia="SimSun"/>
          <w:b/>
          <w:color w:val="171914"/>
          <w:sz w:val="24"/>
        </w:rPr>
        <w:t>巩留库尔德宁柏睿营地</w:t>
      </w:r>
    </w:p>
    <w:p>
      <w:pPr>
        <w:spacing w:after="160"/>
      </w:pPr>
      <w:r>
        <w:rPr>
          <w:rFonts w:ascii="Microsoft YaHei" w:hAnsi="Microsoft YaHei" w:eastAsia="Microsoft YaHei"/>
          <w:color w:val="6F7268"/>
          <w:sz w:val="16"/>
        </w:rPr>
        <w:t>坐落在高地草原，面向雪山与云杉林，适合衔接库尔德宁游览和牧场体验。  携程详情：https://hotels.ctrip.com/hotels/114523686.html</w:t>
      </w:r>
    </w:p>
    <w:p>
      <w:pPr>
        <w:jc w:val="right"/>
      </w:pPr>
      <w:r>
        <w:rPr>
          <w:rFonts w:ascii="Microsoft YaHei" w:hAnsi="Microsoft YaHei" w:eastAsia="Microsoft YaHei"/>
          <w:color w:val="6F7268"/>
          <w:sz w:val="15"/>
        </w:rPr>
        <w:t>图片来源：携程酒店详情页公开展示图；版权归原权利人所有。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656C43"/>
          <w:sz w:val="17"/>
        </w:rPr>
        <w:t>TRIP NOTES</w:t>
      </w:r>
    </w:p>
    <w:p>
      <w:pPr>
        <w:spacing w:after="360"/>
      </w:pPr>
      <w:r>
        <w:rPr>
          <w:rFonts w:ascii="SimSun" w:hAnsi="SimSun" w:eastAsia="SimSun"/>
          <w:color w:val="171914"/>
          <w:sz w:val="50"/>
        </w:rPr>
        <w:t>服务与费用</w:t>
      </w:r>
    </w:p>
    <w:p>
      <w:pPr>
        <w:spacing w:before="200" w:after="60"/>
      </w:pPr>
      <w:r>
        <w:rPr>
          <w:rFonts w:ascii="SimSun" w:hAnsi="SimSun" w:eastAsia="SimSun"/>
          <w:b/>
          <w:color w:val="656C43"/>
          <w:sz w:val="26"/>
        </w:rPr>
        <w:t>费用包含</w:t>
      </w:r>
    </w:p>
    <w:p>
      <w:pPr>
        <w:spacing w:after="160"/>
      </w:pPr>
      <w:r>
        <w:rPr>
          <w:rFonts w:ascii="Microsoft YaHei" w:hAnsi="Microsoft YaHei" w:eastAsia="Microsoft YaHei"/>
          <w:color w:val="171914"/>
          <w:sz w:val="20"/>
        </w:rPr>
        <w:t>门票、用车、酒店、保险、车饮用水、干果零食、酸奶、湿纸巾、无人机航拍及单反记录。</w:t>
      </w:r>
    </w:p>
    <w:p>
      <w:pPr>
        <w:spacing w:before="200" w:after="60"/>
      </w:pPr>
      <w:r>
        <w:rPr>
          <w:rFonts w:ascii="SimSun" w:hAnsi="SimSun" w:eastAsia="SimSun"/>
          <w:b/>
          <w:color w:val="656C43"/>
          <w:sz w:val="26"/>
        </w:rPr>
        <w:t>费用不含</w:t>
      </w:r>
    </w:p>
    <w:p>
      <w:pPr>
        <w:spacing w:after="160"/>
      </w:pPr>
      <w:r>
        <w:rPr>
          <w:rFonts w:ascii="Microsoft YaHei" w:hAnsi="Microsoft YaHei" w:eastAsia="Microsoft YaHei"/>
          <w:color w:val="171914"/>
          <w:sz w:val="20"/>
        </w:rPr>
        <w:t>往返大交通机票与正餐餐费；临时新增项目及个人消费。</w:t>
      </w:r>
    </w:p>
    <w:p>
      <w:pPr>
        <w:spacing w:before="200" w:after="60"/>
      </w:pPr>
      <w:r>
        <w:rPr>
          <w:rFonts w:ascii="SimSun" w:hAnsi="SimSun" w:eastAsia="SimSun"/>
          <w:b/>
          <w:color w:val="656C43"/>
          <w:sz w:val="26"/>
        </w:rPr>
        <w:t>已安排体验</w:t>
      </w:r>
    </w:p>
    <w:p>
      <w:pPr>
        <w:spacing w:after="160"/>
      </w:pPr>
      <w:r>
        <w:rPr>
          <w:rFonts w:ascii="Microsoft YaHei" w:hAnsi="Microsoft YaHei" w:eastAsia="Microsoft YaHei"/>
          <w:color w:val="171914"/>
          <w:sz w:val="20"/>
        </w:rPr>
        <w:t>雪山红酒晚宴、直升机环湖、烤全羊、骑马穿越牧场、牧民家访。</w:t>
      </w:r>
    </w:p>
    <w:p>
      <w:pPr>
        <w:spacing w:before="200" w:after="60"/>
      </w:pPr>
      <w:r>
        <w:rPr>
          <w:rFonts w:ascii="SimSun" w:hAnsi="SimSun" w:eastAsia="SimSun"/>
          <w:b/>
          <w:color w:val="656C43"/>
          <w:sz w:val="26"/>
        </w:rPr>
        <w:t>温馨提示</w:t>
      </w:r>
    </w:p>
    <w:p>
      <w:pPr>
        <w:spacing w:after="160"/>
      </w:pPr>
      <w:r>
        <w:rPr>
          <w:rFonts w:ascii="Microsoft YaHei" w:hAnsi="Microsoft YaHei" w:eastAsia="Microsoft YaHei"/>
          <w:color w:val="171914"/>
          <w:sz w:val="20"/>
        </w:rPr>
        <w:t>新疆与北京约有2小时时差，常见用餐时间为早餐09:00、午餐14:00–15:00、晚餐约20:00。酒店条件与内地城市同级可能存在差异。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W w:w="9360" w:type="dxa"/>
            <w:shd w:fill="161B14"/>
            <w:tcMar>
              <w:top w:w="260" w:type="dxa"/>
              <w:start w:w="200" w:type="dxa"/>
              <w:bottom w:w="260" w:type="dxa"/>
              <w:end w:w="200" w:type="dxa"/>
            </w:tcMar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8F985E"/>
                <w:sz w:val="16"/>
              </w:rPr>
              <w:t>PRIVATE GROUP · 3 GUESTS</w:t>
            </w:r>
          </w:p>
          <w:p>
            <w:pPr>
              <w:spacing w:after="0"/>
              <w:jc w:val="center"/>
            </w:pPr>
            <w:r>
              <w:rPr>
                <w:rFonts w:ascii="SimSun" w:hAnsi="SimSun" w:eastAsia="SimSun"/>
                <w:color w:val="FFFFFF"/>
                <w:sz w:val="48"/>
              </w:rPr>
              <w:t>报价  ¥175,000 / 团</w:t>
            </w:r>
          </w:p>
        </w:tc>
      </w:tr>
    </w:tbl>
    <w:p>
      <w:pPr>
        <w:spacing w:before="300"/>
        <w:jc w:val="center"/>
      </w:pPr>
      <w:r>
        <w:rPr>
          <w:rFonts w:ascii="Microsoft YaHei" w:hAnsi="Microsoft YaHei" w:eastAsia="Microsoft YaHei"/>
          <w:color w:val="6F7268"/>
          <w:sz w:val="16"/>
        </w:rPr>
        <w:t>以上时间均为参考，会随航班、天气、交通、景区管控及客人状态灵活调整；直升机与骑马项目以现场安全评估为准。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F7268"/>
        <w:sz w:val="16"/>
      </w:rPr>
      <w:t xml:space="preserve">DA XIN · PRIVATE JOURNEY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YaHei" w:hAnsi="Microsoft YaHei" w:eastAsia="Microsoft YaHei"/>
      <w:color w:val="1719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656C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656C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1719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刘大新 / 私人定制新疆6日游</dc:title>
  <dc:subject>6日私人定制旅行详细行程</dc:subject>
  <dc:creator>私人定制旅行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