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7E65E" w14:textId="730C6324" w:rsidR="00A40A26" w:rsidRDefault="004C0047">
      <w:pPr>
        <w:rPr>
          <w:b/>
          <w:bCs/>
          <w:sz w:val="44"/>
          <w:szCs w:val="44"/>
        </w:rPr>
      </w:pPr>
      <w:r w:rsidRPr="004C0047">
        <w:rPr>
          <w:b/>
          <w:bCs/>
          <w:sz w:val="44"/>
          <w:szCs w:val="44"/>
        </w:rPr>
        <w:t xml:space="preserve">                  </w:t>
      </w:r>
      <w:r w:rsidRPr="004C0047">
        <w:rPr>
          <w:b/>
          <w:bCs/>
          <w:sz w:val="44"/>
          <w:szCs w:val="44"/>
        </w:rPr>
        <w:t>Analysis of City Similarities</w:t>
      </w:r>
    </w:p>
    <w:p w14:paraId="24C65BA1" w14:textId="11C03EAA" w:rsidR="00691625" w:rsidRPr="00691625" w:rsidRDefault="00670274">
      <w:pPr>
        <w:rPr>
          <w:b/>
          <w:bCs/>
          <w:sz w:val="32"/>
          <w:szCs w:val="32"/>
        </w:rPr>
      </w:pPr>
      <w:r w:rsidRPr="00691625">
        <w:rPr>
          <w:b/>
          <w:bCs/>
          <w:sz w:val="32"/>
          <w:szCs w:val="32"/>
        </w:rPr>
        <w:t>Introduction</w:t>
      </w:r>
    </w:p>
    <w:p w14:paraId="37CAF46E" w14:textId="40EE4453" w:rsidR="00080470" w:rsidRPr="00080470" w:rsidRDefault="00670274" w:rsidP="00080470">
      <w:pPr>
        <w:rPr>
          <w:rFonts w:hAnsi="Trebuchet MS"/>
          <w:color w:val="404040" w:themeColor="text1" w:themeTint="BF"/>
          <w:kern w:val="24"/>
          <w:sz w:val="24"/>
          <w:szCs w:val="24"/>
        </w:rPr>
      </w:pPr>
      <w:r w:rsidRPr="00080470">
        <w:rPr>
          <w:sz w:val="24"/>
          <w:szCs w:val="24"/>
        </w:rPr>
        <w:t xml:space="preserve">The top 10 </w:t>
      </w:r>
      <w:r w:rsidR="00080470" w:rsidRPr="00080470">
        <w:rPr>
          <w:sz w:val="24"/>
          <w:szCs w:val="24"/>
        </w:rPr>
        <w:t>largest US cities by populations</w:t>
      </w:r>
      <w:r w:rsidR="00080470" w:rsidRPr="00080470">
        <w:rPr>
          <w:sz w:val="24"/>
          <w:szCs w:val="24"/>
        </w:rPr>
        <w:t xml:space="preserve"> are</w:t>
      </w:r>
      <w:r w:rsidR="00B52F39">
        <w:rPr>
          <w:sz w:val="24"/>
          <w:szCs w:val="24"/>
        </w:rPr>
        <w:t xml:space="preserve"> in Table 1</w:t>
      </w:r>
      <w:r w:rsidR="00080470" w:rsidRPr="00080470">
        <w:rPr>
          <w:sz w:val="24"/>
          <w:szCs w:val="24"/>
        </w:rPr>
        <w:t>:</w:t>
      </w:r>
      <w:r w:rsidR="00080470" w:rsidRPr="00080470">
        <w:rPr>
          <w:rFonts w:hAnsi="Trebuchet MS"/>
          <w:color w:val="404040" w:themeColor="text1" w:themeTint="BF"/>
          <w:kern w:val="24"/>
          <w:sz w:val="24"/>
          <w:szCs w:val="24"/>
        </w:rPr>
        <w:t xml:space="preserve"> </w:t>
      </w:r>
    </w:p>
    <w:tbl>
      <w:tblPr>
        <w:tblpPr w:leftFromText="180" w:rightFromText="180" w:vertAnchor="text" w:horzAnchor="margin" w:tblpY="102"/>
        <w:tblW w:w="7565" w:type="dxa"/>
        <w:tblCellMar>
          <w:left w:w="0" w:type="dxa"/>
          <w:right w:w="0" w:type="dxa"/>
        </w:tblCellMar>
        <w:tblLook w:val="0420" w:firstRow="1" w:lastRow="0" w:firstColumn="0" w:lastColumn="0" w:noHBand="0" w:noVBand="1"/>
      </w:tblPr>
      <w:tblGrid>
        <w:gridCol w:w="1297"/>
        <w:gridCol w:w="2223"/>
        <w:gridCol w:w="1947"/>
        <w:gridCol w:w="2098"/>
      </w:tblGrid>
      <w:tr w:rsidR="00B52F39" w:rsidRPr="00A30AB1" w14:paraId="323FC6FB" w14:textId="77777777" w:rsidTr="00B52F39">
        <w:trPr>
          <w:trHeight w:val="681"/>
        </w:trPr>
        <w:tc>
          <w:tcPr>
            <w:tcW w:w="1297" w:type="dxa"/>
            <w:tcBorders>
              <w:top w:val="single" w:sz="18" w:space="0" w:color="000000"/>
              <w:left w:val="nil"/>
              <w:bottom w:val="single" w:sz="18" w:space="0" w:color="000000"/>
              <w:right w:val="nil"/>
            </w:tcBorders>
            <w:shd w:val="clear" w:color="auto" w:fill="000000"/>
            <w:tcMar>
              <w:top w:w="51" w:type="dxa"/>
              <w:left w:w="102" w:type="dxa"/>
              <w:bottom w:w="51" w:type="dxa"/>
              <w:right w:w="102" w:type="dxa"/>
            </w:tcMar>
            <w:vAlign w:val="center"/>
            <w:hideMark/>
          </w:tcPr>
          <w:p w14:paraId="51C161E2" w14:textId="77777777" w:rsidR="00B52F39" w:rsidRPr="00A30AB1" w:rsidRDefault="00B52F39" w:rsidP="00B52F39">
            <w:pPr>
              <w:rPr>
                <w:sz w:val="28"/>
                <w:szCs w:val="28"/>
              </w:rPr>
            </w:pPr>
            <w:r w:rsidRPr="00A30AB1">
              <w:rPr>
                <w:b/>
                <w:bCs/>
                <w:sz w:val="28"/>
                <w:szCs w:val="28"/>
              </w:rPr>
              <w:br/>
              <w:t>Cities</w:t>
            </w:r>
          </w:p>
        </w:tc>
        <w:tc>
          <w:tcPr>
            <w:tcW w:w="2223" w:type="dxa"/>
            <w:tcBorders>
              <w:top w:val="single" w:sz="18" w:space="0" w:color="000000"/>
              <w:left w:val="nil"/>
              <w:bottom w:val="single" w:sz="18" w:space="0" w:color="000000"/>
              <w:right w:val="nil"/>
            </w:tcBorders>
            <w:shd w:val="clear" w:color="auto" w:fill="000000"/>
            <w:tcMar>
              <w:top w:w="51" w:type="dxa"/>
              <w:left w:w="102" w:type="dxa"/>
              <w:bottom w:w="51" w:type="dxa"/>
              <w:right w:w="102" w:type="dxa"/>
            </w:tcMar>
            <w:vAlign w:val="center"/>
            <w:hideMark/>
          </w:tcPr>
          <w:p w14:paraId="02D4FC36" w14:textId="77777777" w:rsidR="00B52F39" w:rsidRPr="00A30AB1" w:rsidRDefault="00B52F39" w:rsidP="00B52F39">
            <w:pPr>
              <w:rPr>
                <w:sz w:val="28"/>
                <w:szCs w:val="28"/>
              </w:rPr>
            </w:pPr>
            <w:r w:rsidRPr="00A30AB1">
              <w:rPr>
                <w:b/>
                <w:bCs/>
                <w:sz w:val="28"/>
                <w:szCs w:val="28"/>
              </w:rPr>
              <w:t>Latitude</w:t>
            </w:r>
          </w:p>
        </w:tc>
        <w:tc>
          <w:tcPr>
            <w:tcW w:w="1947" w:type="dxa"/>
            <w:tcBorders>
              <w:top w:val="single" w:sz="18" w:space="0" w:color="000000"/>
              <w:left w:val="nil"/>
              <w:bottom w:val="single" w:sz="18" w:space="0" w:color="000000"/>
              <w:right w:val="nil"/>
            </w:tcBorders>
            <w:shd w:val="clear" w:color="auto" w:fill="000000"/>
            <w:tcMar>
              <w:top w:w="51" w:type="dxa"/>
              <w:left w:w="102" w:type="dxa"/>
              <w:bottom w:w="51" w:type="dxa"/>
              <w:right w:w="102" w:type="dxa"/>
            </w:tcMar>
            <w:vAlign w:val="center"/>
            <w:hideMark/>
          </w:tcPr>
          <w:p w14:paraId="3FDC66AE" w14:textId="77777777" w:rsidR="00B52F39" w:rsidRPr="00A30AB1" w:rsidRDefault="00B52F39" w:rsidP="00B52F39">
            <w:pPr>
              <w:rPr>
                <w:sz w:val="28"/>
                <w:szCs w:val="28"/>
              </w:rPr>
            </w:pPr>
            <w:r w:rsidRPr="00A30AB1">
              <w:rPr>
                <w:b/>
                <w:bCs/>
                <w:sz w:val="28"/>
                <w:szCs w:val="28"/>
              </w:rPr>
              <w:t>Longitude</w:t>
            </w:r>
          </w:p>
        </w:tc>
        <w:tc>
          <w:tcPr>
            <w:tcW w:w="2098" w:type="dxa"/>
            <w:tcBorders>
              <w:top w:val="single" w:sz="18" w:space="0" w:color="000000"/>
              <w:left w:val="nil"/>
              <w:bottom w:val="single" w:sz="18" w:space="0" w:color="000000"/>
              <w:right w:val="nil"/>
            </w:tcBorders>
            <w:shd w:val="clear" w:color="auto" w:fill="000000"/>
            <w:tcMar>
              <w:top w:w="51" w:type="dxa"/>
              <w:left w:w="102" w:type="dxa"/>
              <w:bottom w:w="51" w:type="dxa"/>
              <w:right w:w="102" w:type="dxa"/>
            </w:tcMar>
            <w:hideMark/>
          </w:tcPr>
          <w:p w14:paraId="055BEA7F" w14:textId="77777777" w:rsidR="00B52F39" w:rsidRPr="00A30AB1" w:rsidRDefault="00B52F39" w:rsidP="00B52F39">
            <w:pPr>
              <w:rPr>
                <w:sz w:val="28"/>
                <w:szCs w:val="28"/>
              </w:rPr>
            </w:pPr>
          </w:p>
        </w:tc>
      </w:tr>
      <w:tr w:rsidR="00B52F39" w:rsidRPr="00A30AB1" w14:paraId="494276A8" w14:textId="77777777" w:rsidTr="00B52F39">
        <w:trPr>
          <w:trHeight w:val="681"/>
        </w:trPr>
        <w:tc>
          <w:tcPr>
            <w:tcW w:w="1297" w:type="dxa"/>
            <w:tcBorders>
              <w:top w:val="single" w:sz="18" w:space="0" w:color="000000"/>
              <w:left w:val="nil"/>
              <w:bottom w:val="nil"/>
              <w:right w:val="nil"/>
            </w:tcBorders>
            <w:shd w:val="clear" w:color="auto" w:fill="E7E7E7"/>
            <w:tcMar>
              <w:top w:w="51" w:type="dxa"/>
              <w:left w:w="102" w:type="dxa"/>
              <w:bottom w:w="51" w:type="dxa"/>
              <w:right w:w="102" w:type="dxa"/>
            </w:tcMar>
            <w:vAlign w:val="center"/>
            <w:hideMark/>
          </w:tcPr>
          <w:p w14:paraId="53C1518A" w14:textId="77777777" w:rsidR="00B52F39" w:rsidRPr="00A30AB1" w:rsidRDefault="00B52F39" w:rsidP="00B52F39">
            <w:pPr>
              <w:rPr>
                <w:sz w:val="28"/>
                <w:szCs w:val="28"/>
              </w:rPr>
            </w:pPr>
            <w:r w:rsidRPr="00A30AB1">
              <w:rPr>
                <w:b/>
                <w:bCs/>
                <w:sz w:val="28"/>
                <w:szCs w:val="28"/>
              </w:rPr>
              <w:t>0</w:t>
            </w:r>
          </w:p>
        </w:tc>
        <w:tc>
          <w:tcPr>
            <w:tcW w:w="2223" w:type="dxa"/>
            <w:tcBorders>
              <w:top w:val="single" w:sz="18" w:space="0" w:color="000000"/>
              <w:left w:val="nil"/>
              <w:bottom w:val="nil"/>
              <w:right w:val="nil"/>
            </w:tcBorders>
            <w:shd w:val="clear" w:color="auto" w:fill="E7E7E7"/>
            <w:tcMar>
              <w:top w:w="51" w:type="dxa"/>
              <w:left w:w="102" w:type="dxa"/>
              <w:bottom w:w="51" w:type="dxa"/>
              <w:right w:w="102" w:type="dxa"/>
            </w:tcMar>
            <w:vAlign w:val="center"/>
            <w:hideMark/>
          </w:tcPr>
          <w:p w14:paraId="3A620A7A" w14:textId="77777777" w:rsidR="00B52F39" w:rsidRPr="00A30AB1" w:rsidRDefault="00B52F39" w:rsidP="00B52F39">
            <w:pPr>
              <w:rPr>
                <w:sz w:val="28"/>
                <w:szCs w:val="28"/>
              </w:rPr>
            </w:pPr>
            <w:r w:rsidRPr="00A30AB1">
              <w:rPr>
                <w:sz w:val="28"/>
                <w:szCs w:val="28"/>
              </w:rPr>
              <w:t>New York City, NY</w:t>
            </w:r>
          </w:p>
        </w:tc>
        <w:tc>
          <w:tcPr>
            <w:tcW w:w="1947" w:type="dxa"/>
            <w:tcBorders>
              <w:top w:val="single" w:sz="18" w:space="0" w:color="000000"/>
              <w:left w:val="nil"/>
              <w:bottom w:val="nil"/>
              <w:right w:val="nil"/>
            </w:tcBorders>
            <w:shd w:val="clear" w:color="auto" w:fill="E7E7E7"/>
            <w:tcMar>
              <w:top w:w="51" w:type="dxa"/>
              <w:left w:w="102" w:type="dxa"/>
              <w:bottom w:w="51" w:type="dxa"/>
              <w:right w:w="102" w:type="dxa"/>
            </w:tcMar>
            <w:vAlign w:val="center"/>
            <w:hideMark/>
          </w:tcPr>
          <w:p w14:paraId="5E38C103" w14:textId="77777777" w:rsidR="00B52F39" w:rsidRPr="00A30AB1" w:rsidRDefault="00B52F39" w:rsidP="00B52F39">
            <w:pPr>
              <w:rPr>
                <w:sz w:val="28"/>
                <w:szCs w:val="28"/>
              </w:rPr>
            </w:pPr>
            <w:r w:rsidRPr="00A30AB1">
              <w:rPr>
                <w:sz w:val="28"/>
                <w:szCs w:val="28"/>
              </w:rPr>
              <w:t>40.712728</w:t>
            </w:r>
          </w:p>
        </w:tc>
        <w:tc>
          <w:tcPr>
            <w:tcW w:w="2098" w:type="dxa"/>
            <w:tcBorders>
              <w:top w:val="single" w:sz="18" w:space="0" w:color="000000"/>
              <w:left w:val="nil"/>
              <w:bottom w:val="nil"/>
              <w:right w:val="nil"/>
            </w:tcBorders>
            <w:shd w:val="clear" w:color="auto" w:fill="E7E7E7"/>
            <w:tcMar>
              <w:top w:w="51" w:type="dxa"/>
              <w:left w:w="102" w:type="dxa"/>
              <w:bottom w:w="51" w:type="dxa"/>
              <w:right w:w="102" w:type="dxa"/>
            </w:tcMar>
            <w:vAlign w:val="center"/>
            <w:hideMark/>
          </w:tcPr>
          <w:p w14:paraId="42517000" w14:textId="77777777" w:rsidR="00B52F39" w:rsidRPr="00A30AB1" w:rsidRDefault="00B52F39" w:rsidP="00B52F39">
            <w:pPr>
              <w:rPr>
                <w:sz w:val="28"/>
                <w:szCs w:val="28"/>
              </w:rPr>
            </w:pPr>
            <w:r w:rsidRPr="00A30AB1">
              <w:rPr>
                <w:sz w:val="28"/>
                <w:szCs w:val="28"/>
              </w:rPr>
              <w:t>-74.006015</w:t>
            </w:r>
          </w:p>
        </w:tc>
      </w:tr>
      <w:tr w:rsidR="00B52F39" w:rsidRPr="00A30AB1" w14:paraId="6E0E8CFF" w14:textId="77777777" w:rsidTr="00B52F39">
        <w:trPr>
          <w:trHeight w:val="681"/>
        </w:trPr>
        <w:tc>
          <w:tcPr>
            <w:tcW w:w="1297" w:type="dxa"/>
            <w:tcBorders>
              <w:top w:val="nil"/>
              <w:left w:val="nil"/>
              <w:bottom w:val="nil"/>
              <w:right w:val="nil"/>
            </w:tcBorders>
            <w:shd w:val="clear" w:color="auto" w:fill="FFFFFF"/>
            <w:tcMar>
              <w:top w:w="51" w:type="dxa"/>
              <w:left w:w="102" w:type="dxa"/>
              <w:bottom w:w="51" w:type="dxa"/>
              <w:right w:w="102" w:type="dxa"/>
            </w:tcMar>
            <w:vAlign w:val="center"/>
            <w:hideMark/>
          </w:tcPr>
          <w:p w14:paraId="15CEEFE3" w14:textId="77777777" w:rsidR="00B52F39" w:rsidRPr="00A30AB1" w:rsidRDefault="00B52F39" w:rsidP="00B52F39">
            <w:pPr>
              <w:rPr>
                <w:sz w:val="28"/>
                <w:szCs w:val="28"/>
              </w:rPr>
            </w:pPr>
            <w:r w:rsidRPr="00A30AB1">
              <w:rPr>
                <w:b/>
                <w:bCs/>
                <w:sz w:val="28"/>
                <w:szCs w:val="28"/>
              </w:rPr>
              <w:t>1</w:t>
            </w:r>
          </w:p>
        </w:tc>
        <w:tc>
          <w:tcPr>
            <w:tcW w:w="2223" w:type="dxa"/>
            <w:tcBorders>
              <w:top w:val="nil"/>
              <w:left w:val="nil"/>
              <w:bottom w:val="nil"/>
              <w:right w:val="nil"/>
            </w:tcBorders>
            <w:shd w:val="clear" w:color="auto" w:fill="FFFFFF"/>
            <w:tcMar>
              <w:top w:w="51" w:type="dxa"/>
              <w:left w:w="102" w:type="dxa"/>
              <w:bottom w:w="51" w:type="dxa"/>
              <w:right w:w="102" w:type="dxa"/>
            </w:tcMar>
            <w:vAlign w:val="center"/>
            <w:hideMark/>
          </w:tcPr>
          <w:p w14:paraId="3ED59DAC" w14:textId="77777777" w:rsidR="00B52F39" w:rsidRPr="00A30AB1" w:rsidRDefault="00B52F39" w:rsidP="00B52F39">
            <w:pPr>
              <w:rPr>
                <w:sz w:val="28"/>
                <w:szCs w:val="28"/>
              </w:rPr>
            </w:pPr>
            <w:r w:rsidRPr="00A30AB1">
              <w:rPr>
                <w:sz w:val="28"/>
                <w:szCs w:val="28"/>
              </w:rPr>
              <w:t>Los Angeles, CA</w:t>
            </w:r>
          </w:p>
        </w:tc>
        <w:tc>
          <w:tcPr>
            <w:tcW w:w="1947" w:type="dxa"/>
            <w:tcBorders>
              <w:top w:val="nil"/>
              <w:left w:val="nil"/>
              <w:bottom w:val="nil"/>
              <w:right w:val="nil"/>
            </w:tcBorders>
            <w:shd w:val="clear" w:color="auto" w:fill="FFFFFF"/>
            <w:tcMar>
              <w:top w:w="51" w:type="dxa"/>
              <w:left w:w="102" w:type="dxa"/>
              <w:bottom w:w="51" w:type="dxa"/>
              <w:right w:w="102" w:type="dxa"/>
            </w:tcMar>
            <w:vAlign w:val="center"/>
            <w:hideMark/>
          </w:tcPr>
          <w:p w14:paraId="240EB0E5" w14:textId="77777777" w:rsidR="00B52F39" w:rsidRPr="00A30AB1" w:rsidRDefault="00B52F39" w:rsidP="00B52F39">
            <w:pPr>
              <w:rPr>
                <w:sz w:val="28"/>
                <w:szCs w:val="28"/>
              </w:rPr>
            </w:pPr>
            <w:r w:rsidRPr="00A30AB1">
              <w:rPr>
                <w:sz w:val="28"/>
                <w:szCs w:val="28"/>
              </w:rPr>
              <w:t>34.053691</w:t>
            </w:r>
          </w:p>
        </w:tc>
        <w:tc>
          <w:tcPr>
            <w:tcW w:w="2098" w:type="dxa"/>
            <w:tcBorders>
              <w:top w:val="nil"/>
              <w:left w:val="nil"/>
              <w:bottom w:val="nil"/>
              <w:right w:val="nil"/>
            </w:tcBorders>
            <w:shd w:val="clear" w:color="auto" w:fill="FFFFFF"/>
            <w:tcMar>
              <w:top w:w="51" w:type="dxa"/>
              <w:left w:w="102" w:type="dxa"/>
              <w:bottom w:w="51" w:type="dxa"/>
              <w:right w:w="102" w:type="dxa"/>
            </w:tcMar>
            <w:vAlign w:val="center"/>
            <w:hideMark/>
          </w:tcPr>
          <w:p w14:paraId="62A4F9C3" w14:textId="77777777" w:rsidR="00B52F39" w:rsidRPr="00A30AB1" w:rsidRDefault="00B52F39" w:rsidP="00B52F39">
            <w:pPr>
              <w:rPr>
                <w:sz w:val="28"/>
                <w:szCs w:val="28"/>
              </w:rPr>
            </w:pPr>
            <w:r w:rsidRPr="00A30AB1">
              <w:rPr>
                <w:sz w:val="28"/>
                <w:szCs w:val="28"/>
              </w:rPr>
              <w:t>-118.242766</w:t>
            </w:r>
          </w:p>
        </w:tc>
      </w:tr>
      <w:tr w:rsidR="00B52F39" w:rsidRPr="00A30AB1" w14:paraId="6A6037A6" w14:textId="77777777" w:rsidTr="00B52F39">
        <w:trPr>
          <w:trHeight w:val="407"/>
        </w:trPr>
        <w:tc>
          <w:tcPr>
            <w:tcW w:w="1297" w:type="dxa"/>
            <w:tcBorders>
              <w:top w:val="nil"/>
              <w:left w:val="nil"/>
              <w:bottom w:val="nil"/>
              <w:right w:val="nil"/>
            </w:tcBorders>
            <w:shd w:val="clear" w:color="auto" w:fill="E7E7E7"/>
            <w:tcMar>
              <w:top w:w="51" w:type="dxa"/>
              <w:left w:w="102" w:type="dxa"/>
              <w:bottom w:w="51" w:type="dxa"/>
              <w:right w:w="102" w:type="dxa"/>
            </w:tcMar>
            <w:vAlign w:val="center"/>
            <w:hideMark/>
          </w:tcPr>
          <w:p w14:paraId="3F4406B3" w14:textId="77777777" w:rsidR="00B52F39" w:rsidRPr="00A30AB1" w:rsidRDefault="00B52F39" w:rsidP="00B52F39">
            <w:pPr>
              <w:rPr>
                <w:sz w:val="28"/>
                <w:szCs w:val="28"/>
              </w:rPr>
            </w:pPr>
            <w:r w:rsidRPr="00A30AB1">
              <w:rPr>
                <w:b/>
                <w:bCs/>
                <w:sz w:val="28"/>
                <w:szCs w:val="28"/>
              </w:rPr>
              <w:t>2</w:t>
            </w:r>
          </w:p>
        </w:tc>
        <w:tc>
          <w:tcPr>
            <w:tcW w:w="2223" w:type="dxa"/>
            <w:tcBorders>
              <w:top w:val="nil"/>
              <w:left w:val="nil"/>
              <w:bottom w:val="nil"/>
              <w:right w:val="nil"/>
            </w:tcBorders>
            <w:shd w:val="clear" w:color="auto" w:fill="E7E7E7"/>
            <w:tcMar>
              <w:top w:w="51" w:type="dxa"/>
              <w:left w:w="102" w:type="dxa"/>
              <w:bottom w:w="51" w:type="dxa"/>
              <w:right w:w="102" w:type="dxa"/>
            </w:tcMar>
            <w:vAlign w:val="center"/>
            <w:hideMark/>
          </w:tcPr>
          <w:p w14:paraId="2FC1E8CE" w14:textId="77777777" w:rsidR="00B52F39" w:rsidRPr="00A30AB1" w:rsidRDefault="00B52F39" w:rsidP="00B52F39">
            <w:pPr>
              <w:rPr>
                <w:sz w:val="28"/>
                <w:szCs w:val="28"/>
              </w:rPr>
            </w:pPr>
            <w:r w:rsidRPr="00A30AB1">
              <w:rPr>
                <w:sz w:val="28"/>
                <w:szCs w:val="28"/>
              </w:rPr>
              <w:t>Chicago, IL</w:t>
            </w:r>
          </w:p>
        </w:tc>
        <w:tc>
          <w:tcPr>
            <w:tcW w:w="1947" w:type="dxa"/>
            <w:tcBorders>
              <w:top w:val="nil"/>
              <w:left w:val="nil"/>
              <w:bottom w:val="nil"/>
              <w:right w:val="nil"/>
            </w:tcBorders>
            <w:shd w:val="clear" w:color="auto" w:fill="E7E7E7"/>
            <w:tcMar>
              <w:top w:w="51" w:type="dxa"/>
              <w:left w:w="102" w:type="dxa"/>
              <w:bottom w:w="51" w:type="dxa"/>
              <w:right w:w="102" w:type="dxa"/>
            </w:tcMar>
            <w:vAlign w:val="center"/>
            <w:hideMark/>
          </w:tcPr>
          <w:p w14:paraId="3D0CF044" w14:textId="77777777" w:rsidR="00B52F39" w:rsidRPr="00A30AB1" w:rsidRDefault="00B52F39" w:rsidP="00B52F39">
            <w:pPr>
              <w:rPr>
                <w:sz w:val="28"/>
                <w:szCs w:val="28"/>
              </w:rPr>
            </w:pPr>
            <w:r w:rsidRPr="00A30AB1">
              <w:rPr>
                <w:sz w:val="28"/>
                <w:szCs w:val="28"/>
              </w:rPr>
              <w:t>41.875562</w:t>
            </w:r>
          </w:p>
        </w:tc>
        <w:tc>
          <w:tcPr>
            <w:tcW w:w="2098" w:type="dxa"/>
            <w:tcBorders>
              <w:top w:val="nil"/>
              <w:left w:val="nil"/>
              <w:bottom w:val="nil"/>
              <w:right w:val="nil"/>
            </w:tcBorders>
            <w:shd w:val="clear" w:color="auto" w:fill="E7E7E7"/>
            <w:tcMar>
              <w:top w:w="51" w:type="dxa"/>
              <w:left w:w="102" w:type="dxa"/>
              <w:bottom w:w="51" w:type="dxa"/>
              <w:right w:w="102" w:type="dxa"/>
            </w:tcMar>
            <w:vAlign w:val="center"/>
            <w:hideMark/>
          </w:tcPr>
          <w:p w14:paraId="346A3AD8" w14:textId="77777777" w:rsidR="00B52F39" w:rsidRPr="00A30AB1" w:rsidRDefault="00B52F39" w:rsidP="00B52F39">
            <w:pPr>
              <w:rPr>
                <w:sz w:val="28"/>
                <w:szCs w:val="28"/>
              </w:rPr>
            </w:pPr>
            <w:r w:rsidRPr="00A30AB1">
              <w:rPr>
                <w:sz w:val="28"/>
                <w:szCs w:val="28"/>
              </w:rPr>
              <w:t>-87.624421</w:t>
            </w:r>
          </w:p>
        </w:tc>
      </w:tr>
      <w:tr w:rsidR="00B52F39" w:rsidRPr="00A30AB1" w14:paraId="344DB070" w14:textId="77777777" w:rsidTr="00B52F39">
        <w:trPr>
          <w:trHeight w:val="407"/>
        </w:trPr>
        <w:tc>
          <w:tcPr>
            <w:tcW w:w="1297" w:type="dxa"/>
            <w:tcBorders>
              <w:top w:val="nil"/>
              <w:left w:val="nil"/>
              <w:bottom w:val="nil"/>
              <w:right w:val="nil"/>
            </w:tcBorders>
            <w:shd w:val="clear" w:color="auto" w:fill="FFFFFF"/>
            <w:tcMar>
              <w:top w:w="51" w:type="dxa"/>
              <w:left w:w="102" w:type="dxa"/>
              <w:bottom w:w="51" w:type="dxa"/>
              <w:right w:w="102" w:type="dxa"/>
            </w:tcMar>
            <w:vAlign w:val="center"/>
            <w:hideMark/>
          </w:tcPr>
          <w:p w14:paraId="0843CA94" w14:textId="77777777" w:rsidR="00B52F39" w:rsidRPr="00A30AB1" w:rsidRDefault="00B52F39" w:rsidP="00B52F39">
            <w:pPr>
              <w:rPr>
                <w:sz w:val="28"/>
                <w:szCs w:val="28"/>
              </w:rPr>
            </w:pPr>
            <w:r w:rsidRPr="00A30AB1">
              <w:rPr>
                <w:b/>
                <w:bCs/>
                <w:sz w:val="28"/>
                <w:szCs w:val="28"/>
              </w:rPr>
              <w:t>3</w:t>
            </w:r>
          </w:p>
        </w:tc>
        <w:tc>
          <w:tcPr>
            <w:tcW w:w="2223" w:type="dxa"/>
            <w:tcBorders>
              <w:top w:val="nil"/>
              <w:left w:val="nil"/>
              <w:bottom w:val="nil"/>
              <w:right w:val="nil"/>
            </w:tcBorders>
            <w:shd w:val="clear" w:color="auto" w:fill="FFFFFF"/>
            <w:tcMar>
              <w:top w:w="51" w:type="dxa"/>
              <w:left w:w="102" w:type="dxa"/>
              <w:bottom w:w="51" w:type="dxa"/>
              <w:right w:w="102" w:type="dxa"/>
            </w:tcMar>
            <w:vAlign w:val="center"/>
            <w:hideMark/>
          </w:tcPr>
          <w:p w14:paraId="2BBF3921" w14:textId="77777777" w:rsidR="00B52F39" w:rsidRPr="00A30AB1" w:rsidRDefault="00B52F39" w:rsidP="00B52F39">
            <w:pPr>
              <w:rPr>
                <w:sz w:val="28"/>
                <w:szCs w:val="28"/>
              </w:rPr>
            </w:pPr>
            <w:r w:rsidRPr="00A30AB1">
              <w:rPr>
                <w:sz w:val="28"/>
                <w:szCs w:val="28"/>
              </w:rPr>
              <w:t>Houston, TX</w:t>
            </w:r>
          </w:p>
        </w:tc>
        <w:tc>
          <w:tcPr>
            <w:tcW w:w="1947" w:type="dxa"/>
            <w:tcBorders>
              <w:top w:val="nil"/>
              <w:left w:val="nil"/>
              <w:bottom w:val="nil"/>
              <w:right w:val="nil"/>
            </w:tcBorders>
            <w:shd w:val="clear" w:color="auto" w:fill="FFFFFF"/>
            <w:tcMar>
              <w:top w:w="51" w:type="dxa"/>
              <w:left w:w="102" w:type="dxa"/>
              <w:bottom w:w="51" w:type="dxa"/>
              <w:right w:w="102" w:type="dxa"/>
            </w:tcMar>
            <w:vAlign w:val="center"/>
            <w:hideMark/>
          </w:tcPr>
          <w:p w14:paraId="61FF64A7" w14:textId="77777777" w:rsidR="00B52F39" w:rsidRPr="00A30AB1" w:rsidRDefault="00B52F39" w:rsidP="00B52F39">
            <w:pPr>
              <w:rPr>
                <w:sz w:val="28"/>
                <w:szCs w:val="28"/>
              </w:rPr>
            </w:pPr>
            <w:r w:rsidRPr="00A30AB1">
              <w:rPr>
                <w:sz w:val="28"/>
                <w:szCs w:val="28"/>
              </w:rPr>
              <w:t>29.758938</w:t>
            </w:r>
          </w:p>
        </w:tc>
        <w:tc>
          <w:tcPr>
            <w:tcW w:w="2098" w:type="dxa"/>
            <w:tcBorders>
              <w:top w:val="nil"/>
              <w:left w:val="nil"/>
              <w:bottom w:val="nil"/>
              <w:right w:val="nil"/>
            </w:tcBorders>
            <w:shd w:val="clear" w:color="auto" w:fill="FFFFFF"/>
            <w:tcMar>
              <w:top w:w="51" w:type="dxa"/>
              <w:left w:w="102" w:type="dxa"/>
              <w:bottom w:w="51" w:type="dxa"/>
              <w:right w:w="102" w:type="dxa"/>
            </w:tcMar>
            <w:vAlign w:val="center"/>
            <w:hideMark/>
          </w:tcPr>
          <w:p w14:paraId="1DC54751" w14:textId="77777777" w:rsidR="00B52F39" w:rsidRPr="00A30AB1" w:rsidRDefault="00B52F39" w:rsidP="00B52F39">
            <w:pPr>
              <w:rPr>
                <w:sz w:val="28"/>
                <w:szCs w:val="28"/>
              </w:rPr>
            </w:pPr>
            <w:r w:rsidRPr="00A30AB1">
              <w:rPr>
                <w:sz w:val="28"/>
                <w:szCs w:val="28"/>
              </w:rPr>
              <w:t>-95.367697</w:t>
            </w:r>
          </w:p>
        </w:tc>
      </w:tr>
      <w:tr w:rsidR="00B52F39" w:rsidRPr="00A30AB1" w14:paraId="5BA12FB5" w14:textId="77777777" w:rsidTr="00B52F39">
        <w:trPr>
          <w:trHeight w:val="407"/>
        </w:trPr>
        <w:tc>
          <w:tcPr>
            <w:tcW w:w="1297" w:type="dxa"/>
            <w:tcBorders>
              <w:top w:val="nil"/>
              <w:left w:val="nil"/>
              <w:bottom w:val="nil"/>
              <w:right w:val="nil"/>
            </w:tcBorders>
            <w:shd w:val="clear" w:color="auto" w:fill="E7E7E7"/>
            <w:tcMar>
              <w:top w:w="51" w:type="dxa"/>
              <w:left w:w="102" w:type="dxa"/>
              <w:bottom w:w="51" w:type="dxa"/>
              <w:right w:w="102" w:type="dxa"/>
            </w:tcMar>
            <w:vAlign w:val="center"/>
            <w:hideMark/>
          </w:tcPr>
          <w:p w14:paraId="23769381" w14:textId="77777777" w:rsidR="00B52F39" w:rsidRPr="00A30AB1" w:rsidRDefault="00B52F39" w:rsidP="00B52F39">
            <w:pPr>
              <w:rPr>
                <w:sz w:val="28"/>
                <w:szCs w:val="28"/>
              </w:rPr>
            </w:pPr>
            <w:r w:rsidRPr="00A30AB1">
              <w:rPr>
                <w:b/>
                <w:bCs/>
                <w:sz w:val="28"/>
                <w:szCs w:val="28"/>
              </w:rPr>
              <w:t>4</w:t>
            </w:r>
          </w:p>
        </w:tc>
        <w:tc>
          <w:tcPr>
            <w:tcW w:w="2223" w:type="dxa"/>
            <w:tcBorders>
              <w:top w:val="nil"/>
              <w:left w:val="nil"/>
              <w:bottom w:val="nil"/>
              <w:right w:val="nil"/>
            </w:tcBorders>
            <w:shd w:val="clear" w:color="auto" w:fill="E7E7E7"/>
            <w:tcMar>
              <w:top w:w="51" w:type="dxa"/>
              <w:left w:w="102" w:type="dxa"/>
              <w:bottom w:w="51" w:type="dxa"/>
              <w:right w:w="102" w:type="dxa"/>
            </w:tcMar>
            <w:vAlign w:val="center"/>
            <w:hideMark/>
          </w:tcPr>
          <w:p w14:paraId="17057509" w14:textId="77777777" w:rsidR="00B52F39" w:rsidRPr="00A30AB1" w:rsidRDefault="00B52F39" w:rsidP="00B52F39">
            <w:pPr>
              <w:rPr>
                <w:sz w:val="28"/>
                <w:szCs w:val="28"/>
              </w:rPr>
            </w:pPr>
            <w:r w:rsidRPr="00A30AB1">
              <w:rPr>
                <w:sz w:val="28"/>
                <w:szCs w:val="28"/>
              </w:rPr>
              <w:t>Phoenix, AZ</w:t>
            </w:r>
          </w:p>
        </w:tc>
        <w:tc>
          <w:tcPr>
            <w:tcW w:w="1947" w:type="dxa"/>
            <w:tcBorders>
              <w:top w:val="nil"/>
              <w:left w:val="nil"/>
              <w:bottom w:val="nil"/>
              <w:right w:val="nil"/>
            </w:tcBorders>
            <w:shd w:val="clear" w:color="auto" w:fill="E7E7E7"/>
            <w:tcMar>
              <w:top w:w="51" w:type="dxa"/>
              <w:left w:w="102" w:type="dxa"/>
              <w:bottom w:w="51" w:type="dxa"/>
              <w:right w:w="102" w:type="dxa"/>
            </w:tcMar>
            <w:vAlign w:val="center"/>
            <w:hideMark/>
          </w:tcPr>
          <w:p w14:paraId="4767A473" w14:textId="77777777" w:rsidR="00B52F39" w:rsidRPr="00A30AB1" w:rsidRDefault="00B52F39" w:rsidP="00B52F39">
            <w:pPr>
              <w:rPr>
                <w:sz w:val="28"/>
                <w:szCs w:val="28"/>
              </w:rPr>
            </w:pPr>
            <w:r w:rsidRPr="00A30AB1">
              <w:rPr>
                <w:sz w:val="28"/>
                <w:szCs w:val="28"/>
              </w:rPr>
              <w:t>33.448437</w:t>
            </w:r>
          </w:p>
        </w:tc>
        <w:tc>
          <w:tcPr>
            <w:tcW w:w="2098" w:type="dxa"/>
            <w:tcBorders>
              <w:top w:val="nil"/>
              <w:left w:val="nil"/>
              <w:bottom w:val="nil"/>
              <w:right w:val="nil"/>
            </w:tcBorders>
            <w:shd w:val="clear" w:color="auto" w:fill="E7E7E7"/>
            <w:tcMar>
              <w:top w:w="51" w:type="dxa"/>
              <w:left w:w="102" w:type="dxa"/>
              <w:bottom w:w="51" w:type="dxa"/>
              <w:right w:w="102" w:type="dxa"/>
            </w:tcMar>
            <w:vAlign w:val="center"/>
            <w:hideMark/>
          </w:tcPr>
          <w:p w14:paraId="6E1CA2DF" w14:textId="77777777" w:rsidR="00B52F39" w:rsidRPr="00A30AB1" w:rsidRDefault="00B52F39" w:rsidP="00B52F39">
            <w:pPr>
              <w:rPr>
                <w:sz w:val="28"/>
                <w:szCs w:val="28"/>
              </w:rPr>
            </w:pPr>
            <w:r w:rsidRPr="00A30AB1">
              <w:rPr>
                <w:sz w:val="28"/>
                <w:szCs w:val="28"/>
              </w:rPr>
              <w:t>-112.074142</w:t>
            </w:r>
          </w:p>
        </w:tc>
      </w:tr>
      <w:tr w:rsidR="00B52F39" w:rsidRPr="00A30AB1" w14:paraId="783D4AA4" w14:textId="77777777" w:rsidTr="00B52F39">
        <w:trPr>
          <w:trHeight w:val="681"/>
        </w:trPr>
        <w:tc>
          <w:tcPr>
            <w:tcW w:w="1297" w:type="dxa"/>
            <w:tcBorders>
              <w:top w:val="nil"/>
              <w:left w:val="nil"/>
              <w:bottom w:val="nil"/>
              <w:right w:val="nil"/>
            </w:tcBorders>
            <w:shd w:val="clear" w:color="auto" w:fill="FFFFFF"/>
            <w:tcMar>
              <w:top w:w="51" w:type="dxa"/>
              <w:left w:w="102" w:type="dxa"/>
              <w:bottom w:w="51" w:type="dxa"/>
              <w:right w:w="102" w:type="dxa"/>
            </w:tcMar>
            <w:vAlign w:val="center"/>
            <w:hideMark/>
          </w:tcPr>
          <w:p w14:paraId="51B025C5" w14:textId="77777777" w:rsidR="00B52F39" w:rsidRPr="00A30AB1" w:rsidRDefault="00B52F39" w:rsidP="00B52F39">
            <w:pPr>
              <w:rPr>
                <w:sz w:val="28"/>
                <w:szCs w:val="28"/>
              </w:rPr>
            </w:pPr>
            <w:r w:rsidRPr="00A30AB1">
              <w:rPr>
                <w:b/>
                <w:bCs/>
                <w:sz w:val="28"/>
                <w:szCs w:val="28"/>
              </w:rPr>
              <w:t>5</w:t>
            </w:r>
          </w:p>
        </w:tc>
        <w:tc>
          <w:tcPr>
            <w:tcW w:w="2223" w:type="dxa"/>
            <w:tcBorders>
              <w:top w:val="nil"/>
              <w:left w:val="nil"/>
              <w:bottom w:val="nil"/>
              <w:right w:val="nil"/>
            </w:tcBorders>
            <w:shd w:val="clear" w:color="auto" w:fill="FFFFFF"/>
            <w:tcMar>
              <w:top w:w="51" w:type="dxa"/>
              <w:left w:w="102" w:type="dxa"/>
              <w:bottom w:w="51" w:type="dxa"/>
              <w:right w:w="102" w:type="dxa"/>
            </w:tcMar>
            <w:vAlign w:val="center"/>
            <w:hideMark/>
          </w:tcPr>
          <w:p w14:paraId="6DA5C96F" w14:textId="77777777" w:rsidR="00B52F39" w:rsidRPr="00A30AB1" w:rsidRDefault="00B52F39" w:rsidP="00B52F39">
            <w:pPr>
              <w:rPr>
                <w:sz w:val="28"/>
                <w:szCs w:val="28"/>
              </w:rPr>
            </w:pPr>
            <w:r w:rsidRPr="00A30AB1">
              <w:rPr>
                <w:sz w:val="28"/>
                <w:szCs w:val="28"/>
              </w:rPr>
              <w:t>Philadelphia, PA</w:t>
            </w:r>
          </w:p>
        </w:tc>
        <w:tc>
          <w:tcPr>
            <w:tcW w:w="1947" w:type="dxa"/>
            <w:tcBorders>
              <w:top w:val="nil"/>
              <w:left w:val="nil"/>
              <w:bottom w:val="nil"/>
              <w:right w:val="nil"/>
            </w:tcBorders>
            <w:shd w:val="clear" w:color="auto" w:fill="FFFFFF"/>
            <w:tcMar>
              <w:top w:w="51" w:type="dxa"/>
              <w:left w:w="102" w:type="dxa"/>
              <w:bottom w:w="51" w:type="dxa"/>
              <w:right w:w="102" w:type="dxa"/>
            </w:tcMar>
            <w:vAlign w:val="center"/>
            <w:hideMark/>
          </w:tcPr>
          <w:p w14:paraId="0C2DA37C" w14:textId="77777777" w:rsidR="00B52F39" w:rsidRPr="00A30AB1" w:rsidRDefault="00B52F39" w:rsidP="00B52F39">
            <w:pPr>
              <w:rPr>
                <w:sz w:val="28"/>
                <w:szCs w:val="28"/>
              </w:rPr>
            </w:pPr>
            <w:r w:rsidRPr="00A30AB1">
              <w:rPr>
                <w:sz w:val="28"/>
                <w:szCs w:val="28"/>
              </w:rPr>
              <w:t>39.952724</w:t>
            </w:r>
          </w:p>
        </w:tc>
        <w:tc>
          <w:tcPr>
            <w:tcW w:w="2098" w:type="dxa"/>
            <w:tcBorders>
              <w:top w:val="nil"/>
              <w:left w:val="nil"/>
              <w:bottom w:val="nil"/>
              <w:right w:val="nil"/>
            </w:tcBorders>
            <w:shd w:val="clear" w:color="auto" w:fill="FFFFFF"/>
            <w:tcMar>
              <w:top w:w="51" w:type="dxa"/>
              <w:left w:w="102" w:type="dxa"/>
              <w:bottom w:w="51" w:type="dxa"/>
              <w:right w:w="102" w:type="dxa"/>
            </w:tcMar>
            <w:vAlign w:val="center"/>
            <w:hideMark/>
          </w:tcPr>
          <w:p w14:paraId="4DE57EC6" w14:textId="77777777" w:rsidR="00B52F39" w:rsidRPr="00A30AB1" w:rsidRDefault="00B52F39" w:rsidP="00B52F39">
            <w:pPr>
              <w:rPr>
                <w:sz w:val="28"/>
                <w:szCs w:val="28"/>
              </w:rPr>
            </w:pPr>
            <w:r w:rsidRPr="00A30AB1">
              <w:rPr>
                <w:sz w:val="28"/>
                <w:szCs w:val="28"/>
              </w:rPr>
              <w:t>-75.163526</w:t>
            </w:r>
          </w:p>
        </w:tc>
      </w:tr>
      <w:tr w:rsidR="00B52F39" w:rsidRPr="00A30AB1" w14:paraId="7BF42AFD" w14:textId="77777777" w:rsidTr="00B52F39">
        <w:trPr>
          <w:trHeight w:val="681"/>
        </w:trPr>
        <w:tc>
          <w:tcPr>
            <w:tcW w:w="1297" w:type="dxa"/>
            <w:tcBorders>
              <w:top w:val="nil"/>
              <w:left w:val="nil"/>
              <w:bottom w:val="nil"/>
              <w:right w:val="nil"/>
            </w:tcBorders>
            <w:shd w:val="clear" w:color="auto" w:fill="E7E7E7"/>
            <w:tcMar>
              <w:top w:w="51" w:type="dxa"/>
              <w:left w:w="102" w:type="dxa"/>
              <w:bottom w:w="51" w:type="dxa"/>
              <w:right w:w="102" w:type="dxa"/>
            </w:tcMar>
            <w:vAlign w:val="center"/>
            <w:hideMark/>
          </w:tcPr>
          <w:p w14:paraId="6265782D" w14:textId="77777777" w:rsidR="00B52F39" w:rsidRPr="00A30AB1" w:rsidRDefault="00B52F39" w:rsidP="00B52F39">
            <w:pPr>
              <w:rPr>
                <w:sz w:val="28"/>
                <w:szCs w:val="28"/>
              </w:rPr>
            </w:pPr>
            <w:r w:rsidRPr="00A30AB1">
              <w:rPr>
                <w:b/>
                <w:bCs/>
                <w:sz w:val="28"/>
                <w:szCs w:val="28"/>
              </w:rPr>
              <w:t>6</w:t>
            </w:r>
          </w:p>
        </w:tc>
        <w:tc>
          <w:tcPr>
            <w:tcW w:w="2223" w:type="dxa"/>
            <w:tcBorders>
              <w:top w:val="nil"/>
              <w:left w:val="nil"/>
              <w:bottom w:val="nil"/>
              <w:right w:val="nil"/>
            </w:tcBorders>
            <w:shd w:val="clear" w:color="auto" w:fill="E7E7E7"/>
            <w:tcMar>
              <w:top w:w="51" w:type="dxa"/>
              <w:left w:w="102" w:type="dxa"/>
              <w:bottom w:w="51" w:type="dxa"/>
              <w:right w:w="102" w:type="dxa"/>
            </w:tcMar>
            <w:vAlign w:val="center"/>
            <w:hideMark/>
          </w:tcPr>
          <w:p w14:paraId="69C04743" w14:textId="77777777" w:rsidR="00B52F39" w:rsidRPr="00A30AB1" w:rsidRDefault="00B52F39" w:rsidP="00B52F39">
            <w:pPr>
              <w:rPr>
                <w:sz w:val="28"/>
                <w:szCs w:val="28"/>
              </w:rPr>
            </w:pPr>
            <w:r w:rsidRPr="00A30AB1">
              <w:rPr>
                <w:sz w:val="28"/>
                <w:szCs w:val="28"/>
              </w:rPr>
              <w:t>San Antonio, TX</w:t>
            </w:r>
          </w:p>
        </w:tc>
        <w:tc>
          <w:tcPr>
            <w:tcW w:w="1947" w:type="dxa"/>
            <w:tcBorders>
              <w:top w:val="nil"/>
              <w:left w:val="nil"/>
              <w:bottom w:val="nil"/>
              <w:right w:val="nil"/>
            </w:tcBorders>
            <w:shd w:val="clear" w:color="auto" w:fill="E7E7E7"/>
            <w:tcMar>
              <w:top w:w="51" w:type="dxa"/>
              <w:left w:w="102" w:type="dxa"/>
              <w:bottom w:w="51" w:type="dxa"/>
              <w:right w:w="102" w:type="dxa"/>
            </w:tcMar>
            <w:vAlign w:val="center"/>
            <w:hideMark/>
          </w:tcPr>
          <w:p w14:paraId="107ACB48" w14:textId="77777777" w:rsidR="00B52F39" w:rsidRPr="00A30AB1" w:rsidRDefault="00B52F39" w:rsidP="00B52F39">
            <w:pPr>
              <w:rPr>
                <w:sz w:val="28"/>
                <w:szCs w:val="28"/>
              </w:rPr>
            </w:pPr>
            <w:r w:rsidRPr="00A30AB1">
              <w:rPr>
                <w:sz w:val="28"/>
                <w:szCs w:val="28"/>
              </w:rPr>
              <w:t>29.424600</w:t>
            </w:r>
          </w:p>
        </w:tc>
        <w:tc>
          <w:tcPr>
            <w:tcW w:w="2098" w:type="dxa"/>
            <w:tcBorders>
              <w:top w:val="nil"/>
              <w:left w:val="nil"/>
              <w:bottom w:val="nil"/>
              <w:right w:val="nil"/>
            </w:tcBorders>
            <w:shd w:val="clear" w:color="auto" w:fill="E7E7E7"/>
            <w:tcMar>
              <w:top w:w="51" w:type="dxa"/>
              <w:left w:w="102" w:type="dxa"/>
              <w:bottom w:w="51" w:type="dxa"/>
              <w:right w:w="102" w:type="dxa"/>
            </w:tcMar>
            <w:vAlign w:val="center"/>
            <w:hideMark/>
          </w:tcPr>
          <w:p w14:paraId="51D538E3" w14:textId="77777777" w:rsidR="00B52F39" w:rsidRPr="00A30AB1" w:rsidRDefault="00B52F39" w:rsidP="00B52F39">
            <w:pPr>
              <w:rPr>
                <w:sz w:val="28"/>
                <w:szCs w:val="28"/>
              </w:rPr>
            </w:pPr>
            <w:r w:rsidRPr="00A30AB1">
              <w:rPr>
                <w:sz w:val="28"/>
                <w:szCs w:val="28"/>
              </w:rPr>
              <w:t>-98.495141</w:t>
            </w:r>
          </w:p>
        </w:tc>
      </w:tr>
      <w:tr w:rsidR="00B52F39" w:rsidRPr="00A30AB1" w14:paraId="7C581C49" w14:textId="77777777" w:rsidTr="00B52F39">
        <w:trPr>
          <w:trHeight w:val="681"/>
        </w:trPr>
        <w:tc>
          <w:tcPr>
            <w:tcW w:w="1297" w:type="dxa"/>
            <w:tcBorders>
              <w:top w:val="nil"/>
              <w:left w:val="nil"/>
              <w:bottom w:val="nil"/>
              <w:right w:val="nil"/>
            </w:tcBorders>
            <w:shd w:val="clear" w:color="auto" w:fill="FFFFFF"/>
            <w:tcMar>
              <w:top w:w="51" w:type="dxa"/>
              <w:left w:w="102" w:type="dxa"/>
              <w:bottom w:w="51" w:type="dxa"/>
              <w:right w:w="102" w:type="dxa"/>
            </w:tcMar>
            <w:vAlign w:val="center"/>
            <w:hideMark/>
          </w:tcPr>
          <w:p w14:paraId="61221389" w14:textId="77777777" w:rsidR="00B52F39" w:rsidRPr="00A30AB1" w:rsidRDefault="00B52F39" w:rsidP="00B52F39">
            <w:pPr>
              <w:rPr>
                <w:sz w:val="28"/>
                <w:szCs w:val="28"/>
              </w:rPr>
            </w:pPr>
            <w:r w:rsidRPr="00A30AB1">
              <w:rPr>
                <w:b/>
                <w:bCs/>
                <w:sz w:val="28"/>
                <w:szCs w:val="28"/>
              </w:rPr>
              <w:t>7</w:t>
            </w:r>
          </w:p>
        </w:tc>
        <w:tc>
          <w:tcPr>
            <w:tcW w:w="2223" w:type="dxa"/>
            <w:tcBorders>
              <w:top w:val="nil"/>
              <w:left w:val="nil"/>
              <w:bottom w:val="nil"/>
              <w:right w:val="nil"/>
            </w:tcBorders>
            <w:shd w:val="clear" w:color="auto" w:fill="FFFFFF"/>
            <w:tcMar>
              <w:top w:w="51" w:type="dxa"/>
              <w:left w:w="102" w:type="dxa"/>
              <w:bottom w:w="51" w:type="dxa"/>
              <w:right w:w="102" w:type="dxa"/>
            </w:tcMar>
            <w:vAlign w:val="center"/>
            <w:hideMark/>
          </w:tcPr>
          <w:p w14:paraId="735450B3" w14:textId="77777777" w:rsidR="00B52F39" w:rsidRPr="00A30AB1" w:rsidRDefault="00B52F39" w:rsidP="00B52F39">
            <w:pPr>
              <w:rPr>
                <w:sz w:val="28"/>
                <w:szCs w:val="28"/>
              </w:rPr>
            </w:pPr>
            <w:r w:rsidRPr="00A30AB1">
              <w:rPr>
                <w:sz w:val="28"/>
                <w:szCs w:val="28"/>
              </w:rPr>
              <w:t>San Diego, CA</w:t>
            </w:r>
          </w:p>
        </w:tc>
        <w:tc>
          <w:tcPr>
            <w:tcW w:w="1947" w:type="dxa"/>
            <w:tcBorders>
              <w:top w:val="nil"/>
              <w:left w:val="nil"/>
              <w:bottom w:val="nil"/>
              <w:right w:val="nil"/>
            </w:tcBorders>
            <w:shd w:val="clear" w:color="auto" w:fill="FFFFFF"/>
            <w:tcMar>
              <w:top w:w="51" w:type="dxa"/>
              <w:left w:w="102" w:type="dxa"/>
              <w:bottom w:w="51" w:type="dxa"/>
              <w:right w:w="102" w:type="dxa"/>
            </w:tcMar>
            <w:vAlign w:val="center"/>
            <w:hideMark/>
          </w:tcPr>
          <w:p w14:paraId="04A8CC61" w14:textId="77777777" w:rsidR="00B52F39" w:rsidRPr="00A30AB1" w:rsidRDefault="00B52F39" w:rsidP="00B52F39">
            <w:pPr>
              <w:rPr>
                <w:sz w:val="28"/>
                <w:szCs w:val="28"/>
              </w:rPr>
            </w:pPr>
            <w:r w:rsidRPr="00A30AB1">
              <w:rPr>
                <w:sz w:val="28"/>
                <w:szCs w:val="28"/>
              </w:rPr>
              <w:t>32.717420</w:t>
            </w:r>
          </w:p>
        </w:tc>
        <w:tc>
          <w:tcPr>
            <w:tcW w:w="2098" w:type="dxa"/>
            <w:tcBorders>
              <w:top w:val="nil"/>
              <w:left w:val="nil"/>
              <w:bottom w:val="nil"/>
              <w:right w:val="nil"/>
            </w:tcBorders>
            <w:shd w:val="clear" w:color="auto" w:fill="FFFFFF"/>
            <w:tcMar>
              <w:top w:w="51" w:type="dxa"/>
              <w:left w:w="102" w:type="dxa"/>
              <w:bottom w:w="51" w:type="dxa"/>
              <w:right w:w="102" w:type="dxa"/>
            </w:tcMar>
            <w:vAlign w:val="center"/>
            <w:hideMark/>
          </w:tcPr>
          <w:p w14:paraId="5AB567B3" w14:textId="77777777" w:rsidR="00B52F39" w:rsidRPr="00A30AB1" w:rsidRDefault="00B52F39" w:rsidP="00B52F39">
            <w:pPr>
              <w:rPr>
                <w:sz w:val="28"/>
                <w:szCs w:val="28"/>
              </w:rPr>
            </w:pPr>
            <w:r w:rsidRPr="00A30AB1">
              <w:rPr>
                <w:sz w:val="28"/>
                <w:szCs w:val="28"/>
              </w:rPr>
              <w:t>-117.162773</w:t>
            </w:r>
          </w:p>
        </w:tc>
      </w:tr>
      <w:tr w:rsidR="00B52F39" w:rsidRPr="00A30AB1" w14:paraId="7632D148" w14:textId="77777777" w:rsidTr="00B52F39">
        <w:trPr>
          <w:trHeight w:val="407"/>
        </w:trPr>
        <w:tc>
          <w:tcPr>
            <w:tcW w:w="1297" w:type="dxa"/>
            <w:tcBorders>
              <w:top w:val="nil"/>
              <w:left w:val="nil"/>
              <w:bottom w:val="nil"/>
              <w:right w:val="nil"/>
            </w:tcBorders>
            <w:shd w:val="clear" w:color="auto" w:fill="E7E7E7"/>
            <w:tcMar>
              <w:top w:w="51" w:type="dxa"/>
              <w:left w:w="102" w:type="dxa"/>
              <w:bottom w:w="51" w:type="dxa"/>
              <w:right w:w="102" w:type="dxa"/>
            </w:tcMar>
            <w:vAlign w:val="center"/>
            <w:hideMark/>
          </w:tcPr>
          <w:p w14:paraId="5B4209B0" w14:textId="77777777" w:rsidR="00B52F39" w:rsidRPr="00A30AB1" w:rsidRDefault="00B52F39" w:rsidP="00B52F39">
            <w:pPr>
              <w:rPr>
                <w:sz w:val="28"/>
                <w:szCs w:val="28"/>
              </w:rPr>
            </w:pPr>
            <w:r w:rsidRPr="00A30AB1">
              <w:rPr>
                <w:b/>
                <w:bCs/>
                <w:sz w:val="28"/>
                <w:szCs w:val="28"/>
              </w:rPr>
              <w:t>8</w:t>
            </w:r>
          </w:p>
        </w:tc>
        <w:tc>
          <w:tcPr>
            <w:tcW w:w="2223" w:type="dxa"/>
            <w:tcBorders>
              <w:top w:val="nil"/>
              <w:left w:val="nil"/>
              <w:bottom w:val="nil"/>
              <w:right w:val="nil"/>
            </w:tcBorders>
            <w:shd w:val="clear" w:color="auto" w:fill="E7E7E7"/>
            <w:tcMar>
              <w:top w:w="51" w:type="dxa"/>
              <w:left w:w="102" w:type="dxa"/>
              <w:bottom w:w="51" w:type="dxa"/>
              <w:right w:w="102" w:type="dxa"/>
            </w:tcMar>
            <w:vAlign w:val="center"/>
            <w:hideMark/>
          </w:tcPr>
          <w:p w14:paraId="0F7A97CE" w14:textId="77777777" w:rsidR="00B52F39" w:rsidRPr="00A30AB1" w:rsidRDefault="00B52F39" w:rsidP="00B52F39">
            <w:pPr>
              <w:rPr>
                <w:sz w:val="28"/>
                <w:szCs w:val="28"/>
              </w:rPr>
            </w:pPr>
            <w:r w:rsidRPr="00A30AB1">
              <w:rPr>
                <w:sz w:val="28"/>
                <w:szCs w:val="28"/>
              </w:rPr>
              <w:t>Dallas, TX</w:t>
            </w:r>
          </w:p>
        </w:tc>
        <w:tc>
          <w:tcPr>
            <w:tcW w:w="1947" w:type="dxa"/>
            <w:tcBorders>
              <w:top w:val="nil"/>
              <w:left w:val="nil"/>
              <w:bottom w:val="nil"/>
              <w:right w:val="nil"/>
            </w:tcBorders>
            <w:shd w:val="clear" w:color="auto" w:fill="E7E7E7"/>
            <w:tcMar>
              <w:top w:w="51" w:type="dxa"/>
              <w:left w:w="102" w:type="dxa"/>
              <w:bottom w:w="51" w:type="dxa"/>
              <w:right w:w="102" w:type="dxa"/>
            </w:tcMar>
            <w:vAlign w:val="center"/>
            <w:hideMark/>
          </w:tcPr>
          <w:p w14:paraId="6D1E7EC4" w14:textId="77777777" w:rsidR="00B52F39" w:rsidRPr="00A30AB1" w:rsidRDefault="00B52F39" w:rsidP="00B52F39">
            <w:pPr>
              <w:rPr>
                <w:sz w:val="28"/>
                <w:szCs w:val="28"/>
              </w:rPr>
            </w:pPr>
            <w:r w:rsidRPr="00A30AB1">
              <w:rPr>
                <w:sz w:val="28"/>
                <w:szCs w:val="28"/>
              </w:rPr>
              <w:t>32.776272</w:t>
            </w:r>
          </w:p>
        </w:tc>
        <w:tc>
          <w:tcPr>
            <w:tcW w:w="2098" w:type="dxa"/>
            <w:tcBorders>
              <w:top w:val="nil"/>
              <w:left w:val="nil"/>
              <w:bottom w:val="nil"/>
              <w:right w:val="nil"/>
            </w:tcBorders>
            <w:shd w:val="clear" w:color="auto" w:fill="E7E7E7"/>
            <w:tcMar>
              <w:top w:w="51" w:type="dxa"/>
              <w:left w:w="102" w:type="dxa"/>
              <w:bottom w:w="51" w:type="dxa"/>
              <w:right w:w="102" w:type="dxa"/>
            </w:tcMar>
            <w:vAlign w:val="center"/>
            <w:hideMark/>
          </w:tcPr>
          <w:p w14:paraId="45F2299A" w14:textId="77777777" w:rsidR="00B52F39" w:rsidRPr="00A30AB1" w:rsidRDefault="00B52F39" w:rsidP="00B52F39">
            <w:pPr>
              <w:rPr>
                <w:sz w:val="28"/>
                <w:szCs w:val="28"/>
              </w:rPr>
            </w:pPr>
            <w:r w:rsidRPr="00A30AB1">
              <w:rPr>
                <w:sz w:val="28"/>
                <w:szCs w:val="28"/>
              </w:rPr>
              <w:t>-96.796856</w:t>
            </w:r>
          </w:p>
        </w:tc>
      </w:tr>
      <w:tr w:rsidR="00B52F39" w:rsidRPr="00A30AB1" w14:paraId="496E1B5D" w14:textId="77777777" w:rsidTr="00B52F39">
        <w:trPr>
          <w:trHeight w:val="450"/>
        </w:trPr>
        <w:tc>
          <w:tcPr>
            <w:tcW w:w="1297" w:type="dxa"/>
            <w:tcBorders>
              <w:top w:val="nil"/>
              <w:left w:val="nil"/>
              <w:bottom w:val="single" w:sz="18" w:space="0" w:color="000000"/>
              <w:right w:val="nil"/>
            </w:tcBorders>
            <w:shd w:val="clear" w:color="auto" w:fill="FFFFFF"/>
            <w:tcMar>
              <w:top w:w="51" w:type="dxa"/>
              <w:left w:w="102" w:type="dxa"/>
              <w:bottom w:w="51" w:type="dxa"/>
              <w:right w:w="102" w:type="dxa"/>
            </w:tcMar>
            <w:vAlign w:val="center"/>
            <w:hideMark/>
          </w:tcPr>
          <w:p w14:paraId="1693BD48" w14:textId="77777777" w:rsidR="00B52F39" w:rsidRPr="00A30AB1" w:rsidRDefault="00B52F39" w:rsidP="00B52F39">
            <w:pPr>
              <w:rPr>
                <w:sz w:val="28"/>
                <w:szCs w:val="28"/>
              </w:rPr>
            </w:pPr>
            <w:r w:rsidRPr="00A30AB1">
              <w:rPr>
                <w:b/>
                <w:bCs/>
                <w:sz w:val="28"/>
                <w:szCs w:val="28"/>
              </w:rPr>
              <w:t>9</w:t>
            </w:r>
          </w:p>
        </w:tc>
        <w:tc>
          <w:tcPr>
            <w:tcW w:w="2223" w:type="dxa"/>
            <w:tcBorders>
              <w:top w:val="nil"/>
              <w:left w:val="nil"/>
              <w:bottom w:val="single" w:sz="18" w:space="0" w:color="000000"/>
              <w:right w:val="nil"/>
            </w:tcBorders>
            <w:shd w:val="clear" w:color="auto" w:fill="FFFFFF"/>
            <w:tcMar>
              <w:top w:w="51" w:type="dxa"/>
              <w:left w:w="102" w:type="dxa"/>
              <w:bottom w:w="51" w:type="dxa"/>
              <w:right w:w="102" w:type="dxa"/>
            </w:tcMar>
            <w:vAlign w:val="center"/>
            <w:hideMark/>
          </w:tcPr>
          <w:p w14:paraId="3CD12C07" w14:textId="77777777" w:rsidR="00B52F39" w:rsidRPr="00A30AB1" w:rsidRDefault="00B52F39" w:rsidP="00B52F39">
            <w:pPr>
              <w:rPr>
                <w:sz w:val="28"/>
                <w:szCs w:val="28"/>
              </w:rPr>
            </w:pPr>
            <w:r w:rsidRPr="00A30AB1">
              <w:rPr>
                <w:sz w:val="28"/>
                <w:szCs w:val="28"/>
              </w:rPr>
              <w:t>San Jose, CA</w:t>
            </w:r>
          </w:p>
        </w:tc>
        <w:tc>
          <w:tcPr>
            <w:tcW w:w="1947" w:type="dxa"/>
            <w:tcBorders>
              <w:top w:val="nil"/>
              <w:left w:val="nil"/>
              <w:bottom w:val="single" w:sz="18" w:space="0" w:color="000000"/>
              <w:right w:val="nil"/>
            </w:tcBorders>
            <w:shd w:val="clear" w:color="auto" w:fill="FFFFFF"/>
            <w:tcMar>
              <w:top w:w="51" w:type="dxa"/>
              <w:left w:w="102" w:type="dxa"/>
              <w:bottom w:w="51" w:type="dxa"/>
              <w:right w:w="102" w:type="dxa"/>
            </w:tcMar>
            <w:vAlign w:val="center"/>
            <w:hideMark/>
          </w:tcPr>
          <w:p w14:paraId="3F92DD36" w14:textId="77777777" w:rsidR="00B52F39" w:rsidRPr="00A30AB1" w:rsidRDefault="00B52F39" w:rsidP="00B52F39">
            <w:pPr>
              <w:rPr>
                <w:sz w:val="28"/>
                <w:szCs w:val="28"/>
              </w:rPr>
            </w:pPr>
            <w:r w:rsidRPr="00A30AB1">
              <w:rPr>
                <w:sz w:val="28"/>
                <w:szCs w:val="28"/>
              </w:rPr>
              <w:t>37.336191</w:t>
            </w:r>
          </w:p>
        </w:tc>
        <w:tc>
          <w:tcPr>
            <w:tcW w:w="2098" w:type="dxa"/>
            <w:tcBorders>
              <w:top w:val="nil"/>
              <w:left w:val="nil"/>
              <w:bottom w:val="single" w:sz="18" w:space="0" w:color="000000"/>
              <w:right w:val="nil"/>
            </w:tcBorders>
            <w:shd w:val="clear" w:color="auto" w:fill="FFFFFF"/>
            <w:tcMar>
              <w:top w:w="51" w:type="dxa"/>
              <w:left w:w="102" w:type="dxa"/>
              <w:bottom w:w="51" w:type="dxa"/>
              <w:right w:w="102" w:type="dxa"/>
            </w:tcMar>
            <w:vAlign w:val="center"/>
            <w:hideMark/>
          </w:tcPr>
          <w:p w14:paraId="003D4433" w14:textId="77777777" w:rsidR="00B52F39" w:rsidRPr="00A30AB1" w:rsidRDefault="00B52F39" w:rsidP="00B52F39">
            <w:pPr>
              <w:rPr>
                <w:sz w:val="28"/>
                <w:szCs w:val="28"/>
              </w:rPr>
            </w:pPr>
            <w:r w:rsidRPr="00A30AB1">
              <w:rPr>
                <w:sz w:val="28"/>
                <w:szCs w:val="28"/>
              </w:rPr>
              <w:t>-121.890583</w:t>
            </w:r>
          </w:p>
        </w:tc>
      </w:tr>
    </w:tbl>
    <w:p w14:paraId="52D14C10" w14:textId="77777777" w:rsidR="00A30AB1" w:rsidRDefault="00A30AB1" w:rsidP="00080470">
      <w:pPr>
        <w:rPr>
          <w:sz w:val="24"/>
          <w:szCs w:val="24"/>
        </w:rPr>
      </w:pPr>
    </w:p>
    <w:p w14:paraId="730D00BE" w14:textId="77777777" w:rsidR="00A30AB1" w:rsidRDefault="00A30AB1" w:rsidP="00080470">
      <w:pPr>
        <w:rPr>
          <w:sz w:val="24"/>
          <w:szCs w:val="24"/>
        </w:rPr>
      </w:pPr>
    </w:p>
    <w:p w14:paraId="02FAAABE" w14:textId="77777777" w:rsidR="00A30AB1" w:rsidRDefault="00A30AB1" w:rsidP="009F152F">
      <w:pPr>
        <w:rPr>
          <w:sz w:val="24"/>
          <w:szCs w:val="24"/>
        </w:rPr>
      </w:pPr>
    </w:p>
    <w:p w14:paraId="4F5953EB" w14:textId="77777777" w:rsidR="00A30AB1" w:rsidRDefault="00A30AB1" w:rsidP="009F152F">
      <w:pPr>
        <w:rPr>
          <w:sz w:val="24"/>
          <w:szCs w:val="24"/>
        </w:rPr>
      </w:pPr>
    </w:p>
    <w:p w14:paraId="4C2C4DC3" w14:textId="77777777" w:rsidR="00A30AB1" w:rsidRDefault="00A30AB1" w:rsidP="009F152F">
      <w:pPr>
        <w:rPr>
          <w:sz w:val="24"/>
          <w:szCs w:val="24"/>
        </w:rPr>
      </w:pPr>
    </w:p>
    <w:p w14:paraId="2D66D346" w14:textId="77777777" w:rsidR="00A30AB1" w:rsidRDefault="00A30AB1" w:rsidP="009F152F">
      <w:pPr>
        <w:rPr>
          <w:sz w:val="24"/>
          <w:szCs w:val="24"/>
        </w:rPr>
      </w:pPr>
    </w:p>
    <w:p w14:paraId="64AE1DDE" w14:textId="77777777" w:rsidR="00A30AB1" w:rsidRDefault="00A30AB1" w:rsidP="009F152F">
      <w:pPr>
        <w:rPr>
          <w:sz w:val="24"/>
          <w:szCs w:val="24"/>
        </w:rPr>
      </w:pPr>
    </w:p>
    <w:p w14:paraId="11A5733A" w14:textId="77777777" w:rsidR="00A30AB1" w:rsidRDefault="00A30AB1" w:rsidP="009F152F">
      <w:pPr>
        <w:rPr>
          <w:sz w:val="24"/>
          <w:szCs w:val="24"/>
        </w:rPr>
      </w:pPr>
    </w:p>
    <w:p w14:paraId="1D8FE651" w14:textId="77777777" w:rsidR="00B52F39" w:rsidRDefault="00B52F39" w:rsidP="009F152F">
      <w:pPr>
        <w:rPr>
          <w:sz w:val="24"/>
          <w:szCs w:val="24"/>
        </w:rPr>
      </w:pPr>
    </w:p>
    <w:p w14:paraId="33A836B7" w14:textId="77777777" w:rsidR="00B52F39" w:rsidRDefault="00B52F39" w:rsidP="009F152F">
      <w:pPr>
        <w:rPr>
          <w:sz w:val="24"/>
          <w:szCs w:val="24"/>
        </w:rPr>
      </w:pPr>
    </w:p>
    <w:p w14:paraId="7A686278" w14:textId="77777777" w:rsidR="00B52F39" w:rsidRDefault="00B52F39" w:rsidP="009F152F">
      <w:pPr>
        <w:rPr>
          <w:sz w:val="24"/>
          <w:szCs w:val="24"/>
        </w:rPr>
      </w:pPr>
    </w:p>
    <w:p w14:paraId="57B8B38B" w14:textId="77777777" w:rsidR="00B52F39" w:rsidRDefault="00B52F39" w:rsidP="009F152F">
      <w:pPr>
        <w:rPr>
          <w:sz w:val="24"/>
          <w:szCs w:val="24"/>
        </w:rPr>
      </w:pPr>
    </w:p>
    <w:p w14:paraId="4226F574" w14:textId="77777777" w:rsidR="00B52F39" w:rsidRDefault="00B52F39" w:rsidP="009F152F">
      <w:pPr>
        <w:rPr>
          <w:sz w:val="24"/>
          <w:szCs w:val="24"/>
        </w:rPr>
      </w:pPr>
    </w:p>
    <w:p w14:paraId="708C992C" w14:textId="77777777" w:rsidR="00B52F39" w:rsidRDefault="00B52F39" w:rsidP="009F152F">
      <w:pPr>
        <w:rPr>
          <w:sz w:val="24"/>
          <w:szCs w:val="24"/>
        </w:rPr>
      </w:pPr>
    </w:p>
    <w:p w14:paraId="29C57716" w14:textId="77777777" w:rsidR="00B52F39" w:rsidRDefault="00B52F39" w:rsidP="009F152F">
      <w:pPr>
        <w:rPr>
          <w:sz w:val="24"/>
          <w:szCs w:val="24"/>
        </w:rPr>
      </w:pPr>
    </w:p>
    <w:p w14:paraId="30A1DD41" w14:textId="77777777" w:rsidR="00B52F39" w:rsidRDefault="00B52F39" w:rsidP="009F152F">
      <w:pPr>
        <w:rPr>
          <w:sz w:val="24"/>
          <w:szCs w:val="24"/>
        </w:rPr>
      </w:pPr>
    </w:p>
    <w:p w14:paraId="5D788545" w14:textId="77777777" w:rsidR="00B52F39" w:rsidRDefault="00B52F39" w:rsidP="009F152F">
      <w:pPr>
        <w:rPr>
          <w:sz w:val="24"/>
          <w:szCs w:val="24"/>
        </w:rPr>
      </w:pPr>
    </w:p>
    <w:p w14:paraId="7F5EF27D" w14:textId="77777777" w:rsidR="00B52F39" w:rsidRDefault="00B52F39" w:rsidP="009F152F">
      <w:pPr>
        <w:rPr>
          <w:sz w:val="24"/>
          <w:szCs w:val="24"/>
        </w:rPr>
      </w:pPr>
    </w:p>
    <w:p w14:paraId="34318E47" w14:textId="427E7846" w:rsidR="00B52F39" w:rsidRDefault="00B52F39" w:rsidP="009F152F">
      <w:pPr>
        <w:rPr>
          <w:sz w:val="24"/>
          <w:szCs w:val="24"/>
        </w:rPr>
      </w:pPr>
      <w:r>
        <w:rPr>
          <w:sz w:val="24"/>
          <w:szCs w:val="24"/>
        </w:rPr>
        <w:t>Table 1: t</w:t>
      </w:r>
      <w:r w:rsidRPr="00080470">
        <w:rPr>
          <w:sz w:val="24"/>
          <w:szCs w:val="24"/>
        </w:rPr>
        <w:t>he top 10 largest US cities by populations</w:t>
      </w:r>
    </w:p>
    <w:p w14:paraId="7881B28E" w14:textId="201C9987" w:rsidR="009F152F" w:rsidRPr="009F152F" w:rsidRDefault="009F152F" w:rsidP="009F152F">
      <w:pPr>
        <w:rPr>
          <w:sz w:val="24"/>
          <w:szCs w:val="24"/>
        </w:rPr>
      </w:pPr>
      <w:r w:rsidRPr="009F152F">
        <w:rPr>
          <w:sz w:val="24"/>
          <w:szCs w:val="24"/>
        </w:rPr>
        <w:t xml:space="preserve">I'm curious about the similarity among them and going to cluster them using venue-based similarity </w:t>
      </w:r>
      <w:r w:rsidRPr="009F152F">
        <w:rPr>
          <w:sz w:val="24"/>
          <w:szCs w:val="24"/>
        </w:rPr>
        <w:t>measurement. It</w:t>
      </w:r>
      <w:r w:rsidRPr="009F152F">
        <w:rPr>
          <w:sz w:val="24"/>
          <w:szCs w:val="24"/>
        </w:rPr>
        <w:t xml:space="preserve"> will be useful for movers from those 10 cities to find the one that they are already familiar with and like to live.</w:t>
      </w:r>
    </w:p>
    <w:p w14:paraId="19C3D75E" w14:textId="77777777" w:rsidR="007169A7" w:rsidRDefault="00842D11" w:rsidP="008E3991">
      <w:pPr>
        <w:rPr>
          <w:b/>
          <w:bCs/>
          <w:sz w:val="32"/>
          <w:szCs w:val="32"/>
        </w:rPr>
      </w:pPr>
      <w:r w:rsidRPr="00691625">
        <w:rPr>
          <w:b/>
          <w:bCs/>
          <w:sz w:val="32"/>
          <w:szCs w:val="32"/>
        </w:rPr>
        <w:t>Data Description</w:t>
      </w:r>
    </w:p>
    <w:p w14:paraId="041CA02B" w14:textId="241D7951" w:rsidR="002469BC" w:rsidRPr="007169A7" w:rsidRDefault="00842D11" w:rsidP="008E3991">
      <w:pPr>
        <w:rPr>
          <w:b/>
          <w:bCs/>
          <w:sz w:val="32"/>
          <w:szCs w:val="32"/>
        </w:rPr>
      </w:pPr>
      <w:r w:rsidRPr="008E3991">
        <w:rPr>
          <w:sz w:val="28"/>
          <w:szCs w:val="28"/>
        </w:rPr>
        <w:lastRenderedPageBreak/>
        <w:t xml:space="preserve">I first </w:t>
      </w:r>
      <w:r w:rsidR="00A9430B" w:rsidRPr="008E3991">
        <w:rPr>
          <w:sz w:val="28"/>
          <w:szCs w:val="28"/>
        </w:rPr>
        <w:t xml:space="preserve">converted the address to </w:t>
      </w:r>
      <w:r w:rsidRPr="008E3991">
        <w:rPr>
          <w:sz w:val="28"/>
          <w:szCs w:val="28"/>
        </w:rPr>
        <w:t>the lat</w:t>
      </w:r>
      <w:r w:rsidR="00A866D9" w:rsidRPr="008E3991">
        <w:rPr>
          <w:sz w:val="28"/>
          <w:szCs w:val="28"/>
        </w:rPr>
        <w:t xml:space="preserve">itude and longitude for each of the 10 cities using </w:t>
      </w:r>
      <w:proofErr w:type="gramStart"/>
      <w:r w:rsidR="0018546C" w:rsidRPr="008E3991">
        <w:rPr>
          <w:sz w:val="28"/>
          <w:szCs w:val="28"/>
        </w:rPr>
        <w:t>geopy.geocoders</w:t>
      </w:r>
      <w:proofErr w:type="gramEnd"/>
      <w:r w:rsidR="00A9430B" w:rsidRPr="008E3991">
        <w:rPr>
          <w:sz w:val="28"/>
          <w:szCs w:val="28"/>
        </w:rPr>
        <w:t>.</w:t>
      </w:r>
      <w:r w:rsidR="00A9430B" w:rsidRPr="008E3991">
        <w:rPr>
          <w:sz w:val="28"/>
          <w:szCs w:val="28"/>
        </w:rPr>
        <w:t>Nominatim</w:t>
      </w:r>
      <w:r w:rsidR="00A9430B" w:rsidRPr="008E3991">
        <w:rPr>
          <w:sz w:val="28"/>
          <w:szCs w:val="28"/>
        </w:rPr>
        <w:t xml:space="preserve">. </w:t>
      </w:r>
      <w:r w:rsidR="00B52F39">
        <w:rPr>
          <w:sz w:val="28"/>
          <w:szCs w:val="28"/>
        </w:rPr>
        <w:t>The result is shown in Table 1.</w:t>
      </w:r>
    </w:p>
    <w:p w14:paraId="3E7F05A6" w14:textId="77777777" w:rsidR="007169A7" w:rsidRDefault="00A9430B" w:rsidP="00842D11">
      <w:pPr>
        <w:rPr>
          <w:sz w:val="28"/>
          <w:szCs w:val="28"/>
        </w:rPr>
      </w:pPr>
      <w:r w:rsidRPr="008E3991">
        <w:rPr>
          <w:sz w:val="28"/>
          <w:szCs w:val="28"/>
        </w:rPr>
        <w:t xml:space="preserve">Then I fetched </w:t>
      </w:r>
      <w:r w:rsidR="008E3991" w:rsidRPr="008E3991">
        <w:rPr>
          <w:sz w:val="28"/>
          <w:szCs w:val="28"/>
        </w:rPr>
        <w:t>the top 100 venues that are within a radius of 500 meters of each city. (Foursquare API)</w:t>
      </w:r>
    </w:p>
    <w:p w14:paraId="7F9F6F44" w14:textId="0D2E2646" w:rsidR="00842D11" w:rsidRPr="007169A7" w:rsidRDefault="00691625" w:rsidP="00842D11">
      <w:pPr>
        <w:rPr>
          <w:sz w:val="28"/>
          <w:szCs w:val="28"/>
        </w:rPr>
      </w:pPr>
      <w:r w:rsidRPr="00691625">
        <w:rPr>
          <w:b/>
          <w:bCs/>
          <w:sz w:val="32"/>
          <w:szCs w:val="32"/>
        </w:rPr>
        <w:t>Data Processing Work</w:t>
      </w:r>
      <w:r>
        <w:rPr>
          <w:b/>
          <w:bCs/>
          <w:sz w:val="32"/>
          <w:szCs w:val="32"/>
        </w:rPr>
        <w:t>f</w:t>
      </w:r>
      <w:r w:rsidRPr="00691625">
        <w:rPr>
          <w:b/>
          <w:bCs/>
          <w:sz w:val="32"/>
          <w:szCs w:val="32"/>
        </w:rPr>
        <w:t>low</w:t>
      </w:r>
    </w:p>
    <w:p w14:paraId="5DF01B68" w14:textId="77777777" w:rsidR="00E5469E" w:rsidRPr="00E5469E" w:rsidRDefault="00E5469E" w:rsidP="00E5469E">
      <w:pPr>
        <w:numPr>
          <w:ilvl w:val="0"/>
          <w:numId w:val="5"/>
        </w:numPr>
        <w:rPr>
          <w:sz w:val="24"/>
          <w:szCs w:val="24"/>
        </w:rPr>
      </w:pPr>
      <w:r w:rsidRPr="00E5469E">
        <w:rPr>
          <w:sz w:val="24"/>
          <w:szCs w:val="24"/>
        </w:rPr>
        <w:t>Transform the venue categories to hot code for analysis convenience</w:t>
      </w:r>
    </w:p>
    <w:p w14:paraId="5F58576C" w14:textId="77777777" w:rsidR="00E5469E" w:rsidRPr="00E5469E" w:rsidRDefault="00E5469E" w:rsidP="00E5469E">
      <w:pPr>
        <w:numPr>
          <w:ilvl w:val="0"/>
          <w:numId w:val="5"/>
        </w:numPr>
        <w:rPr>
          <w:sz w:val="24"/>
          <w:szCs w:val="24"/>
        </w:rPr>
      </w:pPr>
      <w:r w:rsidRPr="00E5469E">
        <w:rPr>
          <w:sz w:val="24"/>
          <w:szCs w:val="24"/>
        </w:rPr>
        <w:t>Normalize the data</w:t>
      </w:r>
    </w:p>
    <w:p w14:paraId="72FB4EF9" w14:textId="14FEEA82" w:rsidR="00E5469E" w:rsidRPr="00CB07F6" w:rsidRDefault="00E5469E" w:rsidP="00E5469E">
      <w:pPr>
        <w:pStyle w:val="ListParagraph"/>
        <w:numPr>
          <w:ilvl w:val="0"/>
          <w:numId w:val="5"/>
        </w:numPr>
      </w:pPr>
      <w:r w:rsidRPr="00E5469E">
        <w:rPr>
          <w:rFonts w:eastAsiaTheme="minorEastAsia"/>
        </w:rPr>
        <w:t>Calculate the Euclidean distances to show how different the 10 cities are from each other</w:t>
      </w:r>
    </w:p>
    <w:p w14:paraId="560B8844" w14:textId="71BA13B4" w:rsidR="007E5863" w:rsidRDefault="00CB07F6" w:rsidP="007E5863">
      <w:pPr>
        <w:pStyle w:val="ListParagraph"/>
        <w:numPr>
          <w:ilvl w:val="0"/>
          <w:numId w:val="5"/>
        </w:numPr>
      </w:pPr>
      <w:r>
        <w:rPr>
          <w:rFonts w:eastAsiaTheme="minorEastAsia"/>
        </w:rPr>
        <w:t xml:space="preserve">Get the distance matrix </w:t>
      </w:r>
    </w:p>
    <w:p w14:paraId="3A7C3234" w14:textId="5B172BC7" w:rsidR="007E5863" w:rsidRPr="009A12B1" w:rsidRDefault="007E5863" w:rsidP="007E5863">
      <w:pPr>
        <w:rPr>
          <w:b/>
          <w:bCs/>
          <w:sz w:val="32"/>
          <w:szCs w:val="32"/>
        </w:rPr>
      </w:pPr>
      <w:r w:rsidRPr="009A12B1">
        <w:rPr>
          <w:b/>
          <w:bCs/>
          <w:sz w:val="32"/>
          <w:szCs w:val="32"/>
        </w:rPr>
        <w:t xml:space="preserve">Analysis of the </w:t>
      </w:r>
      <w:r w:rsidR="009A12B1">
        <w:rPr>
          <w:b/>
          <w:bCs/>
          <w:sz w:val="32"/>
          <w:szCs w:val="32"/>
        </w:rPr>
        <w:t>D</w:t>
      </w:r>
      <w:r w:rsidRPr="009A12B1">
        <w:rPr>
          <w:b/>
          <w:bCs/>
          <w:sz w:val="32"/>
          <w:szCs w:val="32"/>
        </w:rPr>
        <w:t xml:space="preserve">istance </w:t>
      </w:r>
      <w:r w:rsidR="009A12B1">
        <w:rPr>
          <w:b/>
          <w:bCs/>
          <w:sz w:val="32"/>
          <w:szCs w:val="32"/>
        </w:rPr>
        <w:t>M</w:t>
      </w:r>
      <w:r w:rsidRPr="009A12B1">
        <w:rPr>
          <w:b/>
          <w:bCs/>
          <w:sz w:val="32"/>
          <w:szCs w:val="32"/>
        </w:rPr>
        <w:t>atri</w:t>
      </w:r>
      <w:r w:rsidR="009A12B1" w:rsidRPr="009A12B1">
        <w:rPr>
          <w:b/>
          <w:bCs/>
          <w:sz w:val="32"/>
          <w:szCs w:val="32"/>
        </w:rPr>
        <w:t>x</w:t>
      </w:r>
    </w:p>
    <w:p w14:paraId="51124E5D" w14:textId="7E40A46C" w:rsidR="00E5469E" w:rsidRDefault="009A12B1" w:rsidP="00E5469E">
      <w:r>
        <w:t>The distance matrix</w:t>
      </w:r>
      <w:r>
        <w:t xml:space="preserve"> represents the difference between each pair of cities.</w:t>
      </w:r>
      <w:r>
        <w:t xml:space="preserve"> Take the 4</w:t>
      </w:r>
      <w:r w:rsidRPr="009A12B1">
        <w:rPr>
          <w:vertAlign w:val="superscript"/>
        </w:rPr>
        <w:t>th</w:t>
      </w:r>
      <w:r>
        <w:t xml:space="preserve"> column as an example:</w:t>
      </w:r>
    </w:p>
    <w:tbl>
      <w:tblPr>
        <w:tblW w:w="10580" w:type="dxa"/>
        <w:tblCellMar>
          <w:left w:w="0" w:type="dxa"/>
          <w:right w:w="0" w:type="dxa"/>
        </w:tblCellMar>
        <w:tblLook w:val="0600" w:firstRow="0" w:lastRow="0" w:firstColumn="0" w:lastColumn="0" w:noHBand="1" w:noVBand="1"/>
      </w:tblPr>
      <w:tblGrid>
        <w:gridCol w:w="3526"/>
        <w:gridCol w:w="3527"/>
        <w:gridCol w:w="3527"/>
      </w:tblGrid>
      <w:tr w:rsidR="009E413A" w:rsidRPr="009E413A" w14:paraId="1DA71F43" w14:textId="77777777" w:rsidTr="009E413A">
        <w:trPr>
          <w:trHeight w:val="556"/>
        </w:trPr>
        <w:tc>
          <w:tcPr>
            <w:tcW w:w="3520" w:type="dxa"/>
            <w:tcBorders>
              <w:top w:val="nil"/>
              <w:left w:val="nil"/>
              <w:bottom w:val="nil"/>
              <w:right w:val="nil"/>
            </w:tcBorders>
            <w:shd w:val="clear" w:color="auto" w:fill="auto"/>
            <w:tcMar>
              <w:top w:w="69" w:type="dxa"/>
              <w:left w:w="139" w:type="dxa"/>
              <w:bottom w:w="69" w:type="dxa"/>
              <w:right w:w="139" w:type="dxa"/>
            </w:tcMar>
            <w:vAlign w:val="center"/>
            <w:hideMark/>
          </w:tcPr>
          <w:p w14:paraId="318E7F9E" w14:textId="77777777" w:rsidR="009E413A" w:rsidRPr="009E413A" w:rsidRDefault="009E413A" w:rsidP="009E413A"/>
        </w:tc>
        <w:tc>
          <w:tcPr>
            <w:tcW w:w="3520" w:type="dxa"/>
            <w:tcBorders>
              <w:top w:val="nil"/>
              <w:left w:val="nil"/>
              <w:bottom w:val="nil"/>
              <w:right w:val="nil"/>
            </w:tcBorders>
            <w:shd w:val="clear" w:color="auto" w:fill="auto"/>
            <w:tcMar>
              <w:top w:w="69" w:type="dxa"/>
              <w:left w:w="139" w:type="dxa"/>
              <w:bottom w:w="69" w:type="dxa"/>
              <w:right w:w="139" w:type="dxa"/>
            </w:tcMar>
            <w:vAlign w:val="center"/>
            <w:hideMark/>
          </w:tcPr>
          <w:p w14:paraId="42C294A9" w14:textId="77777777" w:rsidR="009E413A" w:rsidRPr="009E413A" w:rsidRDefault="009E413A" w:rsidP="009E413A">
            <w:r w:rsidRPr="009E413A">
              <w:rPr>
                <w:b/>
                <w:bCs/>
              </w:rPr>
              <w:t>Cities</w:t>
            </w:r>
          </w:p>
        </w:tc>
        <w:tc>
          <w:tcPr>
            <w:tcW w:w="3520" w:type="dxa"/>
            <w:tcBorders>
              <w:top w:val="nil"/>
              <w:left w:val="nil"/>
              <w:bottom w:val="nil"/>
              <w:right w:val="nil"/>
            </w:tcBorders>
            <w:shd w:val="clear" w:color="auto" w:fill="auto"/>
            <w:tcMar>
              <w:top w:w="69" w:type="dxa"/>
              <w:left w:w="139" w:type="dxa"/>
              <w:bottom w:w="69" w:type="dxa"/>
              <w:right w:w="139" w:type="dxa"/>
            </w:tcMar>
            <w:vAlign w:val="center"/>
            <w:hideMark/>
          </w:tcPr>
          <w:p w14:paraId="3DCDDD14" w14:textId="77777777" w:rsidR="009E413A" w:rsidRPr="009E413A" w:rsidRDefault="009E413A" w:rsidP="009E413A">
            <w:r w:rsidRPr="009E413A">
              <w:rPr>
                <w:b/>
                <w:bCs/>
              </w:rPr>
              <w:t>Difference</w:t>
            </w:r>
          </w:p>
        </w:tc>
      </w:tr>
      <w:tr w:rsidR="009E413A" w:rsidRPr="009E413A" w14:paraId="71800BB7" w14:textId="77777777" w:rsidTr="009E413A">
        <w:trPr>
          <w:trHeight w:val="556"/>
        </w:trPr>
        <w:tc>
          <w:tcPr>
            <w:tcW w:w="3520" w:type="dxa"/>
            <w:tcBorders>
              <w:top w:val="nil"/>
              <w:left w:val="nil"/>
              <w:bottom w:val="nil"/>
              <w:right w:val="nil"/>
            </w:tcBorders>
            <w:shd w:val="clear" w:color="auto" w:fill="F5F5F5"/>
            <w:tcMar>
              <w:top w:w="69" w:type="dxa"/>
              <w:left w:w="139" w:type="dxa"/>
              <w:bottom w:w="69" w:type="dxa"/>
              <w:right w:w="139" w:type="dxa"/>
            </w:tcMar>
            <w:vAlign w:val="center"/>
            <w:hideMark/>
          </w:tcPr>
          <w:p w14:paraId="2F66FC65" w14:textId="77777777" w:rsidR="009E413A" w:rsidRPr="009E413A" w:rsidRDefault="009E413A" w:rsidP="009E413A">
            <w:r w:rsidRPr="009E413A">
              <w:rPr>
                <w:b/>
                <w:bCs/>
              </w:rPr>
              <w:t>4</w:t>
            </w:r>
          </w:p>
        </w:tc>
        <w:tc>
          <w:tcPr>
            <w:tcW w:w="3520" w:type="dxa"/>
            <w:tcBorders>
              <w:top w:val="nil"/>
              <w:left w:val="nil"/>
              <w:bottom w:val="nil"/>
              <w:right w:val="nil"/>
            </w:tcBorders>
            <w:shd w:val="clear" w:color="auto" w:fill="F5F5F5"/>
            <w:tcMar>
              <w:top w:w="69" w:type="dxa"/>
              <w:left w:w="139" w:type="dxa"/>
              <w:bottom w:w="69" w:type="dxa"/>
              <w:right w:w="139" w:type="dxa"/>
            </w:tcMar>
            <w:vAlign w:val="center"/>
            <w:hideMark/>
          </w:tcPr>
          <w:p w14:paraId="1CED8B3B" w14:textId="77777777" w:rsidR="009E413A" w:rsidRPr="009E413A" w:rsidRDefault="009E413A" w:rsidP="009E413A">
            <w:r w:rsidRPr="009E413A">
              <w:t>New York City, NY</w:t>
            </w:r>
          </w:p>
        </w:tc>
        <w:tc>
          <w:tcPr>
            <w:tcW w:w="3520" w:type="dxa"/>
            <w:tcBorders>
              <w:top w:val="nil"/>
              <w:left w:val="nil"/>
              <w:bottom w:val="nil"/>
              <w:right w:val="nil"/>
            </w:tcBorders>
            <w:shd w:val="clear" w:color="auto" w:fill="F5F5F5"/>
            <w:tcMar>
              <w:top w:w="69" w:type="dxa"/>
              <w:left w:w="139" w:type="dxa"/>
              <w:bottom w:w="69" w:type="dxa"/>
              <w:right w:w="139" w:type="dxa"/>
            </w:tcMar>
            <w:vAlign w:val="center"/>
            <w:hideMark/>
          </w:tcPr>
          <w:p w14:paraId="6003166C" w14:textId="77777777" w:rsidR="009E413A" w:rsidRPr="009E413A" w:rsidRDefault="009E413A" w:rsidP="009E413A">
            <w:r w:rsidRPr="009E413A">
              <w:t>0.000000</w:t>
            </w:r>
          </w:p>
        </w:tc>
      </w:tr>
      <w:tr w:rsidR="009E413A" w:rsidRPr="009E413A" w14:paraId="1B86E317" w14:textId="77777777" w:rsidTr="009E413A">
        <w:trPr>
          <w:trHeight w:val="556"/>
        </w:trPr>
        <w:tc>
          <w:tcPr>
            <w:tcW w:w="3520" w:type="dxa"/>
            <w:tcBorders>
              <w:top w:val="nil"/>
              <w:left w:val="nil"/>
              <w:bottom w:val="nil"/>
              <w:right w:val="nil"/>
            </w:tcBorders>
            <w:shd w:val="clear" w:color="auto" w:fill="auto"/>
            <w:tcMar>
              <w:top w:w="69" w:type="dxa"/>
              <w:left w:w="139" w:type="dxa"/>
              <w:bottom w:w="69" w:type="dxa"/>
              <w:right w:w="139" w:type="dxa"/>
            </w:tcMar>
            <w:vAlign w:val="center"/>
            <w:hideMark/>
          </w:tcPr>
          <w:p w14:paraId="584E6D8E" w14:textId="77777777" w:rsidR="009E413A" w:rsidRPr="009E413A" w:rsidRDefault="009E413A" w:rsidP="009E413A">
            <w:r w:rsidRPr="009E413A">
              <w:rPr>
                <w:b/>
                <w:bCs/>
              </w:rPr>
              <w:t>1</w:t>
            </w:r>
          </w:p>
        </w:tc>
        <w:tc>
          <w:tcPr>
            <w:tcW w:w="3520" w:type="dxa"/>
            <w:tcBorders>
              <w:top w:val="nil"/>
              <w:left w:val="nil"/>
              <w:bottom w:val="nil"/>
              <w:right w:val="nil"/>
            </w:tcBorders>
            <w:shd w:val="clear" w:color="auto" w:fill="auto"/>
            <w:tcMar>
              <w:top w:w="69" w:type="dxa"/>
              <w:left w:w="139" w:type="dxa"/>
              <w:bottom w:w="69" w:type="dxa"/>
              <w:right w:w="139" w:type="dxa"/>
            </w:tcMar>
            <w:vAlign w:val="center"/>
            <w:hideMark/>
          </w:tcPr>
          <w:p w14:paraId="53CDC703" w14:textId="77777777" w:rsidR="009E413A" w:rsidRPr="009E413A" w:rsidRDefault="009E413A" w:rsidP="009E413A">
            <w:r w:rsidRPr="009E413A">
              <w:t>Dallas, TX</w:t>
            </w:r>
          </w:p>
        </w:tc>
        <w:tc>
          <w:tcPr>
            <w:tcW w:w="3520" w:type="dxa"/>
            <w:tcBorders>
              <w:top w:val="nil"/>
              <w:left w:val="nil"/>
              <w:bottom w:val="nil"/>
              <w:right w:val="nil"/>
            </w:tcBorders>
            <w:shd w:val="clear" w:color="auto" w:fill="auto"/>
            <w:tcMar>
              <w:top w:w="69" w:type="dxa"/>
              <w:left w:w="139" w:type="dxa"/>
              <w:bottom w:w="69" w:type="dxa"/>
              <w:right w:w="139" w:type="dxa"/>
            </w:tcMar>
            <w:vAlign w:val="center"/>
            <w:hideMark/>
          </w:tcPr>
          <w:p w14:paraId="1858A38C" w14:textId="77777777" w:rsidR="009E413A" w:rsidRPr="009E413A" w:rsidRDefault="009E413A" w:rsidP="009E413A">
            <w:r w:rsidRPr="009E413A">
              <w:t>6.836431</w:t>
            </w:r>
          </w:p>
        </w:tc>
      </w:tr>
      <w:tr w:rsidR="009E413A" w:rsidRPr="009E413A" w14:paraId="7EA1E6D6" w14:textId="77777777" w:rsidTr="009E413A">
        <w:trPr>
          <w:trHeight w:val="556"/>
        </w:trPr>
        <w:tc>
          <w:tcPr>
            <w:tcW w:w="3520" w:type="dxa"/>
            <w:tcBorders>
              <w:top w:val="nil"/>
              <w:left w:val="nil"/>
              <w:bottom w:val="nil"/>
              <w:right w:val="nil"/>
            </w:tcBorders>
            <w:shd w:val="clear" w:color="auto" w:fill="F5F5F5"/>
            <w:tcMar>
              <w:top w:w="69" w:type="dxa"/>
              <w:left w:w="139" w:type="dxa"/>
              <w:bottom w:w="69" w:type="dxa"/>
              <w:right w:w="139" w:type="dxa"/>
            </w:tcMar>
            <w:vAlign w:val="center"/>
            <w:hideMark/>
          </w:tcPr>
          <w:p w14:paraId="20C2A9CC" w14:textId="77777777" w:rsidR="009E413A" w:rsidRPr="009E413A" w:rsidRDefault="009E413A" w:rsidP="009E413A">
            <w:r w:rsidRPr="009E413A">
              <w:rPr>
                <w:b/>
                <w:bCs/>
              </w:rPr>
              <w:t>7</w:t>
            </w:r>
          </w:p>
        </w:tc>
        <w:tc>
          <w:tcPr>
            <w:tcW w:w="3520" w:type="dxa"/>
            <w:tcBorders>
              <w:top w:val="nil"/>
              <w:left w:val="nil"/>
              <w:bottom w:val="nil"/>
              <w:right w:val="nil"/>
            </w:tcBorders>
            <w:shd w:val="clear" w:color="auto" w:fill="F5F5F5"/>
            <w:tcMar>
              <w:top w:w="69" w:type="dxa"/>
              <w:left w:w="139" w:type="dxa"/>
              <w:bottom w:w="69" w:type="dxa"/>
              <w:right w:w="139" w:type="dxa"/>
            </w:tcMar>
            <w:vAlign w:val="center"/>
            <w:hideMark/>
          </w:tcPr>
          <w:p w14:paraId="66F8B2AD" w14:textId="77777777" w:rsidR="009E413A" w:rsidRPr="009E413A" w:rsidRDefault="009E413A" w:rsidP="009E413A">
            <w:r w:rsidRPr="009E413A">
              <w:t>San Antonio, TX</w:t>
            </w:r>
          </w:p>
        </w:tc>
        <w:tc>
          <w:tcPr>
            <w:tcW w:w="3520" w:type="dxa"/>
            <w:tcBorders>
              <w:top w:val="nil"/>
              <w:left w:val="nil"/>
              <w:bottom w:val="nil"/>
              <w:right w:val="nil"/>
            </w:tcBorders>
            <w:shd w:val="clear" w:color="auto" w:fill="F5F5F5"/>
            <w:tcMar>
              <w:top w:w="69" w:type="dxa"/>
              <w:left w:w="139" w:type="dxa"/>
              <w:bottom w:w="69" w:type="dxa"/>
              <w:right w:w="139" w:type="dxa"/>
            </w:tcMar>
            <w:vAlign w:val="center"/>
            <w:hideMark/>
          </w:tcPr>
          <w:p w14:paraId="6DEB8032" w14:textId="77777777" w:rsidR="009E413A" w:rsidRPr="009E413A" w:rsidRDefault="009E413A" w:rsidP="009E413A">
            <w:r w:rsidRPr="009E413A">
              <w:t>6.843296</w:t>
            </w:r>
          </w:p>
        </w:tc>
      </w:tr>
      <w:tr w:rsidR="009E413A" w:rsidRPr="009E413A" w14:paraId="4AF75BAB" w14:textId="77777777" w:rsidTr="009E413A">
        <w:trPr>
          <w:trHeight w:val="556"/>
        </w:trPr>
        <w:tc>
          <w:tcPr>
            <w:tcW w:w="3520" w:type="dxa"/>
            <w:tcBorders>
              <w:top w:val="nil"/>
              <w:left w:val="nil"/>
              <w:bottom w:val="nil"/>
              <w:right w:val="nil"/>
            </w:tcBorders>
            <w:shd w:val="clear" w:color="auto" w:fill="auto"/>
            <w:tcMar>
              <w:top w:w="69" w:type="dxa"/>
              <w:left w:w="139" w:type="dxa"/>
              <w:bottom w:w="69" w:type="dxa"/>
              <w:right w:w="139" w:type="dxa"/>
            </w:tcMar>
            <w:vAlign w:val="center"/>
            <w:hideMark/>
          </w:tcPr>
          <w:p w14:paraId="24219681" w14:textId="77777777" w:rsidR="009E413A" w:rsidRPr="009E413A" w:rsidRDefault="009E413A" w:rsidP="009E413A">
            <w:r w:rsidRPr="009E413A">
              <w:rPr>
                <w:b/>
                <w:bCs/>
              </w:rPr>
              <w:t>2</w:t>
            </w:r>
          </w:p>
        </w:tc>
        <w:tc>
          <w:tcPr>
            <w:tcW w:w="3520" w:type="dxa"/>
            <w:tcBorders>
              <w:top w:val="nil"/>
              <w:left w:val="nil"/>
              <w:bottom w:val="nil"/>
              <w:right w:val="nil"/>
            </w:tcBorders>
            <w:shd w:val="clear" w:color="auto" w:fill="auto"/>
            <w:tcMar>
              <w:top w:w="69" w:type="dxa"/>
              <w:left w:w="139" w:type="dxa"/>
              <w:bottom w:w="69" w:type="dxa"/>
              <w:right w:w="139" w:type="dxa"/>
            </w:tcMar>
            <w:vAlign w:val="center"/>
            <w:hideMark/>
          </w:tcPr>
          <w:p w14:paraId="3797A8F5" w14:textId="77777777" w:rsidR="009E413A" w:rsidRPr="009E413A" w:rsidRDefault="009E413A" w:rsidP="009E413A">
            <w:r w:rsidRPr="009E413A">
              <w:t>Houston, TX</w:t>
            </w:r>
          </w:p>
        </w:tc>
        <w:tc>
          <w:tcPr>
            <w:tcW w:w="3520" w:type="dxa"/>
            <w:tcBorders>
              <w:top w:val="nil"/>
              <w:left w:val="nil"/>
              <w:bottom w:val="nil"/>
              <w:right w:val="nil"/>
            </w:tcBorders>
            <w:shd w:val="clear" w:color="auto" w:fill="auto"/>
            <w:tcMar>
              <w:top w:w="69" w:type="dxa"/>
              <w:left w:w="139" w:type="dxa"/>
              <w:bottom w:w="69" w:type="dxa"/>
              <w:right w:w="139" w:type="dxa"/>
            </w:tcMar>
            <w:vAlign w:val="center"/>
            <w:hideMark/>
          </w:tcPr>
          <w:p w14:paraId="50398D87" w14:textId="77777777" w:rsidR="009E413A" w:rsidRPr="009E413A" w:rsidRDefault="009E413A" w:rsidP="009E413A">
            <w:r w:rsidRPr="009E413A">
              <w:t>7.042819</w:t>
            </w:r>
          </w:p>
        </w:tc>
      </w:tr>
      <w:tr w:rsidR="009E413A" w:rsidRPr="009E413A" w14:paraId="756B9E19" w14:textId="77777777" w:rsidTr="009E413A">
        <w:trPr>
          <w:trHeight w:val="556"/>
        </w:trPr>
        <w:tc>
          <w:tcPr>
            <w:tcW w:w="3520" w:type="dxa"/>
            <w:tcBorders>
              <w:top w:val="nil"/>
              <w:left w:val="nil"/>
              <w:bottom w:val="nil"/>
              <w:right w:val="nil"/>
            </w:tcBorders>
            <w:shd w:val="clear" w:color="auto" w:fill="F5F5F5"/>
            <w:tcMar>
              <w:top w:w="69" w:type="dxa"/>
              <w:left w:w="139" w:type="dxa"/>
              <w:bottom w:w="69" w:type="dxa"/>
              <w:right w:w="139" w:type="dxa"/>
            </w:tcMar>
            <w:vAlign w:val="center"/>
            <w:hideMark/>
          </w:tcPr>
          <w:p w14:paraId="0E8490FB" w14:textId="77777777" w:rsidR="009E413A" w:rsidRPr="009E413A" w:rsidRDefault="009E413A" w:rsidP="009E413A">
            <w:r w:rsidRPr="009E413A">
              <w:rPr>
                <w:b/>
                <w:bCs/>
              </w:rPr>
              <w:t>6</w:t>
            </w:r>
          </w:p>
        </w:tc>
        <w:tc>
          <w:tcPr>
            <w:tcW w:w="3520" w:type="dxa"/>
            <w:tcBorders>
              <w:top w:val="nil"/>
              <w:left w:val="nil"/>
              <w:bottom w:val="nil"/>
              <w:right w:val="nil"/>
            </w:tcBorders>
            <w:shd w:val="clear" w:color="auto" w:fill="F5F5F5"/>
            <w:tcMar>
              <w:top w:w="69" w:type="dxa"/>
              <w:left w:w="139" w:type="dxa"/>
              <w:bottom w:w="69" w:type="dxa"/>
              <w:right w:w="139" w:type="dxa"/>
            </w:tcMar>
            <w:vAlign w:val="center"/>
            <w:hideMark/>
          </w:tcPr>
          <w:p w14:paraId="0EBAA934" w14:textId="77777777" w:rsidR="009E413A" w:rsidRPr="009E413A" w:rsidRDefault="009E413A" w:rsidP="009E413A">
            <w:r w:rsidRPr="009E413A">
              <w:t>Phoenix, AZ</w:t>
            </w:r>
          </w:p>
        </w:tc>
        <w:tc>
          <w:tcPr>
            <w:tcW w:w="3520" w:type="dxa"/>
            <w:tcBorders>
              <w:top w:val="nil"/>
              <w:left w:val="nil"/>
              <w:bottom w:val="nil"/>
              <w:right w:val="nil"/>
            </w:tcBorders>
            <w:shd w:val="clear" w:color="auto" w:fill="F5F5F5"/>
            <w:tcMar>
              <w:top w:w="69" w:type="dxa"/>
              <w:left w:w="139" w:type="dxa"/>
              <w:bottom w:w="69" w:type="dxa"/>
              <w:right w:w="139" w:type="dxa"/>
            </w:tcMar>
            <w:vAlign w:val="center"/>
            <w:hideMark/>
          </w:tcPr>
          <w:p w14:paraId="29F9F653" w14:textId="77777777" w:rsidR="009E413A" w:rsidRPr="009E413A" w:rsidRDefault="009E413A" w:rsidP="009E413A">
            <w:r w:rsidRPr="009E413A">
              <w:t>7.059759</w:t>
            </w:r>
          </w:p>
        </w:tc>
      </w:tr>
      <w:tr w:rsidR="009E413A" w:rsidRPr="009E413A" w14:paraId="0E2D6E4B" w14:textId="77777777" w:rsidTr="009E413A">
        <w:trPr>
          <w:trHeight w:val="556"/>
        </w:trPr>
        <w:tc>
          <w:tcPr>
            <w:tcW w:w="3520" w:type="dxa"/>
            <w:tcBorders>
              <w:top w:val="nil"/>
              <w:left w:val="nil"/>
              <w:bottom w:val="nil"/>
              <w:right w:val="nil"/>
            </w:tcBorders>
            <w:shd w:val="clear" w:color="auto" w:fill="auto"/>
            <w:tcMar>
              <w:top w:w="69" w:type="dxa"/>
              <w:left w:w="139" w:type="dxa"/>
              <w:bottom w:w="69" w:type="dxa"/>
              <w:right w:w="139" w:type="dxa"/>
            </w:tcMar>
            <w:vAlign w:val="center"/>
            <w:hideMark/>
          </w:tcPr>
          <w:p w14:paraId="3C9D1E04" w14:textId="77777777" w:rsidR="009E413A" w:rsidRPr="009E413A" w:rsidRDefault="009E413A" w:rsidP="009E413A">
            <w:r w:rsidRPr="009E413A">
              <w:rPr>
                <w:b/>
                <w:bCs/>
              </w:rPr>
              <w:t>3</w:t>
            </w:r>
          </w:p>
        </w:tc>
        <w:tc>
          <w:tcPr>
            <w:tcW w:w="3520" w:type="dxa"/>
            <w:tcBorders>
              <w:top w:val="nil"/>
              <w:left w:val="nil"/>
              <w:bottom w:val="nil"/>
              <w:right w:val="nil"/>
            </w:tcBorders>
            <w:shd w:val="clear" w:color="auto" w:fill="auto"/>
            <w:tcMar>
              <w:top w:w="69" w:type="dxa"/>
              <w:left w:w="139" w:type="dxa"/>
              <w:bottom w:w="69" w:type="dxa"/>
              <w:right w:w="139" w:type="dxa"/>
            </w:tcMar>
            <w:vAlign w:val="center"/>
            <w:hideMark/>
          </w:tcPr>
          <w:p w14:paraId="72955FE2" w14:textId="77777777" w:rsidR="009E413A" w:rsidRPr="009E413A" w:rsidRDefault="009E413A" w:rsidP="009E413A">
            <w:r w:rsidRPr="009E413A">
              <w:t>Los Angeles, CA</w:t>
            </w:r>
          </w:p>
        </w:tc>
        <w:tc>
          <w:tcPr>
            <w:tcW w:w="3520" w:type="dxa"/>
            <w:tcBorders>
              <w:top w:val="nil"/>
              <w:left w:val="nil"/>
              <w:bottom w:val="nil"/>
              <w:right w:val="nil"/>
            </w:tcBorders>
            <w:shd w:val="clear" w:color="auto" w:fill="auto"/>
            <w:tcMar>
              <w:top w:w="69" w:type="dxa"/>
              <w:left w:w="139" w:type="dxa"/>
              <w:bottom w:w="69" w:type="dxa"/>
              <w:right w:w="139" w:type="dxa"/>
            </w:tcMar>
            <w:vAlign w:val="center"/>
            <w:hideMark/>
          </w:tcPr>
          <w:p w14:paraId="678C5889" w14:textId="77777777" w:rsidR="009E413A" w:rsidRPr="009E413A" w:rsidRDefault="009E413A" w:rsidP="009E413A">
            <w:r w:rsidRPr="009E413A">
              <w:t>7.160766</w:t>
            </w:r>
          </w:p>
        </w:tc>
      </w:tr>
      <w:tr w:rsidR="009E413A" w:rsidRPr="009E413A" w14:paraId="39534CC5" w14:textId="77777777" w:rsidTr="009E413A">
        <w:trPr>
          <w:trHeight w:val="556"/>
        </w:trPr>
        <w:tc>
          <w:tcPr>
            <w:tcW w:w="3520" w:type="dxa"/>
            <w:tcBorders>
              <w:top w:val="nil"/>
              <w:left w:val="nil"/>
              <w:bottom w:val="nil"/>
              <w:right w:val="nil"/>
            </w:tcBorders>
            <w:shd w:val="clear" w:color="auto" w:fill="F5F5F5"/>
            <w:tcMar>
              <w:top w:w="69" w:type="dxa"/>
              <w:left w:w="139" w:type="dxa"/>
              <w:bottom w:w="69" w:type="dxa"/>
              <w:right w:w="139" w:type="dxa"/>
            </w:tcMar>
            <w:vAlign w:val="center"/>
            <w:hideMark/>
          </w:tcPr>
          <w:p w14:paraId="7FECE3A5" w14:textId="77777777" w:rsidR="009E413A" w:rsidRPr="009E413A" w:rsidRDefault="009E413A" w:rsidP="009E413A">
            <w:r w:rsidRPr="009E413A">
              <w:rPr>
                <w:b/>
                <w:bCs/>
              </w:rPr>
              <w:t>0</w:t>
            </w:r>
          </w:p>
        </w:tc>
        <w:tc>
          <w:tcPr>
            <w:tcW w:w="3520" w:type="dxa"/>
            <w:tcBorders>
              <w:top w:val="nil"/>
              <w:left w:val="nil"/>
              <w:bottom w:val="nil"/>
              <w:right w:val="nil"/>
            </w:tcBorders>
            <w:shd w:val="clear" w:color="auto" w:fill="F5F5F5"/>
            <w:tcMar>
              <w:top w:w="69" w:type="dxa"/>
              <w:left w:w="139" w:type="dxa"/>
              <w:bottom w:w="69" w:type="dxa"/>
              <w:right w:w="139" w:type="dxa"/>
            </w:tcMar>
            <w:vAlign w:val="center"/>
            <w:hideMark/>
          </w:tcPr>
          <w:p w14:paraId="3DE63E2F" w14:textId="77777777" w:rsidR="009E413A" w:rsidRPr="009E413A" w:rsidRDefault="009E413A" w:rsidP="009E413A">
            <w:r w:rsidRPr="009E413A">
              <w:t>Chicago, IL</w:t>
            </w:r>
          </w:p>
        </w:tc>
        <w:tc>
          <w:tcPr>
            <w:tcW w:w="3520" w:type="dxa"/>
            <w:tcBorders>
              <w:top w:val="nil"/>
              <w:left w:val="nil"/>
              <w:bottom w:val="nil"/>
              <w:right w:val="nil"/>
            </w:tcBorders>
            <w:shd w:val="clear" w:color="auto" w:fill="F5F5F5"/>
            <w:tcMar>
              <w:top w:w="69" w:type="dxa"/>
              <w:left w:w="139" w:type="dxa"/>
              <w:bottom w:w="69" w:type="dxa"/>
              <w:right w:w="139" w:type="dxa"/>
            </w:tcMar>
            <w:vAlign w:val="center"/>
            <w:hideMark/>
          </w:tcPr>
          <w:p w14:paraId="44EC53AF" w14:textId="77777777" w:rsidR="009E413A" w:rsidRPr="009E413A" w:rsidRDefault="009E413A" w:rsidP="009E413A">
            <w:r w:rsidRPr="009E413A">
              <w:t>7.287910</w:t>
            </w:r>
          </w:p>
        </w:tc>
      </w:tr>
      <w:tr w:rsidR="009E413A" w:rsidRPr="009E413A" w14:paraId="33F5C2B8" w14:textId="77777777" w:rsidTr="009E413A">
        <w:trPr>
          <w:trHeight w:val="556"/>
        </w:trPr>
        <w:tc>
          <w:tcPr>
            <w:tcW w:w="3520" w:type="dxa"/>
            <w:tcBorders>
              <w:top w:val="nil"/>
              <w:left w:val="nil"/>
              <w:bottom w:val="nil"/>
              <w:right w:val="nil"/>
            </w:tcBorders>
            <w:shd w:val="clear" w:color="auto" w:fill="auto"/>
            <w:tcMar>
              <w:top w:w="69" w:type="dxa"/>
              <w:left w:w="139" w:type="dxa"/>
              <w:bottom w:w="69" w:type="dxa"/>
              <w:right w:w="139" w:type="dxa"/>
            </w:tcMar>
            <w:vAlign w:val="center"/>
            <w:hideMark/>
          </w:tcPr>
          <w:p w14:paraId="4BB5067F" w14:textId="77777777" w:rsidR="009E413A" w:rsidRPr="009E413A" w:rsidRDefault="009E413A" w:rsidP="009E413A">
            <w:r w:rsidRPr="009E413A">
              <w:rPr>
                <w:b/>
                <w:bCs/>
              </w:rPr>
              <w:t>5</w:t>
            </w:r>
          </w:p>
        </w:tc>
        <w:tc>
          <w:tcPr>
            <w:tcW w:w="3520" w:type="dxa"/>
            <w:tcBorders>
              <w:top w:val="nil"/>
              <w:left w:val="nil"/>
              <w:bottom w:val="nil"/>
              <w:right w:val="nil"/>
            </w:tcBorders>
            <w:shd w:val="clear" w:color="auto" w:fill="auto"/>
            <w:tcMar>
              <w:top w:w="69" w:type="dxa"/>
              <w:left w:w="139" w:type="dxa"/>
              <w:bottom w:w="69" w:type="dxa"/>
              <w:right w:w="139" w:type="dxa"/>
            </w:tcMar>
            <w:vAlign w:val="center"/>
            <w:hideMark/>
          </w:tcPr>
          <w:p w14:paraId="7AC7034F" w14:textId="77777777" w:rsidR="009E413A" w:rsidRPr="009E413A" w:rsidRDefault="009E413A" w:rsidP="009E413A">
            <w:r w:rsidRPr="009E413A">
              <w:t>Philadelphia, PA</w:t>
            </w:r>
          </w:p>
        </w:tc>
        <w:tc>
          <w:tcPr>
            <w:tcW w:w="3520" w:type="dxa"/>
            <w:tcBorders>
              <w:top w:val="nil"/>
              <w:left w:val="nil"/>
              <w:bottom w:val="nil"/>
              <w:right w:val="nil"/>
            </w:tcBorders>
            <w:shd w:val="clear" w:color="auto" w:fill="auto"/>
            <w:tcMar>
              <w:top w:w="69" w:type="dxa"/>
              <w:left w:w="139" w:type="dxa"/>
              <w:bottom w:w="69" w:type="dxa"/>
              <w:right w:w="139" w:type="dxa"/>
            </w:tcMar>
            <w:vAlign w:val="center"/>
            <w:hideMark/>
          </w:tcPr>
          <w:p w14:paraId="3FD6F159" w14:textId="77777777" w:rsidR="009E413A" w:rsidRPr="009E413A" w:rsidRDefault="009E413A" w:rsidP="009E413A">
            <w:r w:rsidRPr="009E413A">
              <w:t>7.643115</w:t>
            </w:r>
          </w:p>
        </w:tc>
      </w:tr>
      <w:tr w:rsidR="009E413A" w:rsidRPr="009E413A" w14:paraId="311194DF" w14:textId="77777777" w:rsidTr="009E413A">
        <w:trPr>
          <w:trHeight w:val="556"/>
        </w:trPr>
        <w:tc>
          <w:tcPr>
            <w:tcW w:w="3520" w:type="dxa"/>
            <w:tcBorders>
              <w:top w:val="nil"/>
              <w:left w:val="nil"/>
              <w:bottom w:val="nil"/>
              <w:right w:val="nil"/>
            </w:tcBorders>
            <w:shd w:val="clear" w:color="auto" w:fill="F5F5F5"/>
            <w:tcMar>
              <w:top w:w="69" w:type="dxa"/>
              <w:left w:w="139" w:type="dxa"/>
              <w:bottom w:w="69" w:type="dxa"/>
              <w:right w:w="139" w:type="dxa"/>
            </w:tcMar>
            <w:vAlign w:val="center"/>
            <w:hideMark/>
          </w:tcPr>
          <w:p w14:paraId="763BC915" w14:textId="77777777" w:rsidR="009E413A" w:rsidRPr="009E413A" w:rsidRDefault="009E413A" w:rsidP="009E413A">
            <w:r w:rsidRPr="009E413A">
              <w:rPr>
                <w:b/>
                <w:bCs/>
              </w:rPr>
              <w:t>9</w:t>
            </w:r>
          </w:p>
        </w:tc>
        <w:tc>
          <w:tcPr>
            <w:tcW w:w="3520" w:type="dxa"/>
            <w:tcBorders>
              <w:top w:val="nil"/>
              <w:left w:val="nil"/>
              <w:bottom w:val="nil"/>
              <w:right w:val="nil"/>
            </w:tcBorders>
            <w:shd w:val="clear" w:color="auto" w:fill="F5F5F5"/>
            <w:tcMar>
              <w:top w:w="69" w:type="dxa"/>
              <w:left w:w="139" w:type="dxa"/>
              <w:bottom w:w="69" w:type="dxa"/>
              <w:right w:w="139" w:type="dxa"/>
            </w:tcMar>
            <w:vAlign w:val="center"/>
            <w:hideMark/>
          </w:tcPr>
          <w:p w14:paraId="6E9E2C54" w14:textId="77777777" w:rsidR="009E413A" w:rsidRPr="009E413A" w:rsidRDefault="009E413A" w:rsidP="009E413A">
            <w:r w:rsidRPr="009E413A">
              <w:t>San Jose, CA</w:t>
            </w:r>
          </w:p>
        </w:tc>
        <w:tc>
          <w:tcPr>
            <w:tcW w:w="3520" w:type="dxa"/>
            <w:tcBorders>
              <w:top w:val="nil"/>
              <w:left w:val="nil"/>
              <w:bottom w:val="nil"/>
              <w:right w:val="nil"/>
            </w:tcBorders>
            <w:shd w:val="clear" w:color="auto" w:fill="F5F5F5"/>
            <w:tcMar>
              <w:top w:w="69" w:type="dxa"/>
              <w:left w:w="139" w:type="dxa"/>
              <w:bottom w:w="69" w:type="dxa"/>
              <w:right w:w="139" w:type="dxa"/>
            </w:tcMar>
            <w:vAlign w:val="center"/>
            <w:hideMark/>
          </w:tcPr>
          <w:p w14:paraId="45177C8A" w14:textId="77777777" w:rsidR="009E413A" w:rsidRPr="009E413A" w:rsidRDefault="009E413A" w:rsidP="009E413A">
            <w:r w:rsidRPr="009E413A">
              <w:t>7.736015</w:t>
            </w:r>
          </w:p>
        </w:tc>
      </w:tr>
      <w:tr w:rsidR="009E413A" w:rsidRPr="009E413A" w14:paraId="65616469" w14:textId="77777777" w:rsidTr="009E413A">
        <w:trPr>
          <w:trHeight w:val="556"/>
        </w:trPr>
        <w:tc>
          <w:tcPr>
            <w:tcW w:w="3520" w:type="dxa"/>
            <w:tcBorders>
              <w:top w:val="nil"/>
              <w:left w:val="nil"/>
              <w:bottom w:val="nil"/>
              <w:right w:val="nil"/>
            </w:tcBorders>
            <w:shd w:val="clear" w:color="auto" w:fill="auto"/>
            <w:tcMar>
              <w:top w:w="69" w:type="dxa"/>
              <w:left w:w="139" w:type="dxa"/>
              <w:bottom w:w="69" w:type="dxa"/>
              <w:right w:w="139" w:type="dxa"/>
            </w:tcMar>
            <w:vAlign w:val="center"/>
            <w:hideMark/>
          </w:tcPr>
          <w:p w14:paraId="0A890795" w14:textId="77777777" w:rsidR="009E413A" w:rsidRPr="009E413A" w:rsidRDefault="009E413A" w:rsidP="009E413A">
            <w:r w:rsidRPr="009E413A">
              <w:rPr>
                <w:b/>
                <w:bCs/>
              </w:rPr>
              <w:t>8</w:t>
            </w:r>
          </w:p>
        </w:tc>
        <w:tc>
          <w:tcPr>
            <w:tcW w:w="3520" w:type="dxa"/>
            <w:tcBorders>
              <w:top w:val="nil"/>
              <w:left w:val="nil"/>
              <w:bottom w:val="nil"/>
              <w:right w:val="nil"/>
            </w:tcBorders>
            <w:shd w:val="clear" w:color="auto" w:fill="auto"/>
            <w:tcMar>
              <w:top w:w="69" w:type="dxa"/>
              <w:left w:w="139" w:type="dxa"/>
              <w:bottom w:w="69" w:type="dxa"/>
              <w:right w:w="139" w:type="dxa"/>
            </w:tcMar>
            <w:vAlign w:val="center"/>
            <w:hideMark/>
          </w:tcPr>
          <w:p w14:paraId="45F48711" w14:textId="77777777" w:rsidR="009E413A" w:rsidRPr="009E413A" w:rsidRDefault="009E413A" w:rsidP="009E413A">
            <w:r w:rsidRPr="009E413A">
              <w:t>San Diego, CA</w:t>
            </w:r>
          </w:p>
        </w:tc>
        <w:tc>
          <w:tcPr>
            <w:tcW w:w="3520" w:type="dxa"/>
            <w:tcBorders>
              <w:top w:val="nil"/>
              <w:left w:val="nil"/>
              <w:bottom w:val="nil"/>
              <w:right w:val="nil"/>
            </w:tcBorders>
            <w:shd w:val="clear" w:color="auto" w:fill="auto"/>
            <w:tcMar>
              <w:top w:w="69" w:type="dxa"/>
              <w:left w:w="139" w:type="dxa"/>
              <w:bottom w:w="69" w:type="dxa"/>
              <w:right w:w="139" w:type="dxa"/>
            </w:tcMar>
            <w:vAlign w:val="center"/>
            <w:hideMark/>
          </w:tcPr>
          <w:p w14:paraId="50EE69E5" w14:textId="77777777" w:rsidR="009E413A" w:rsidRPr="009E413A" w:rsidRDefault="009E413A" w:rsidP="009E413A">
            <w:r w:rsidRPr="009E413A">
              <w:t>7.758686</w:t>
            </w:r>
          </w:p>
        </w:tc>
      </w:tr>
    </w:tbl>
    <w:p w14:paraId="10F0B880" w14:textId="0929FACE" w:rsidR="009E413A" w:rsidRDefault="00EA6130" w:rsidP="00E5469E">
      <w:r>
        <w:lastRenderedPageBreak/>
        <w:t xml:space="preserve">These values stand for the difference between New York City, </w:t>
      </w:r>
      <w:proofErr w:type="gramStart"/>
      <w:r>
        <w:t>NY</w:t>
      </w:r>
      <w:proofErr w:type="gramEnd"/>
      <w:r>
        <w:t xml:space="preserve"> and the rest 9 cities. We can see </w:t>
      </w:r>
      <w:r w:rsidR="00304507">
        <w:t>the values is the least for Dallas, TX, which means it is the most similar city to New York City, NY.</w:t>
      </w:r>
    </w:p>
    <w:p w14:paraId="2A877985" w14:textId="25534E22" w:rsidR="007169A7" w:rsidRDefault="00F61D9A" w:rsidP="00E5469E">
      <w:pPr>
        <w:rPr>
          <w:b/>
          <w:bCs/>
          <w:sz w:val="32"/>
          <w:szCs w:val="32"/>
        </w:rPr>
      </w:pPr>
      <w:r w:rsidRPr="00F61D9A">
        <w:rPr>
          <w:b/>
          <w:bCs/>
          <w:sz w:val="32"/>
          <w:szCs w:val="32"/>
        </w:rPr>
        <w:t xml:space="preserve">Clustering the cities </w:t>
      </w:r>
    </w:p>
    <w:p w14:paraId="07E938C2" w14:textId="12750173" w:rsidR="00F61D9A" w:rsidRDefault="001B5306" w:rsidP="00E5469E">
      <w:pPr>
        <w:rPr>
          <w:sz w:val="24"/>
          <w:szCs w:val="24"/>
        </w:rPr>
      </w:pPr>
      <w:r w:rsidRPr="00C90A10">
        <w:rPr>
          <w:sz w:val="24"/>
          <w:szCs w:val="24"/>
        </w:rPr>
        <w:t xml:space="preserve">I then used </w:t>
      </w:r>
      <w:proofErr w:type="gramStart"/>
      <w:r w:rsidRPr="00C90A10">
        <w:rPr>
          <w:sz w:val="24"/>
          <w:szCs w:val="24"/>
        </w:rPr>
        <w:t>scikit-learn</w:t>
      </w:r>
      <w:proofErr w:type="gramEnd"/>
      <w:r w:rsidRPr="00C90A10">
        <w:rPr>
          <w:sz w:val="24"/>
          <w:szCs w:val="24"/>
        </w:rPr>
        <w:t xml:space="preserve"> to generate </w:t>
      </w:r>
      <w:r w:rsidR="00C90A10" w:rsidRPr="00C90A10">
        <w:rPr>
          <w:sz w:val="24"/>
          <w:szCs w:val="24"/>
        </w:rPr>
        <w:t>Hierarchical Clustering of the top 10 cities</w:t>
      </w:r>
      <w:r w:rsidR="00C90A10" w:rsidRPr="00C90A10">
        <w:rPr>
          <w:sz w:val="24"/>
          <w:szCs w:val="24"/>
        </w:rPr>
        <w:t xml:space="preserve"> and visualize the result in Figure 1.</w:t>
      </w:r>
      <w:r w:rsidR="00611040">
        <w:rPr>
          <w:sz w:val="24"/>
          <w:szCs w:val="24"/>
        </w:rPr>
        <w:t xml:space="preserve"> It clearly shows the similarities among cities.</w:t>
      </w:r>
      <w:r w:rsidR="00994BCC">
        <w:rPr>
          <w:sz w:val="24"/>
          <w:szCs w:val="24"/>
        </w:rPr>
        <w:t xml:space="preserve"> For example, Houston TX is very similar to Dallas, TX, which is not surprising. </w:t>
      </w:r>
    </w:p>
    <w:p w14:paraId="47CABE25" w14:textId="699A64AF" w:rsidR="002345AE" w:rsidRDefault="002345AE" w:rsidP="00E5469E">
      <w:pPr>
        <w:rPr>
          <w:sz w:val="24"/>
          <w:szCs w:val="24"/>
        </w:rPr>
      </w:pPr>
      <w:r w:rsidRPr="002345AE">
        <w:rPr>
          <w:sz w:val="24"/>
          <w:szCs w:val="24"/>
        </w:rPr>
        <w:drawing>
          <wp:inline distT="0" distB="0" distL="0" distR="0" wp14:anchorId="63157439" wp14:editId="21193E56">
            <wp:extent cx="5943600" cy="4239895"/>
            <wp:effectExtent l="0" t="0" r="0" b="0"/>
            <wp:docPr id="3074" name="Picture 2">
              <a:extLst xmlns:a="http://schemas.openxmlformats.org/drawingml/2006/main">
                <a:ext uri="{FF2B5EF4-FFF2-40B4-BE49-F238E27FC236}">
                  <a16:creationId xmlns:a16="http://schemas.microsoft.com/office/drawing/2014/main" id="{9C84C1BD-099B-4258-AAE0-149FE0A525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9C84C1BD-099B-4258-AAE0-149FE0A525D0}"/>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39895"/>
                    </a:xfrm>
                    <a:prstGeom prst="rect">
                      <a:avLst/>
                    </a:prstGeom>
                    <a:noFill/>
                  </pic:spPr>
                </pic:pic>
              </a:graphicData>
            </a:graphic>
          </wp:inline>
        </w:drawing>
      </w:r>
    </w:p>
    <w:p w14:paraId="75A63BCE" w14:textId="5561D4FB" w:rsidR="002345AE" w:rsidRDefault="002345AE" w:rsidP="00E5469E">
      <w:pPr>
        <w:rPr>
          <w:sz w:val="24"/>
          <w:szCs w:val="24"/>
        </w:rPr>
      </w:pPr>
      <w:r>
        <w:rPr>
          <w:sz w:val="24"/>
          <w:szCs w:val="24"/>
        </w:rPr>
        <w:t xml:space="preserve">Figure 1:  </w:t>
      </w:r>
      <w:r w:rsidRPr="00C90A10">
        <w:rPr>
          <w:sz w:val="24"/>
          <w:szCs w:val="24"/>
        </w:rPr>
        <w:t>Hierarchical Clustering of the top 10 cities</w:t>
      </w:r>
      <w:r>
        <w:rPr>
          <w:sz w:val="24"/>
          <w:szCs w:val="24"/>
        </w:rPr>
        <w:t>.</w:t>
      </w:r>
    </w:p>
    <w:p w14:paraId="253473E9" w14:textId="637CA1D1" w:rsidR="002345AE" w:rsidRDefault="00DA082F" w:rsidP="00E5469E">
      <w:pPr>
        <w:rPr>
          <w:b/>
          <w:bCs/>
          <w:sz w:val="32"/>
          <w:szCs w:val="32"/>
        </w:rPr>
      </w:pPr>
      <w:r w:rsidRPr="00DA082F">
        <w:rPr>
          <w:b/>
          <w:bCs/>
          <w:sz w:val="32"/>
          <w:szCs w:val="32"/>
        </w:rPr>
        <w:t>Conclusion</w:t>
      </w:r>
    </w:p>
    <w:p w14:paraId="3F58B56E" w14:textId="76DD00B3" w:rsidR="00DA082F" w:rsidRPr="00DA082F" w:rsidRDefault="00EA2E43" w:rsidP="00EA2E43">
      <w:pPr>
        <w:rPr>
          <w:sz w:val="24"/>
          <w:szCs w:val="24"/>
        </w:rPr>
      </w:pPr>
      <w:r w:rsidRPr="00EA2E43">
        <w:rPr>
          <w:sz w:val="24"/>
          <w:szCs w:val="24"/>
        </w:rPr>
        <w:t>The Hierarchical Clustering of the top 10 cities show us the similarities among cities.</w:t>
      </w:r>
      <w:r>
        <w:rPr>
          <w:sz w:val="24"/>
          <w:szCs w:val="24"/>
        </w:rPr>
        <w:t xml:space="preserve"> </w:t>
      </w:r>
      <w:r w:rsidRPr="00EA2E43">
        <w:rPr>
          <w:sz w:val="24"/>
          <w:szCs w:val="24"/>
        </w:rPr>
        <w:t>It will be useful for movers from those 10 cities to find the one that they are already familiar with and like to live. For example, I’m now living in Houston, TX. I find that Dallas, TX is very similar to Houston, TX. If I can find a better job in Dallas, I won’t hesitate to move there.</w:t>
      </w:r>
    </w:p>
    <w:sectPr w:rsidR="00DA082F" w:rsidRPr="00DA0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D39FE"/>
    <w:multiLevelType w:val="hybridMultilevel"/>
    <w:tmpl w:val="170683D4"/>
    <w:lvl w:ilvl="0" w:tplc="0360D5AE">
      <w:start w:val="1"/>
      <w:numFmt w:val="bullet"/>
      <w:lvlText w:val=""/>
      <w:lvlJc w:val="left"/>
      <w:pPr>
        <w:tabs>
          <w:tab w:val="num" w:pos="720"/>
        </w:tabs>
        <w:ind w:left="720" w:hanging="360"/>
      </w:pPr>
      <w:rPr>
        <w:rFonts w:ascii="Wingdings 3" w:hAnsi="Wingdings 3" w:hint="default"/>
      </w:rPr>
    </w:lvl>
    <w:lvl w:ilvl="1" w:tplc="1E32BEE6" w:tentative="1">
      <w:start w:val="1"/>
      <w:numFmt w:val="bullet"/>
      <w:lvlText w:val=""/>
      <w:lvlJc w:val="left"/>
      <w:pPr>
        <w:tabs>
          <w:tab w:val="num" w:pos="1440"/>
        </w:tabs>
        <w:ind w:left="1440" w:hanging="360"/>
      </w:pPr>
      <w:rPr>
        <w:rFonts w:ascii="Wingdings 3" w:hAnsi="Wingdings 3" w:hint="default"/>
      </w:rPr>
    </w:lvl>
    <w:lvl w:ilvl="2" w:tplc="2222C9DC" w:tentative="1">
      <w:start w:val="1"/>
      <w:numFmt w:val="bullet"/>
      <w:lvlText w:val=""/>
      <w:lvlJc w:val="left"/>
      <w:pPr>
        <w:tabs>
          <w:tab w:val="num" w:pos="2160"/>
        </w:tabs>
        <w:ind w:left="2160" w:hanging="360"/>
      </w:pPr>
      <w:rPr>
        <w:rFonts w:ascii="Wingdings 3" w:hAnsi="Wingdings 3" w:hint="default"/>
      </w:rPr>
    </w:lvl>
    <w:lvl w:ilvl="3" w:tplc="B4665DA0" w:tentative="1">
      <w:start w:val="1"/>
      <w:numFmt w:val="bullet"/>
      <w:lvlText w:val=""/>
      <w:lvlJc w:val="left"/>
      <w:pPr>
        <w:tabs>
          <w:tab w:val="num" w:pos="2880"/>
        </w:tabs>
        <w:ind w:left="2880" w:hanging="360"/>
      </w:pPr>
      <w:rPr>
        <w:rFonts w:ascii="Wingdings 3" w:hAnsi="Wingdings 3" w:hint="default"/>
      </w:rPr>
    </w:lvl>
    <w:lvl w:ilvl="4" w:tplc="592676A0" w:tentative="1">
      <w:start w:val="1"/>
      <w:numFmt w:val="bullet"/>
      <w:lvlText w:val=""/>
      <w:lvlJc w:val="left"/>
      <w:pPr>
        <w:tabs>
          <w:tab w:val="num" w:pos="3600"/>
        </w:tabs>
        <w:ind w:left="3600" w:hanging="360"/>
      </w:pPr>
      <w:rPr>
        <w:rFonts w:ascii="Wingdings 3" w:hAnsi="Wingdings 3" w:hint="default"/>
      </w:rPr>
    </w:lvl>
    <w:lvl w:ilvl="5" w:tplc="67E64DC2" w:tentative="1">
      <w:start w:val="1"/>
      <w:numFmt w:val="bullet"/>
      <w:lvlText w:val=""/>
      <w:lvlJc w:val="left"/>
      <w:pPr>
        <w:tabs>
          <w:tab w:val="num" w:pos="4320"/>
        </w:tabs>
        <w:ind w:left="4320" w:hanging="360"/>
      </w:pPr>
      <w:rPr>
        <w:rFonts w:ascii="Wingdings 3" w:hAnsi="Wingdings 3" w:hint="default"/>
      </w:rPr>
    </w:lvl>
    <w:lvl w:ilvl="6" w:tplc="8068A0FA" w:tentative="1">
      <w:start w:val="1"/>
      <w:numFmt w:val="bullet"/>
      <w:lvlText w:val=""/>
      <w:lvlJc w:val="left"/>
      <w:pPr>
        <w:tabs>
          <w:tab w:val="num" w:pos="5040"/>
        </w:tabs>
        <w:ind w:left="5040" w:hanging="360"/>
      </w:pPr>
      <w:rPr>
        <w:rFonts w:ascii="Wingdings 3" w:hAnsi="Wingdings 3" w:hint="default"/>
      </w:rPr>
    </w:lvl>
    <w:lvl w:ilvl="7" w:tplc="35F69E08" w:tentative="1">
      <w:start w:val="1"/>
      <w:numFmt w:val="bullet"/>
      <w:lvlText w:val=""/>
      <w:lvlJc w:val="left"/>
      <w:pPr>
        <w:tabs>
          <w:tab w:val="num" w:pos="5760"/>
        </w:tabs>
        <w:ind w:left="5760" w:hanging="360"/>
      </w:pPr>
      <w:rPr>
        <w:rFonts w:ascii="Wingdings 3" w:hAnsi="Wingdings 3" w:hint="default"/>
      </w:rPr>
    </w:lvl>
    <w:lvl w:ilvl="8" w:tplc="0E60BF8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C6F105B"/>
    <w:multiLevelType w:val="hybridMultilevel"/>
    <w:tmpl w:val="36C0EB10"/>
    <w:lvl w:ilvl="0" w:tplc="7BDC02AE">
      <w:start w:val="1"/>
      <w:numFmt w:val="bullet"/>
      <w:lvlText w:val=""/>
      <w:lvlJc w:val="left"/>
      <w:pPr>
        <w:tabs>
          <w:tab w:val="num" w:pos="720"/>
        </w:tabs>
        <w:ind w:left="720" w:hanging="360"/>
      </w:pPr>
      <w:rPr>
        <w:rFonts w:ascii="Wingdings 3" w:hAnsi="Wingdings 3" w:hint="default"/>
      </w:rPr>
    </w:lvl>
    <w:lvl w:ilvl="1" w:tplc="1D4A0E10" w:tentative="1">
      <w:start w:val="1"/>
      <w:numFmt w:val="bullet"/>
      <w:lvlText w:val=""/>
      <w:lvlJc w:val="left"/>
      <w:pPr>
        <w:tabs>
          <w:tab w:val="num" w:pos="1440"/>
        </w:tabs>
        <w:ind w:left="1440" w:hanging="360"/>
      </w:pPr>
      <w:rPr>
        <w:rFonts w:ascii="Wingdings 3" w:hAnsi="Wingdings 3" w:hint="default"/>
      </w:rPr>
    </w:lvl>
    <w:lvl w:ilvl="2" w:tplc="01D8116E" w:tentative="1">
      <w:start w:val="1"/>
      <w:numFmt w:val="bullet"/>
      <w:lvlText w:val=""/>
      <w:lvlJc w:val="left"/>
      <w:pPr>
        <w:tabs>
          <w:tab w:val="num" w:pos="2160"/>
        </w:tabs>
        <w:ind w:left="2160" w:hanging="360"/>
      </w:pPr>
      <w:rPr>
        <w:rFonts w:ascii="Wingdings 3" w:hAnsi="Wingdings 3" w:hint="default"/>
      </w:rPr>
    </w:lvl>
    <w:lvl w:ilvl="3" w:tplc="2610B444" w:tentative="1">
      <w:start w:val="1"/>
      <w:numFmt w:val="bullet"/>
      <w:lvlText w:val=""/>
      <w:lvlJc w:val="left"/>
      <w:pPr>
        <w:tabs>
          <w:tab w:val="num" w:pos="2880"/>
        </w:tabs>
        <w:ind w:left="2880" w:hanging="360"/>
      </w:pPr>
      <w:rPr>
        <w:rFonts w:ascii="Wingdings 3" w:hAnsi="Wingdings 3" w:hint="default"/>
      </w:rPr>
    </w:lvl>
    <w:lvl w:ilvl="4" w:tplc="1D72011E" w:tentative="1">
      <w:start w:val="1"/>
      <w:numFmt w:val="bullet"/>
      <w:lvlText w:val=""/>
      <w:lvlJc w:val="left"/>
      <w:pPr>
        <w:tabs>
          <w:tab w:val="num" w:pos="3600"/>
        </w:tabs>
        <w:ind w:left="3600" w:hanging="360"/>
      </w:pPr>
      <w:rPr>
        <w:rFonts w:ascii="Wingdings 3" w:hAnsi="Wingdings 3" w:hint="default"/>
      </w:rPr>
    </w:lvl>
    <w:lvl w:ilvl="5" w:tplc="27900C16" w:tentative="1">
      <w:start w:val="1"/>
      <w:numFmt w:val="bullet"/>
      <w:lvlText w:val=""/>
      <w:lvlJc w:val="left"/>
      <w:pPr>
        <w:tabs>
          <w:tab w:val="num" w:pos="4320"/>
        </w:tabs>
        <w:ind w:left="4320" w:hanging="360"/>
      </w:pPr>
      <w:rPr>
        <w:rFonts w:ascii="Wingdings 3" w:hAnsi="Wingdings 3" w:hint="default"/>
      </w:rPr>
    </w:lvl>
    <w:lvl w:ilvl="6" w:tplc="F9609A68" w:tentative="1">
      <w:start w:val="1"/>
      <w:numFmt w:val="bullet"/>
      <w:lvlText w:val=""/>
      <w:lvlJc w:val="left"/>
      <w:pPr>
        <w:tabs>
          <w:tab w:val="num" w:pos="5040"/>
        </w:tabs>
        <w:ind w:left="5040" w:hanging="360"/>
      </w:pPr>
      <w:rPr>
        <w:rFonts w:ascii="Wingdings 3" w:hAnsi="Wingdings 3" w:hint="default"/>
      </w:rPr>
    </w:lvl>
    <w:lvl w:ilvl="7" w:tplc="24BA742C" w:tentative="1">
      <w:start w:val="1"/>
      <w:numFmt w:val="bullet"/>
      <w:lvlText w:val=""/>
      <w:lvlJc w:val="left"/>
      <w:pPr>
        <w:tabs>
          <w:tab w:val="num" w:pos="5760"/>
        </w:tabs>
        <w:ind w:left="5760" w:hanging="360"/>
      </w:pPr>
      <w:rPr>
        <w:rFonts w:ascii="Wingdings 3" w:hAnsi="Wingdings 3" w:hint="default"/>
      </w:rPr>
    </w:lvl>
    <w:lvl w:ilvl="8" w:tplc="269A4EE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2AE3174"/>
    <w:multiLevelType w:val="hybridMultilevel"/>
    <w:tmpl w:val="E8C44468"/>
    <w:lvl w:ilvl="0" w:tplc="B50C333C">
      <w:start w:val="1"/>
      <w:numFmt w:val="bullet"/>
      <w:lvlText w:val=""/>
      <w:lvlJc w:val="left"/>
      <w:pPr>
        <w:tabs>
          <w:tab w:val="num" w:pos="720"/>
        </w:tabs>
        <w:ind w:left="720" w:hanging="360"/>
      </w:pPr>
      <w:rPr>
        <w:rFonts w:ascii="Wingdings 3" w:hAnsi="Wingdings 3" w:hint="default"/>
      </w:rPr>
    </w:lvl>
    <w:lvl w:ilvl="1" w:tplc="CA42F512" w:tentative="1">
      <w:start w:val="1"/>
      <w:numFmt w:val="bullet"/>
      <w:lvlText w:val=""/>
      <w:lvlJc w:val="left"/>
      <w:pPr>
        <w:tabs>
          <w:tab w:val="num" w:pos="1440"/>
        </w:tabs>
        <w:ind w:left="1440" w:hanging="360"/>
      </w:pPr>
      <w:rPr>
        <w:rFonts w:ascii="Wingdings 3" w:hAnsi="Wingdings 3" w:hint="default"/>
      </w:rPr>
    </w:lvl>
    <w:lvl w:ilvl="2" w:tplc="765AD0B2" w:tentative="1">
      <w:start w:val="1"/>
      <w:numFmt w:val="bullet"/>
      <w:lvlText w:val=""/>
      <w:lvlJc w:val="left"/>
      <w:pPr>
        <w:tabs>
          <w:tab w:val="num" w:pos="2160"/>
        </w:tabs>
        <w:ind w:left="2160" w:hanging="360"/>
      </w:pPr>
      <w:rPr>
        <w:rFonts w:ascii="Wingdings 3" w:hAnsi="Wingdings 3" w:hint="default"/>
      </w:rPr>
    </w:lvl>
    <w:lvl w:ilvl="3" w:tplc="D480B534" w:tentative="1">
      <w:start w:val="1"/>
      <w:numFmt w:val="bullet"/>
      <w:lvlText w:val=""/>
      <w:lvlJc w:val="left"/>
      <w:pPr>
        <w:tabs>
          <w:tab w:val="num" w:pos="2880"/>
        </w:tabs>
        <w:ind w:left="2880" w:hanging="360"/>
      </w:pPr>
      <w:rPr>
        <w:rFonts w:ascii="Wingdings 3" w:hAnsi="Wingdings 3" w:hint="default"/>
      </w:rPr>
    </w:lvl>
    <w:lvl w:ilvl="4" w:tplc="0062EB78" w:tentative="1">
      <w:start w:val="1"/>
      <w:numFmt w:val="bullet"/>
      <w:lvlText w:val=""/>
      <w:lvlJc w:val="left"/>
      <w:pPr>
        <w:tabs>
          <w:tab w:val="num" w:pos="3600"/>
        </w:tabs>
        <w:ind w:left="3600" w:hanging="360"/>
      </w:pPr>
      <w:rPr>
        <w:rFonts w:ascii="Wingdings 3" w:hAnsi="Wingdings 3" w:hint="default"/>
      </w:rPr>
    </w:lvl>
    <w:lvl w:ilvl="5" w:tplc="08560BDA" w:tentative="1">
      <w:start w:val="1"/>
      <w:numFmt w:val="bullet"/>
      <w:lvlText w:val=""/>
      <w:lvlJc w:val="left"/>
      <w:pPr>
        <w:tabs>
          <w:tab w:val="num" w:pos="4320"/>
        </w:tabs>
        <w:ind w:left="4320" w:hanging="360"/>
      </w:pPr>
      <w:rPr>
        <w:rFonts w:ascii="Wingdings 3" w:hAnsi="Wingdings 3" w:hint="default"/>
      </w:rPr>
    </w:lvl>
    <w:lvl w:ilvl="6" w:tplc="ECFAE4BA" w:tentative="1">
      <w:start w:val="1"/>
      <w:numFmt w:val="bullet"/>
      <w:lvlText w:val=""/>
      <w:lvlJc w:val="left"/>
      <w:pPr>
        <w:tabs>
          <w:tab w:val="num" w:pos="5040"/>
        </w:tabs>
        <w:ind w:left="5040" w:hanging="360"/>
      </w:pPr>
      <w:rPr>
        <w:rFonts w:ascii="Wingdings 3" w:hAnsi="Wingdings 3" w:hint="default"/>
      </w:rPr>
    </w:lvl>
    <w:lvl w:ilvl="7" w:tplc="2FAAF7DA" w:tentative="1">
      <w:start w:val="1"/>
      <w:numFmt w:val="bullet"/>
      <w:lvlText w:val=""/>
      <w:lvlJc w:val="left"/>
      <w:pPr>
        <w:tabs>
          <w:tab w:val="num" w:pos="5760"/>
        </w:tabs>
        <w:ind w:left="5760" w:hanging="360"/>
      </w:pPr>
      <w:rPr>
        <w:rFonts w:ascii="Wingdings 3" w:hAnsi="Wingdings 3" w:hint="default"/>
      </w:rPr>
    </w:lvl>
    <w:lvl w:ilvl="8" w:tplc="FA926144"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4E8D33DB"/>
    <w:multiLevelType w:val="hybridMultilevel"/>
    <w:tmpl w:val="4A2CC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4E6CCB"/>
    <w:multiLevelType w:val="hybridMultilevel"/>
    <w:tmpl w:val="CF84BBB2"/>
    <w:lvl w:ilvl="0" w:tplc="4E8CEA24">
      <w:start w:val="1"/>
      <w:numFmt w:val="bullet"/>
      <w:lvlText w:val=""/>
      <w:lvlJc w:val="left"/>
      <w:pPr>
        <w:tabs>
          <w:tab w:val="num" w:pos="720"/>
        </w:tabs>
        <w:ind w:left="720" w:hanging="360"/>
      </w:pPr>
      <w:rPr>
        <w:rFonts w:ascii="Wingdings 3" w:hAnsi="Wingdings 3" w:hint="default"/>
      </w:rPr>
    </w:lvl>
    <w:lvl w:ilvl="1" w:tplc="0950985E" w:tentative="1">
      <w:start w:val="1"/>
      <w:numFmt w:val="bullet"/>
      <w:lvlText w:val=""/>
      <w:lvlJc w:val="left"/>
      <w:pPr>
        <w:tabs>
          <w:tab w:val="num" w:pos="1440"/>
        </w:tabs>
        <w:ind w:left="1440" w:hanging="360"/>
      </w:pPr>
      <w:rPr>
        <w:rFonts w:ascii="Wingdings 3" w:hAnsi="Wingdings 3" w:hint="default"/>
      </w:rPr>
    </w:lvl>
    <w:lvl w:ilvl="2" w:tplc="BEB82E72" w:tentative="1">
      <w:start w:val="1"/>
      <w:numFmt w:val="bullet"/>
      <w:lvlText w:val=""/>
      <w:lvlJc w:val="left"/>
      <w:pPr>
        <w:tabs>
          <w:tab w:val="num" w:pos="2160"/>
        </w:tabs>
        <w:ind w:left="2160" w:hanging="360"/>
      </w:pPr>
      <w:rPr>
        <w:rFonts w:ascii="Wingdings 3" w:hAnsi="Wingdings 3" w:hint="default"/>
      </w:rPr>
    </w:lvl>
    <w:lvl w:ilvl="3" w:tplc="13F88AC6" w:tentative="1">
      <w:start w:val="1"/>
      <w:numFmt w:val="bullet"/>
      <w:lvlText w:val=""/>
      <w:lvlJc w:val="left"/>
      <w:pPr>
        <w:tabs>
          <w:tab w:val="num" w:pos="2880"/>
        </w:tabs>
        <w:ind w:left="2880" w:hanging="360"/>
      </w:pPr>
      <w:rPr>
        <w:rFonts w:ascii="Wingdings 3" w:hAnsi="Wingdings 3" w:hint="default"/>
      </w:rPr>
    </w:lvl>
    <w:lvl w:ilvl="4" w:tplc="5D889946" w:tentative="1">
      <w:start w:val="1"/>
      <w:numFmt w:val="bullet"/>
      <w:lvlText w:val=""/>
      <w:lvlJc w:val="left"/>
      <w:pPr>
        <w:tabs>
          <w:tab w:val="num" w:pos="3600"/>
        </w:tabs>
        <w:ind w:left="3600" w:hanging="360"/>
      </w:pPr>
      <w:rPr>
        <w:rFonts w:ascii="Wingdings 3" w:hAnsi="Wingdings 3" w:hint="default"/>
      </w:rPr>
    </w:lvl>
    <w:lvl w:ilvl="5" w:tplc="9210D5FE" w:tentative="1">
      <w:start w:val="1"/>
      <w:numFmt w:val="bullet"/>
      <w:lvlText w:val=""/>
      <w:lvlJc w:val="left"/>
      <w:pPr>
        <w:tabs>
          <w:tab w:val="num" w:pos="4320"/>
        </w:tabs>
        <w:ind w:left="4320" w:hanging="360"/>
      </w:pPr>
      <w:rPr>
        <w:rFonts w:ascii="Wingdings 3" w:hAnsi="Wingdings 3" w:hint="default"/>
      </w:rPr>
    </w:lvl>
    <w:lvl w:ilvl="6" w:tplc="E7AEC562" w:tentative="1">
      <w:start w:val="1"/>
      <w:numFmt w:val="bullet"/>
      <w:lvlText w:val=""/>
      <w:lvlJc w:val="left"/>
      <w:pPr>
        <w:tabs>
          <w:tab w:val="num" w:pos="5040"/>
        </w:tabs>
        <w:ind w:left="5040" w:hanging="360"/>
      </w:pPr>
      <w:rPr>
        <w:rFonts w:ascii="Wingdings 3" w:hAnsi="Wingdings 3" w:hint="default"/>
      </w:rPr>
    </w:lvl>
    <w:lvl w:ilvl="7" w:tplc="B4A6D76C" w:tentative="1">
      <w:start w:val="1"/>
      <w:numFmt w:val="bullet"/>
      <w:lvlText w:val=""/>
      <w:lvlJc w:val="left"/>
      <w:pPr>
        <w:tabs>
          <w:tab w:val="num" w:pos="5760"/>
        </w:tabs>
        <w:ind w:left="5760" w:hanging="360"/>
      </w:pPr>
      <w:rPr>
        <w:rFonts w:ascii="Wingdings 3" w:hAnsi="Wingdings 3" w:hint="default"/>
      </w:rPr>
    </w:lvl>
    <w:lvl w:ilvl="8" w:tplc="FB58F686"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16D"/>
    <w:rsid w:val="00080470"/>
    <w:rsid w:val="0018546C"/>
    <w:rsid w:val="001B5306"/>
    <w:rsid w:val="002345AE"/>
    <w:rsid w:val="002469BC"/>
    <w:rsid w:val="00304507"/>
    <w:rsid w:val="004C0047"/>
    <w:rsid w:val="00611040"/>
    <w:rsid w:val="00670274"/>
    <w:rsid w:val="00691625"/>
    <w:rsid w:val="007169A7"/>
    <w:rsid w:val="007E5863"/>
    <w:rsid w:val="00842D11"/>
    <w:rsid w:val="008E3991"/>
    <w:rsid w:val="00994BCC"/>
    <w:rsid w:val="009A12B1"/>
    <w:rsid w:val="009E413A"/>
    <w:rsid w:val="009F152F"/>
    <w:rsid w:val="00A30AB1"/>
    <w:rsid w:val="00A40A26"/>
    <w:rsid w:val="00A866D9"/>
    <w:rsid w:val="00A9430B"/>
    <w:rsid w:val="00AC716D"/>
    <w:rsid w:val="00B52F39"/>
    <w:rsid w:val="00C90A10"/>
    <w:rsid w:val="00CB07F6"/>
    <w:rsid w:val="00DA082F"/>
    <w:rsid w:val="00E5469E"/>
    <w:rsid w:val="00EA2E43"/>
    <w:rsid w:val="00EA6130"/>
    <w:rsid w:val="00F61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4A08D"/>
  <w15:chartTrackingRefBased/>
  <w15:docId w15:val="{2FAE1082-A38B-4EF2-BDF8-D5ED0F6C8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470"/>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4723406">
      <w:bodyDiv w:val="1"/>
      <w:marLeft w:val="0"/>
      <w:marRight w:val="0"/>
      <w:marTop w:val="0"/>
      <w:marBottom w:val="0"/>
      <w:divBdr>
        <w:top w:val="none" w:sz="0" w:space="0" w:color="auto"/>
        <w:left w:val="none" w:sz="0" w:space="0" w:color="auto"/>
        <w:bottom w:val="none" w:sz="0" w:space="0" w:color="auto"/>
        <w:right w:val="none" w:sz="0" w:space="0" w:color="auto"/>
      </w:divBdr>
      <w:divsChild>
        <w:div w:id="204829640">
          <w:marLeft w:val="547"/>
          <w:marRight w:val="0"/>
          <w:marTop w:val="200"/>
          <w:marBottom w:val="0"/>
          <w:divBdr>
            <w:top w:val="none" w:sz="0" w:space="0" w:color="auto"/>
            <w:left w:val="none" w:sz="0" w:space="0" w:color="auto"/>
            <w:bottom w:val="none" w:sz="0" w:space="0" w:color="auto"/>
            <w:right w:val="none" w:sz="0" w:space="0" w:color="auto"/>
          </w:divBdr>
        </w:div>
        <w:div w:id="1948002081">
          <w:marLeft w:val="547"/>
          <w:marRight w:val="0"/>
          <w:marTop w:val="200"/>
          <w:marBottom w:val="0"/>
          <w:divBdr>
            <w:top w:val="none" w:sz="0" w:space="0" w:color="auto"/>
            <w:left w:val="none" w:sz="0" w:space="0" w:color="auto"/>
            <w:bottom w:val="none" w:sz="0" w:space="0" w:color="auto"/>
            <w:right w:val="none" w:sz="0" w:space="0" w:color="auto"/>
          </w:divBdr>
        </w:div>
      </w:divsChild>
    </w:div>
    <w:div w:id="804618122">
      <w:bodyDiv w:val="1"/>
      <w:marLeft w:val="0"/>
      <w:marRight w:val="0"/>
      <w:marTop w:val="0"/>
      <w:marBottom w:val="0"/>
      <w:divBdr>
        <w:top w:val="none" w:sz="0" w:space="0" w:color="auto"/>
        <w:left w:val="none" w:sz="0" w:space="0" w:color="auto"/>
        <w:bottom w:val="none" w:sz="0" w:space="0" w:color="auto"/>
        <w:right w:val="none" w:sz="0" w:space="0" w:color="auto"/>
      </w:divBdr>
      <w:divsChild>
        <w:div w:id="68578291">
          <w:marLeft w:val="547"/>
          <w:marRight w:val="0"/>
          <w:marTop w:val="200"/>
          <w:marBottom w:val="0"/>
          <w:divBdr>
            <w:top w:val="none" w:sz="0" w:space="0" w:color="auto"/>
            <w:left w:val="none" w:sz="0" w:space="0" w:color="auto"/>
            <w:bottom w:val="none" w:sz="0" w:space="0" w:color="auto"/>
            <w:right w:val="none" w:sz="0" w:space="0" w:color="auto"/>
          </w:divBdr>
        </w:div>
        <w:div w:id="1930851551">
          <w:marLeft w:val="547"/>
          <w:marRight w:val="0"/>
          <w:marTop w:val="200"/>
          <w:marBottom w:val="0"/>
          <w:divBdr>
            <w:top w:val="none" w:sz="0" w:space="0" w:color="auto"/>
            <w:left w:val="none" w:sz="0" w:space="0" w:color="auto"/>
            <w:bottom w:val="none" w:sz="0" w:space="0" w:color="auto"/>
            <w:right w:val="none" w:sz="0" w:space="0" w:color="auto"/>
          </w:divBdr>
        </w:div>
      </w:divsChild>
    </w:div>
    <w:div w:id="920912353">
      <w:bodyDiv w:val="1"/>
      <w:marLeft w:val="0"/>
      <w:marRight w:val="0"/>
      <w:marTop w:val="0"/>
      <w:marBottom w:val="0"/>
      <w:divBdr>
        <w:top w:val="none" w:sz="0" w:space="0" w:color="auto"/>
        <w:left w:val="none" w:sz="0" w:space="0" w:color="auto"/>
        <w:bottom w:val="none" w:sz="0" w:space="0" w:color="auto"/>
        <w:right w:val="none" w:sz="0" w:space="0" w:color="auto"/>
      </w:divBdr>
    </w:div>
    <w:div w:id="995761798">
      <w:bodyDiv w:val="1"/>
      <w:marLeft w:val="0"/>
      <w:marRight w:val="0"/>
      <w:marTop w:val="0"/>
      <w:marBottom w:val="0"/>
      <w:divBdr>
        <w:top w:val="none" w:sz="0" w:space="0" w:color="auto"/>
        <w:left w:val="none" w:sz="0" w:space="0" w:color="auto"/>
        <w:bottom w:val="none" w:sz="0" w:space="0" w:color="auto"/>
        <w:right w:val="none" w:sz="0" w:space="0" w:color="auto"/>
      </w:divBdr>
      <w:divsChild>
        <w:div w:id="644043303">
          <w:marLeft w:val="547"/>
          <w:marRight w:val="0"/>
          <w:marTop w:val="200"/>
          <w:marBottom w:val="0"/>
          <w:divBdr>
            <w:top w:val="none" w:sz="0" w:space="0" w:color="auto"/>
            <w:left w:val="none" w:sz="0" w:space="0" w:color="auto"/>
            <w:bottom w:val="none" w:sz="0" w:space="0" w:color="auto"/>
            <w:right w:val="none" w:sz="0" w:space="0" w:color="auto"/>
          </w:divBdr>
        </w:div>
        <w:div w:id="1387293410">
          <w:marLeft w:val="547"/>
          <w:marRight w:val="0"/>
          <w:marTop w:val="200"/>
          <w:marBottom w:val="0"/>
          <w:divBdr>
            <w:top w:val="none" w:sz="0" w:space="0" w:color="auto"/>
            <w:left w:val="none" w:sz="0" w:space="0" w:color="auto"/>
            <w:bottom w:val="none" w:sz="0" w:space="0" w:color="auto"/>
            <w:right w:val="none" w:sz="0" w:space="0" w:color="auto"/>
          </w:divBdr>
        </w:div>
        <w:div w:id="475997741">
          <w:marLeft w:val="547"/>
          <w:marRight w:val="0"/>
          <w:marTop w:val="200"/>
          <w:marBottom w:val="0"/>
          <w:divBdr>
            <w:top w:val="none" w:sz="0" w:space="0" w:color="auto"/>
            <w:left w:val="none" w:sz="0" w:space="0" w:color="auto"/>
            <w:bottom w:val="none" w:sz="0" w:space="0" w:color="auto"/>
            <w:right w:val="none" w:sz="0" w:space="0" w:color="auto"/>
          </w:divBdr>
        </w:div>
        <w:div w:id="1421096214">
          <w:marLeft w:val="547"/>
          <w:marRight w:val="0"/>
          <w:marTop w:val="200"/>
          <w:marBottom w:val="0"/>
          <w:divBdr>
            <w:top w:val="none" w:sz="0" w:space="0" w:color="auto"/>
            <w:left w:val="none" w:sz="0" w:space="0" w:color="auto"/>
            <w:bottom w:val="none" w:sz="0" w:space="0" w:color="auto"/>
            <w:right w:val="none" w:sz="0" w:space="0" w:color="auto"/>
          </w:divBdr>
        </w:div>
        <w:div w:id="1402363331">
          <w:marLeft w:val="547"/>
          <w:marRight w:val="0"/>
          <w:marTop w:val="200"/>
          <w:marBottom w:val="0"/>
          <w:divBdr>
            <w:top w:val="none" w:sz="0" w:space="0" w:color="auto"/>
            <w:left w:val="none" w:sz="0" w:space="0" w:color="auto"/>
            <w:bottom w:val="none" w:sz="0" w:space="0" w:color="auto"/>
            <w:right w:val="none" w:sz="0" w:space="0" w:color="auto"/>
          </w:divBdr>
        </w:div>
        <w:div w:id="1827279978">
          <w:marLeft w:val="547"/>
          <w:marRight w:val="0"/>
          <w:marTop w:val="200"/>
          <w:marBottom w:val="0"/>
          <w:divBdr>
            <w:top w:val="none" w:sz="0" w:space="0" w:color="auto"/>
            <w:left w:val="none" w:sz="0" w:space="0" w:color="auto"/>
            <w:bottom w:val="none" w:sz="0" w:space="0" w:color="auto"/>
            <w:right w:val="none" w:sz="0" w:space="0" w:color="auto"/>
          </w:divBdr>
        </w:div>
        <w:div w:id="1424372531">
          <w:marLeft w:val="547"/>
          <w:marRight w:val="0"/>
          <w:marTop w:val="200"/>
          <w:marBottom w:val="0"/>
          <w:divBdr>
            <w:top w:val="none" w:sz="0" w:space="0" w:color="auto"/>
            <w:left w:val="none" w:sz="0" w:space="0" w:color="auto"/>
            <w:bottom w:val="none" w:sz="0" w:space="0" w:color="auto"/>
            <w:right w:val="none" w:sz="0" w:space="0" w:color="auto"/>
          </w:divBdr>
        </w:div>
        <w:div w:id="277638996">
          <w:marLeft w:val="547"/>
          <w:marRight w:val="0"/>
          <w:marTop w:val="200"/>
          <w:marBottom w:val="0"/>
          <w:divBdr>
            <w:top w:val="none" w:sz="0" w:space="0" w:color="auto"/>
            <w:left w:val="none" w:sz="0" w:space="0" w:color="auto"/>
            <w:bottom w:val="none" w:sz="0" w:space="0" w:color="auto"/>
            <w:right w:val="none" w:sz="0" w:space="0" w:color="auto"/>
          </w:divBdr>
        </w:div>
        <w:div w:id="584923328">
          <w:marLeft w:val="547"/>
          <w:marRight w:val="0"/>
          <w:marTop w:val="200"/>
          <w:marBottom w:val="0"/>
          <w:divBdr>
            <w:top w:val="none" w:sz="0" w:space="0" w:color="auto"/>
            <w:left w:val="none" w:sz="0" w:space="0" w:color="auto"/>
            <w:bottom w:val="none" w:sz="0" w:space="0" w:color="auto"/>
            <w:right w:val="none" w:sz="0" w:space="0" w:color="auto"/>
          </w:divBdr>
        </w:div>
        <w:div w:id="285355129">
          <w:marLeft w:val="547"/>
          <w:marRight w:val="0"/>
          <w:marTop w:val="200"/>
          <w:marBottom w:val="0"/>
          <w:divBdr>
            <w:top w:val="none" w:sz="0" w:space="0" w:color="auto"/>
            <w:left w:val="none" w:sz="0" w:space="0" w:color="auto"/>
            <w:bottom w:val="none" w:sz="0" w:space="0" w:color="auto"/>
            <w:right w:val="none" w:sz="0" w:space="0" w:color="auto"/>
          </w:divBdr>
        </w:div>
      </w:divsChild>
    </w:div>
    <w:div w:id="1084379160">
      <w:bodyDiv w:val="1"/>
      <w:marLeft w:val="0"/>
      <w:marRight w:val="0"/>
      <w:marTop w:val="0"/>
      <w:marBottom w:val="0"/>
      <w:divBdr>
        <w:top w:val="none" w:sz="0" w:space="0" w:color="auto"/>
        <w:left w:val="none" w:sz="0" w:space="0" w:color="auto"/>
        <w:bottom w:val="none" w:sz="0" w:space="0" w:color="auto"/>
        <w:right w:val="none" w:sz="0" w:space="0" w:color="auto"/>
      </w:divBdr>
      <w:divsChild>
        <w:div w:id="1911691157">
          <w:marLeft w:val="547"/>
          <w:marRight w:val="0"/>
          <w:marTop w:val="200"/>
          <w:marBottom w:val="0"/>
          <w:divBdr>
            <w:top w:val="none" w:sz="0" w:space="0" w:color="auto"/>
            <w:left w:val="none" w:sz="0" w:space="0" w:color="auto"/>
            <w:bottom w:val="none" w:sz="0" w:space="0" w:color="auto"/>
            <w:right w:val="none" w:sz="0" w:space="0" w:color="auto"/>
          </w:divBdr>
        </w:div>
      </w:divsChild>
    </w:div>
    <w:div w:id="1417173151">
      <w:bodyDiv w:val="1"/>
      <w:marLeft w:val="0"/>
      <w:marRight w:val="0"/>
      <w:marTop w:val="0"/>
      <w:marBottom w:val="0"/>
      <w:divBdr>
        <w:top w:val="none" w:sz="0" w:space="0" w:color="auto"/>
        <w:left w:val="none" w:sz="0" w:space="0" w:color="auto"/>
        <w:bottom w:val="none" w:sz="0" w:space="0" w:color="auto"/>
        <w:right w:val="none" w:sz="0" w:space="0" w:color="auto"/>
      </w:divBdr>
      <w:divsChild>
        <w:div w:id="1155419667">
          <w:marLeft w:val="547"/>
          <w:marRight w:val="0"/>
          <w:marTop w:val="200"/>
          <w:marBottom w:val="0"/>
          <w:divBdr>
            <w:top w:val="none" w:sz="0" w:space="0" w:color="auto"/>
            <w:left w:val="none" w:sz="0" w:space="0" w:color="auto"/>
            <w:bottom w:val="none" w:sz="0" w:space="0" w:color="auto"/>
            <w:right w:val="none" w:sz="0" w:space="0" w:color="auto"/>
          </w:divBdr>
        </w:div>
      </w:divsChild>
    </w:div>
    <w:div w:id="1908570511">
      <w:bodyDiv w:val="1"/>
      <w:marLeft w:val="0"/>
      <w:marRight w:val="0"/>
      <w:marTop w:val="0"/>
      <w:marBottom w:val="0"/>
      <w:divBdr>
        <w:top w:val="none" w:sz="0" w:space="0" w:color="auto"/>
        <w:left w:val="none" w:sz="0" w:space="0" w:color="auto"/>
        <w:bottom w:val="none" w:sz="0" w:space="0" w:color="auto"/>
        <w:right w:val="none" w:sz="0" w:space="0" w:color="auto"/>
      </w:divBdr>
      <w:divsChild>
        <w:div w:id="155733511">
          <w:marLeft w:val="547"/>
          <w:marRight w:val="0"/>
          <w:marTop w:val="200"/>
          <w:marBottom w:val="0"/>
          <w:divBdr>
            <w:top w:val="none" w:sz="0" w:space="0" w:color="auto"/>
            <w:left w:val="none" w:sz="0" w:space="0" w:color="auto"/>
            <w:bottom w:val="none" w:sz="0" w:space="0" w:color="auto"/>
            <w:right w:val="none" w:sz="0" w:space="0" w:color="auto"/>
          </w:divBdr>
        </w:div>
      </w:divsChild>
    </w:div>
    <w:div w:id="191820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400</Words>
  <Characters>2280</Characters>
  <Application>Microsoft Office Word</Application>
  <DocSecurity>0</DocSecurity>
  <Lines>19</Lines>
  <Paragraphs>5</Paragraphs>
  <ScaleCrop>false</ScaleCrop>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Xiaolei</dc:creator>
  <cp:keywords/>
  <dc:description/>
  <cp:lastModifiedBy>Song, Xiaolei</cp:lastModifiedBy>
  <cp:revision>34</cp:revision>
  <dcterms:created xsi:type="dcterms:W3CDTF">2021-02-28T02:18:00Z</dcterms:created>
  <dcterms:modified xsi:type="dcterms:W3CDTF">2021-02-28T02:53:00Z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88c8a80-3a15-4016-b4c2-fc12516bfa38_Enabled">
    <vt:lpwstr>true</vt:lpwstr>
  </property>
  <property fmtid="{D5CDD505-2E9C-101B-9397-08002B2CF9AE}" pid="3" name="MSIP_Label_788c8a80-3a15-4016-b4c2-fc12516bfa38_SetDate">
    <vt:lpwstr>2021-02-28T02:53:21Z</vt:lpwstr>
  </property>
  <property fmtid="{D5CDD505-2E9C-101B-9397-08002B2CF9AE}" pid="4" name="MSIP_Label_788c8a80-3a15-4016-b4c2-fc12516bfa38_Method">
    <vt:lpwstr>Privileged</vt:lpwstr>
  </property>
  <property fmtid="{D5CDD505-2E9C-101B-9397-08002B2CF9AE}" pid="5" name="MSIP_Label_788c8a80-3a15-4016-b4c2-fc12516bfa38_Name">
    <vt:lpwstr>788c8a80-3a15-4016-b4c2-fc12516bfa38</vt:lpwstr>
  </property>
  <property fmtid="{D5CDD505-2E9C-101B-9397-08002B2CF9AE}" pid="6" name="MSIP_Label_788c8a80-3a15-4016-b4c2-fc12516bfa38_SiteId">
    <vt:lpwstr>ea80952e-a476-42d4-aaf4-5457852b0f7e</vt:lpwstr>
  </property>
  <property fmtid="{D5CDD505-2E9C-101B-9397-08002B2CF9AE}" pid="7" name="MSIP_Label_788c8a80-3a15-4016-b4c2-fc12516bfa38_ActionId">
    <vt:lpwstr>959bf24f-4b95-49d1-bceb-1358ea15859a</vt:lpwstr>
  </property>
  <property fmtid="{D5CDD505-2E9C-101B-9397-08002B2CF9AE}" pid="8" name="MSIP_Label_788c8a80-3a15-4016-b4c2-fc12516bfa38_ContentBits">
    <vt:lpwstr>0</vt:lpwstr>
  </property>
</Properties>
</file>