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0" distR="0">
            <wp:extent cx="5270500" cy="905510"/>
            <wp:effectExtent l="0" t="0" r="2540" b="8890"/>
            <wp:docPr id="4" name="图片 4" descr="E:\公司制度\log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公司制度\logo0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83" w:firstLineChars="200"/>
        <w:jc w:val="center"/>
        <w:outlineLvl w:val="0"/>
        <w:rPr>
          <w:rFonts w:asciiTheme="majorEastAsia" w:hAnsiTheme="majorEastAsia" w:eastAsiaTheme="majorEastAsia" w:cstheme="majorEastAsia"/>
          <w:b/>
          <w:sz w:val="44"/>
          <w:szCs w:val="44"/>
        </w:rPr>
      </w:pPr>
      <w:bookmarkStart w:id="0" w:name="_Toc28347"/>
      <w:r>
        <w:rPr>
          <w:rFonts w:hint="eastAsia" w:asciiTheme="majorEastAsia" w:hAnsiTheme="majorEastAsia" w:eastAsiaTheme="majorEastAsia" w:cstheme="majorEastAsia"/>
          <w:b/>
          <w:sz w:val="44"/>
          <w:szCs w:val="44"/>
        </w:rPr>
        <w:t>数据库规范</w:t>
      </w:r>
      <w:bookmarkEnd w:id="0"/>
    </w:p>
    <w:p>
      <w:pPr>
        <w:spacing w:line="360" w:lineRule="auto"/>
        <w:ind w:firstLine="420" w:firstLineChars="200"/>
        <w:rPr>
          <w:rFonts w:asciiTheme="majorEastAsia" w:hAnsiTheme="majorEastAsia" w:eastAsiaTheme="majorEastAsia" w:cstheme="major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64" w:name="_GoBack"/>
      <w:bookmarkEnd w:id="64"/>
      <w:r>
        <w:rPr>
          <w:rFonts w:hint="eastAsia" w:asciiTheme="majorEastAsia" w:hAnsiTheme="majorEastAsia" w:eastAsiaTheme="majorEastAsia" w:cstheme="major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3808730</wp:posOffset>
                </wp:positionV>
                <wp:extent cx="4254500" cy="980440"/>
                <wp:effectExtent l="5080" t="4445" r="7620" b="571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98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</w:rPr>
                              <w:t xml:space="preserve">拟制人 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  <w:u w:val="single"/>
                              </w:rPr>
                              <w:t xml:space="preserve"> 李晓愚  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</w:rPr>
                              <w:t xml:space="preserve">     日期  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  <w:u w:val="single"/>
                              </w:rPr>
                              <w:t>2019年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  <w:u w:val="single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  <w:u w:val="single"/>
                              </w:rPr>
                              <w:t>月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  <w:u w:val="single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  <w:u w:val="single"/>
                              </w:rPr>
                              <w:t>日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</w:rPr>
                              <w:t xml:space="preserve">审核人 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  <w:u w:val="single"/>
                              </w:rPr>
                              <w:t xml:space="preserve"> 李晓愚  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</w:rPr>
                              <w:t xml:space="preserve">     日期  2019年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hint="eastAsia" w:ascii="宋体" w:hAnsi="宋体"/>
                                <w:bCs/>
                                <w:sz w:val="28"/>
                              </w:rPr>
                              <w:t>日</w:t>
                            </w:r>
                          </w:p>
                          <w:p>
                            <w:pPr>
                              <w:ind w:firstLine="174" w:firstLineChars="83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pt;margin-top:299.9pt;height:77.2pt;width:335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WzdljYAAAACgEAAA8AAAAAAAAAAQAgAAAAIgAAAGRycy9kb3ducmV2LnhtbFBLAQIUABQAAAAI&#10;AIdO4kC9SAg67QEAAOgDAAAOAAAAAAAAAAEAIAAAACcBAABkcnMvZTJvRG9jLnhtbFBLBQYAAAAA&#10;BgAGAFkBAACG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  <w:bCs/>
                          <w:sz w:val="28"/>
                        </w:rPr>
                      </w:pPr>
                      <w:r>
                        <w:rPr>
                          <w:rFonts w:hint="eastAsia" w:ascii="宋体" w:hAnsi="宋体"/>
                          <w:bCs/>
                          <w:sz w:val="28"/>
                        </w:rPr>
                        <w:t xml:space="preserve">拟制人 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  <w:u w:val="single"/>
                        </w:rPr>
                        <w:t xml:space="preserve"> 李晓愚  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</w:rPr>
                        <w:t xml:space="preserve">     日期  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  <w:u w:val="single"/>
                        </w:rPr>
                        <w:t>2019年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  <w:u w:val="single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  <w:u w:val="single"/>
                        </w:rPr>
                        <w:t>月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  <w:u w:val="single"/>
                          <w:lang w:val="en-US" w:eastAsia="zh-CN"/>
                        </w:rPr>
                        <w:t>30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  <w:u w:val="single"/>
                        </w:rPr>
                        <w:t>日</w:t>
                      </w:r>
                    </w:p>
                    <w:p>
                      <w:pPr>
                        <w:rPr>
                          <w:rFonts w:ascii="宋体" w:hAnsi="宋体"/>
                          <w:bCs/>
                          <w:sz w:val="28"/>
                        </w:rPr>
                      </w:pPr>
                      <w:r>
                        <w:rPr>
                          <w:rFonts w:hint="eastAsia" w:ascii="宋体" w:hAnsi="宋体"/>
                          <w:bCs/>
                          <w:sz w:val="28"/>
                        </w:rPr>
                        <w:t xml:space="preserve">审核人 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  <w:u w:val="single"/>
                        </w:rPr>
                        <w:t xml:space="preserve"> 李晓愚  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</w:rPr>
                        <w:t xml:space="preserve">     日期  2019年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</w:rPr>
                        <w:t>月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  <w:lang w:val="en-US" w:eastAsia="zh-CN"/>
                        </w:rPr>
                        <w:t>30</w:t>
                      </w:r>
                      <w:r>
                        <w:rPr>
                          <w:rFonts w:hint="eastAsia" w:ascii="宋体" w:hAnsi="宋体"/>
                          <w:bCs/>
                          <w:sz w:val="28"/>
                        </w:rPr>
                        <w:t>日</w:t>
                      </w:r>
                    </w:p>
                    <w:p>
                      <w:pPr>
                        <w:ind w:firstLine="174" w:firstLineChars="8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="宋体" w:hAnsi="宋体" w:eastAsia="宋体"/>
        </w:rPr>
        <w:id w:val="147470295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b/>
              <w:sz w:val="32"/>
              <w:szCs w:val="32"/>
            </w:rPr>
            <w:instrText xml:space="preserve">TOC \o "1-3" \h \u </w:instrText>
          </w:r>
          <w:r>
            <w:rPr>
              <w:rFonts w:hint="eastAsia" w:asciiTheme="minorEastAsia" w:hAnsiTheme="minorEastAsia" w:cstheme="minorEastAsia"/>
              <w:b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_Toc28347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</w:rPr>
            <w:t>数据库规范</w:t>
          </w:r>
          <w:r>
            <w:tab/>
          </w:r>
          <w:r>
            <w:fldChar w:fldCharType="begin"/>
          </w:r>
          <w:r>
            <w:instrText xml:space="preserve"> PAGEREF _Toc28347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_Toc13948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_Toc13948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_Toc29059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数据库定义规范</w:t>
          </w:r>
          <w:r>
            <w:tab/>
          </w:r>
          <w:r>
            <w:fldChar w:fldCharType="begin"/>
          </w:r>
          <w:r>
            <w:instrText xml:space="preserve"> PAGEREF _Toc29059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_Toc15360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</w:rPr>
            <w:t>一、 数据库命名规范</w:t>
          </w:r>
          <w:r>
            <w:tab/>
          </w:r>
          <w:r>
            <w:fldChar w:fldCharType="begin"/>
          </w:r>
          <w:r>
            <w:instrText xml:space="preserve"> PAGEREF _Toc15360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_Toc4737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 xml:space="preserve">二、 </w:t>
          </w:r>
          <w:r>
            <w:rPr>
              <w:rFonts w:hint="eastAsia" w:asciiTheme="majorEastAsia" w:hAnsiTheme="majorEastAsia" w:eastAsiaTheme="majorEastAsia" w:cstheme="majorEastAsia"/>
              <w:bCs/>
            </w:rPr>
            <w:t>对象命名规范</w:t>
          </w:r>
          <w:r>
            <w:tab/>
          </w:r>
          <w:r>
            <w:fldChar w:fldCharType="begin"/>
          </w:r>
          <w:r>
            <w:instrText xml:space="preserve"> PAGEREF _Toc4737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_Toc13060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asciiTheme="majorEastAsia" w:hAnsiTheme="majorEastAsia" w:eastAsiaTheme="majorEastAsia" w:cstheme="majorEastAsia"/>
              <w:bCs/>
            </w:rPr>
            <w:t>MYSQL数据库基本设计规范</w:t>
          </w:r>
          <w:r>
            <w:tab/>
          </w:r>
          <w:r>
            <w:fldChar w:fldCharType="begin"/>
          </w:r>
          <w:r>
            <w:instrText xml:space="preserve"> PAGEREF _Toc13060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_Toc21401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asciiTheme="majorEastAsia" w:hAnsiTheme="majorEastAsia" w:eastAsiaTheme="majorEastAsia" w:cstheme="majorEastAsia"/>
              <w:bCs/>
            </w:rPr>
            <w:t>引擎</w:t>
          </w:r>
          <w:r>
            <w:tab/>
          </w:r>
          <w:r>
            <w:fldChar w:fldCharType="begin"/>
          </w:r>
          <w:r>
            <w:instrText xml:space="preserve"> PAGEREF _Toc21401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_Toc24815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asciiTheme="majorEastAsia" w:hAnsiTheme="majorEastAsia" w:eastAsiaTheme="majorEastAsia" w:cstheme="majorEastAsia"/>
              <w:bCs/>
            </w:rPr>
            <w:t>字符集</w:t>
          </w:r>
          <w:r>
            <w:tab/>
          </w:r>
          <w:r>
            <w:fldChar w:fldCharType="begin"/>
          </w:r>
          <w:r>
            <w:instrText xml:space="preserve"> PAGEREF _Toc24815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_Toc19295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asciiTheme="majorEastAsia" w:hAnsiTheme="majorEastAsia" w:eastAsiaTheme="majorEastAsia" w:cstheme="majorEastAsia"/>
              <w:bCs/>
            </w:rPr>
            <w:t>字段设计</w:t>
          </w:r>
          <w:r>
            <w:tab/>
          </w:r>
          <w:r>
            <w:fldChar w:fldCharType="begin"/>
          </w:r>
          <w:r>
            <w:instrText xml:space="preserve"> PAGEREF _Toc19295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_Toc30118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asciiTheme="majorEastAsia" w:hAnsiTheme="majorEastAsia" w:eastAsiaTheme="majorEastAsia" w:cstheme="majorEastAsia"/>
              <w:bCs/>
            </w:rPr>
            <w:t>数据库字段设计规范</w:t>
          </w:r>
          <w:r>
            <w:tab/>
          </w:r>
          <w:r>
            <w:fldChar w:fldCharType="begin"/>
          </w:r>
          <w:r>
            <w:instrText xml:space="preserve"> PAGEREF _Toc30118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_Toc5952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1. </w:t>
          </w:r>
          <w:r>
            <w:rPr>
              <w:rFonts w:asciiTheme="majorEastAsia" w:hAnsiTheme="majorEastAsia" w:eastAsiaTheme="majorEastAsia" w:cstheme="majorEastAsia"/>
            </w:rPr>
            <w:t>关于数据长度</w:t>
          </w:r>
          <w:r>
            <w:tab/>
          </w:r>
          <w:r>
            <w:fldChar w:fldCharType="begin"/>
          </w:r>
          <w:r>
            <w:instrText xml:space="preserve"> PAGEREF _Toc5952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_Toc31125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2. </w:t>
          </w:r>
          <w:r>
            <w:rPr>
              <w:rFonts w:asciiTheme="majorEastAsia" w:hAnsiTheme="majorEastAsia" w:eastAsiaTheme="majorEastAsia" w:cstheme="majorEastAsia"/>
            </w:rPr>
            <w:t>禁止使用TEXT/BLOB类型，禁止在数据库中存储图片，文件等大的二进制数据</w:t>
          </w:r>
          <w:r>
            <w:tab/>
          </w:r>
          <w:r>
            <w:fldChar w:fldCharType="begin"/>
          </w:r>
          <w:r>
            <w:instrText xml:space="preserve"> PAGEREF _Toc31125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_Toc17376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3. </w:t>
          </w:r>
          <w:r>
            <w:rPr>
              <w:rFonts w:asciiTheme="majorEastAsia" w:hAnsiTheme="majorEastAsia" w:eastAsiaTheme="majorEastAsia" w:cstheme="majorEastAsia"/>
            </w:rPr>
            <w:t>避免使用ENUM(枚举)类型</w:t>
          </w:r>
          <w:r>
            <w:tab/>
          </w:r>
          <w:r>
            <w:fldChar w:fldCharType="begin"/>
          </w:r>
          <w:r>
            <w:instrText xml:space="preserve"> PAGEREF _Toc17376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pos="5600"/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_Toc32015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4. </w:t>
          </w:r>
          <w:r>
            <w:rPr>
              <w:rFonts w:asciiTheme="majorEastAsia" w:hAnsiTheme="majorEastAsia" w:eastAsiaTheme="majorEastAsia" w:cstheme="majorEastAsia"/>
            </w:rPr>
            <w:t>尽可能把所有列定义为NOT</w:t>
          </w:r>
          <w:r>
            <w:rPr>
              <w:rFonts w:asciiTheme="majorEastAsia" w:hAnsiTheme="majorEastAsia" w:eastAsiaTheme="majorEastAsia" w:cstheme="majorEastAsia"/>
            </w:rPr>
            <w:tab/>
          </w:r>
          <w:r>
            <w:rPr>
              <w:rFonts w:asciiTheme="majorEastAsia" w:hAnsiTheme="majorEastAsia" w:eastAsiaTheme="majorEastAsia" w:cstheme="majorEastAsia"/>
            </w:rPr>
            <w:t>NULL</w:t>
          </w:r>
          <w:r>
            <w:tab/>
          </w:r>
          <w:r>
            <w:fldChar w:fldCharType="begin"/>
          </w:r>
          <w:r>
            <w:instrText xml:space="preserve"> PAGEREF _Toc32015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_Toc1406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5. </w:t>
          </w:r>
          <w:r>
            <w:rPr>
              <w:rFonts w:asciiTheme="majorEastAsia" w:hAnsiTheme="majorEastAsia" w:eastAsiaTheme="majorEastAsia" w:cstheme="majorEastAsia"/>
            </w:rPr>
            <w:t>使用TIMESTAMP（4个字节）或DATETIME类型（5个字节）存储时间</w:t>
          </w:r>
          <w:r>
            <w:tab/>
          </w:r>
          <w:r>
            <w:fldChar w:fldCharType="begin"/>
          </w:r>
          <w:r>
            <w:instrText xml:space="preserve"> PAGEREF _Toc1406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_Toc7086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6. </w:t>
          </w:r>
          <w:r>
            <w:rPr>
              <w:rFonts w:asciiTheme="majorEastAsia" w:hAnsiTheme="majorEastAsia" w:eastAsiaTheme="majorEastAsia" w:cstheme="majorEastAsia"/>
            </w:rPr>
            <w:t>同财务相关的金额类数据{设计使用小数}必须使用decimal类型</w:t>
          </w:r>
          <w:r>
            <w:tab/>
          </w:r>
          <w:r>
            <w:fldChar w:fldCharType="begin"/>
          </w:r>
          <w:r>
            <w:instrText xml:space="preserve"> PAGEREF _Toc7086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_Toc10330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7. </w:t>
          </w:r>
          <w:r>
            <w:rPr>
              <w:rFonts w:asciiTheme="majorEastAsia" w:hAnsiTheme="majorEastAsia" w:eastAsiaTheme="majorEastAsia" w:cstheme="majorEastAsia"/>
            </w:rPr>
            <w:t>同一意义的字段定义必须相同</w:t>
          </w:r>
          <w:r>
            <w:tab/>
          </w:r>
          <w:r>
            <w:fldChar w:fldCharType="begin"/>
          </w:r>
          <w:r>
            <w:instrText xml:space="preserve"> PAGEREF _Toc10330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_Toc15247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8. </w:t>
          </w:r>
          <w:r>
            <w:rPr>
              <w:rFonts w:asciiTheme="majorEastAsia" w:hAnsiTheme="majorEastAsia" w:eastAsiaTheme="majorEastAsia" w:cstheme="majorEastAsia"/>
            </w:rPr>
            <w:t>修改浮点型</w:t>
          </w:r>
          <w:r>
            <w:rPr>
              <w:rFonts w:hint="eastAsia" w:asciiTheme="majorEastAsia" w:hAnsiTheme="majorEastAsia" w:eastAsiaTheme="majorEastAsia" w:cstheme="majorEastAsia"/>
            </w:rPr>
            <w:t>、定点型</w:t>
          </w:r>
          <w:r>
            <w:rPr>
              <w:rFonts w:asciiTheme="majorEastAsia" w:hAnsiTheme="majorEastAsia" w:eastAsiaTheme="majorEastAsia" w:cstheme="majorEastAsia"/>
            </w:rPr>
            <w:t>字段定义，千万谨慎</w:t>
          </w:r>
          <w:r>
            <w:tab/>
          </w:r>
          <w:r>
            <w:fldChar w:fldCharType="begin"/>
          </w:r>
          <w:r>
            <w:instrText xml:space="preserve"> PAGEREF _Toc15247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_Toc8565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9. </w:t>
          </w:r>
          <w:r>
            <w:rPr>
              <w:rFonts w:asciiTheme="majorEastAsia" w:hAnsiTheme="majorEastAsia" w:eastAsiaTheme="majorEastAsia" w:cstheme="majorEastAsia"/>
            </w:rPr>
            <w:t>增加字段</w:t>
          </w:r>
          <w:r>
            <w:rPr>
              <w:rFonts w:hint="eastAsia" w:asciiTheme="majorEastAsia" w:hAnsiTheme="majorEastAsia" w:eastAsiaTheme="majorEastAsia" w:cstheme="majorEastAsia"/>
            </w:rPr>
            <w:t>时禁止</w:t>
          </w:r>
          <w:r>
            <w:rPr>
              <w:rFonts w:asciiTheme="majorEastAsia" w:hAnsiTheme="majorEastAsia" w:eastAsiaTheme="majorEastAsia" w:cstheme="majorEastAsia"/>
            </w:rPr>
            <w:t>指定after</w:t>
          </w:r>
          <w:r>
            <w:tab/>
          </w:r>
          <w:r>
            <w:fldChar w:fldCharType="begin"/>
          </w:r>
          <w:r>
            <w:instrText xml:space="preserve"> PAGEREF _Toc8565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_Toc28581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10. </w:t>
          </w:r>
          <w:r>
            <w:rPr>
              <w:rFonts w:asciiTheme="majorEastAsia" w:hAnsiTheme="majorEastAsia" w:eastAsiaTheme="majorEastAsia" w:cstheme="majorEastAsia"/>
            </w:rPr>
            <w:t>整形定义中不添加长度，比如使用INT，而不是INT[4]</w:t>
          </w:r>
          <w:r>
            <w:tab/>
          </w:r>
          <w:r>
            <w:fldChar w:fldCharType="begin"/>
          </w:r>
          <w:r>
            <w:instrText xml:space="preserve"> PAGEREF _Toc28581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_Toc10785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11. </w:t>
          </w:r>
          <w:r>
            <w:rPr>
              <w:rFonts w:asciiTheme="majorEastAsia" w:hAnsiTheme="majorEastAsia" w:eastAsiaTheme="majorEastAsia" w:cstheme="majorEastAsia"/>
            </w:rPr>
            <w:t>VARCHAR(N)，N尽可能小</w:t>
          </w:r>
          <w:r>
            <w:tab/>
          </w:r>
          <w:r>
            <w:fldChar w:fldCharType="begin"/>
          </w:r>
          <w:r>
            <w:instrText xml:space="preserve"> PAGEREF _Toc10785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_Toc23930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12. </w:t>
          </w:r>
          <w:r>
            <w:rPr>
              <w:rFonts w:asciiTheme="majorEastAsia" w:hAnsiTheme="majorEastAsia" w:eastAsiaTheme="majorEastAsia" w:cstheme="majorEastAsia"/>
            </w:rPr>
            <w:t>数值型字段，default值建议选用0</w:t>
          </w:r>
          <w:r>
            <w:tab/>
          </w:r>
          <w:r>
            <w:fldChar w:fldCharType="begin"/>
          </w:r>
          <w:r>
            <w:instrText xml:space="preserve"> PAGEREF _Toc23930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_Toc25912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asciiTheme="majorEastAsia" w:hAnsiTheme="majorEastAsia" w:eastAsiaTheme="majorEastAsia" w:cstheme="majorEastAsia"/>
              <w:bCs/>
            </w:rPr>
            <w:t>索引设计规范</w:t>
          </w:r>
          <w:r>
            <w:tab/>
          </w:r>
          <w:r>
            <w:fldChar w:fldCharType="begin"/>
          </w:r>
          <w:r>
            <w:instrText xml:space="preserve"> PAGEREF _Toc25912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pos="6000"/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_Toc18962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1. </w:t>
          </w:r>
          <w:r>
            <w:rPr>
              <w:rFonts w:asciiTheme="majorEastAsia" w:hAnsiTheme="majorEastAsia" w:eastAsiaTheme="majorEastAsia" w:cstheme="majorEastAsia"/>
            </w:rPr>
            <w:t>创建表一定要有主键（PRIMARY</w:t>
          </w:r>
          <w:r>
            <w:rPr>
              <w:rFonts w:asciiTheme="majorEastAsia" w:hAnsiTheme="majorEastAsia" w:eastAsiaTheme="majorEastAsia" w:cstheme="majorEastAsia"/>
            </w:rPr>
            <w:tab/>
          </w:r>
          <w:r>
            <w:rPr>
              <w:rFonts w:asciiTheme="majorEastAsia" w:hAnsiTheme="majorEastAsia" w:eastAsiaTheme="majorEastAsia" w:cstheme="majorEastAsia"/>
            </w:rPr>
            <w:t>KEY）</w:t>
          </w:r>
          <w:r>
            <w:rPr>
              <w:rFonts w:hint="eastAsia" w:asciiTheme="majorEastAsia" w:hAnsiTheme="majorEastAsia" w:eastAsiaTheme="majorEastAsia" w:cstheme="majorEastAsia"/>
            </w:rPr>
            <w:t>，要求使用整型</w:t>
          </w:r>
          <w:r>
            <w:tab/>
          </w:r>
          <w:r>
            <w:fldChar w:fldCharType="begin"/>
          </w:r>
          <w:r>
            <w:instrText xml:space="preserve"> PAGEREF _Toc18962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_Toc17146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2. </w:t>
          </w:r>
          <w:r>
            <w:rPr>
              <w:rFonts w:asciiTheme="majorEastAsia" w:hAnsiTheme="majorEastAsia" w:eastAsiaTheme="majorEastAsia" w:cstheme="majorEastAsia"/>
            </w:rPr>
            <w:t>限制每张表上的索引数量</w:t>
          </w:r>
          <w:r>
            <w:tab/>
          </w:r>
          <w:r>
            <w:fldChar w:fldCharType="begin"/>
          </w:r>
          <w:r>
            <w:instrText xml:space="preserve"> PAGEREF _Toc17146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_Toc20174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3. </w:t>
          </w:r>
          <w:r>
            <w:rPr>
              <w:rFonts w:asciiTheme="majorEastAsia" w:hAnsiTheme="majorEastAsia" w:eastAsiaTheme="majorEastAsia" w:cstheme="majorEastAsia"/>
            </w:rPr>
            <w:t>避免建立冗余索引和重复索引</w:t>
          </w:r>
          <w:r>
            <w:tab/>
          </w:r>
          <w:r>
            <w:fldChar w:fldCharType="begin"/>
          </w:r>
          <w:r>
            <w:instrText xml:space="preserve"> PAGEREF _Toc20174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_Toc16605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4. </w:t>
          </w:r>
          <w:r>
            <w:rPr>
              <w:rFonts w:asciiTheme="majorEastAsia" w:hAnsiTheme="majorEastAsia" w:eastAsiaTheme="majorEastAsia" w:cstheme="majorEastAsia"/>
            </w:rPr>
            <w:t>优先考虑覆盖索引</w:t>
          </w:r>
          <w:r>
            <w:tab/>
          </w:r>
          <w:r>
            <w:fldChar w:fldCharType="begin"/>
          </w:r>
          <w:r>
            <w:instrText xml:space="preserve"> PAGEREF _Toc16605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_Toc32385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5. </w:t>
          </w:r>
          <w:r>
            <w:rPr>
              <w:rFonts w:asciiTheme="majorEastAsia" w:hAnsiTheme="majorEastAsia" w:eastAsiaTheme="majorEastAsia" w:cstheme="majorEastAsia"/>
            </w:rPr>
            <w:t>一定要在表与表之间的关联键上建立索引</w:t>
          </w:r>
          <w:r>
            <w:tab/>
          </w:r>
          <w:r>
            <w:fldChar w:fldCharType="begin"/>
          </w:r>
          <w:r>
            <w:instrText xml:space="preserve"> PAGEREF _Toc32385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_Toc19666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</w:rPr>
            <w:t>SQ</w:t>
          </w:r>
          <w:r>
            <w:rPr>
              <w:rFonts w:asciiTheme="majorEastAsia" w:hAnsiTheme="majorEastAsia" w:eastAsiaTheme="majorEastAsia" w:cstheme="majorEastAsia"/>
              <w:bCs/>
            </w:rPr>
            <w:t>L开发规范</w:t>
          </w:r>
          <w:r>
            <w:tab/>
          </w:r>
          <w:r>
            <w:fldChar w:fldCharType="begin"/>
          </w:r>
          <w:r>
            <w:instrText xml:space="preserve"> PAGEREF _Toc19666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_Toc17429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1. </w:t>
          </w:r>
          <w:r>
            <w:rPr>
              <w:rFonts w:asciiTheme="majorEastAsia" w:hAnsiTheme="majorEastAsia" w:eastAsiaTheme="majorEastAsia" w:cstheme="majorEastAsia"/>
            </w:rPr>
            <w:t>建议使用预编译语句进行数据库操作</w:t>
          </w:r>
          <w:r>
            <w:tab/>
          </w:r>
          <w:r>
            <w:fldChar w:fldCharType="begin"/>
          </w:r>
          <w:r>
            <w:instrText xml:space="preserve"> PAGEREF _Toc17429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_Toc4051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2. </w:t>
          </w:r>
          <w:r>
            <w:rPr>
              <w:rFonts w:asciiTheme="majorEastAsia" w:hAnsiTheme="majorEastAsia" w:eastAsiaTheme="majorEastAsia" w:cstheme="majorEastAsia"/>
            </w:rPr>
            <w:t>避免数据类型的隐式转换</w:t>
          </w:r>
          <w:r>
            <w:tab/>
          </w:r>
          <w:r>
            <w:fldChar w:fldCharType="begin"/>
          </w:r>
          <w:r>
            <w:instrText xml:space="preserve"> PAGEREF _Toc4051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_Toc20341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3. </w:t>
          </w:r>
          <w:r>
            <w:rPr>
              <w:rFonts w:asciiTheme="majorEastAsia" w:hAnsiTheme="majorEastAsia" w:eastAsiaTheme="majorEastAsia" w:cstheme="majorEastAsia"/>
            </w:rPr>
            <w:t>充分利用表上已经存在的索引</w:t>
          </w:r>
          <w:r>
            <w:tab/>
          </w:r>
          <w:r>
            <w:fldChar w:fldCharType="begin"/>
          </w:r>
          <w:r>
            <w:instrText xml:space="preserve"> PAGEREF _Toc20341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_Toc16816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4. </w:t>
          </w:r>
          <w:r>
            <w:rPr>
              <w:rFonts w:asciiTheme="majorEastAsia" w:hAnsiTheme="majorEastAsia" w:eastAsiaTheme="majorEastAsia" w:cstheme="majorEastAsia"/>
            </w:rPr>
            <w:t>避免使用双%号的查询条件</w:t>
          </w:r>
          <w:r>
            <w:tab/>
          </w:r>
          <w:r>
            <w:fldChar w:fldCharType="begin"/>
          </w:r>
          <w:r>
            <w:instrText xml:space="preserve"> PAGEREF _Toc16816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_Toc19085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5. </w:t>
          </w:r>
          <w:r>
            <w:rPr>
              <w:rFonts w:asciiTheme="majorEastAsia" w:hAnsiTheme="majorEastAsia" w:eastAsiaTheme="majorEastAsia" w:cstheme="majorEastAsia"/>
            </w:rPr>
            <w:t>一个SQL只能利用到复合索引中的一列进行范围查询</w:t>
          </w:r>
          <w:r>
            <w:tab/>
          </w:r>
          <w:r>
            <w:fldChar w:fldCharType="begin"/>
          </w:r>
          <w:r>
            <w:instrText xml:space="preserve"> PAGEREF _Toc19085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pos="4800"/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_Toc30838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6. </w:t>
          </w:r>
          <w:r>
            <w:rPr>
              <w:rFonts w:asciiTheme="majorEastAsia" w:hAnsiTheme="majorEastAsia" w:eastAsiaTheme="majorEastAsia" w:cstheme="majorEastAsia"/>
            </w:rPr>
            <w:t>使用</w:t>
          </w:r>
          <w:r>
            <w:rPr>
              <w:rFonts w:hint="eastAsia" w:asciiTheme="majorEastAsia" w:hAnsiTheme="majorEastAsia" w:eastAsiaTheme="majorEastAsia" w:cstheme="majorEastAsia"/>
            </w:rPr>
            <w:t>join(</w:t>
          </w:r>
          <w:r>
            <w:rPr>
              <w:rFonts w:asciiTheme="majorEastAsia" w:hAnsiTheme="majorEastAsia" w:eastAsiaTheme="majorEastAsia" w:cstheme="majorEastAsia"/>
            </w:rPr>
            <w:t>left</w:t>
          </w:r>
          <w:r>
            <w:rPr>
              <w:rFonts w:asciiTheme="majorEastAsia" w:hAnsiTheme="majorEastAsia" w:eastAsiaTheme="majorEastAsia" w:cstheme="majorEastAsia"/>
            </w:rPr>
            <w:tab/>
          </w:r>
          <w:r>
            <w:rPr>
              <w:rFonts w:asciiTheme="majorEastAsia" w:hAnsiTheme="majorEastAsia" w:eastAsiaTheme="majorEastAsia" w:cstheme="majorEastAsia"/>
            </w:rPr>
            <w:t>join</w:t>
          </w:r>
          <w:r>
            <w:rPr>
              <w:rFonts w:hint="eastAsia" w:asciiTheme="majorEastAsia" w:hAnsiTheme="majorEastAsia" w:eastAsiaTheme="majorEastAsia" w:cstheme="majorEastAsia"/>
            </w:rPr>
            <w:t>)</w:t>
          </w:r>
          <w:r>
            <w:rPr>
              <w:rFonts w:asciiTheme="majorEastAsia" w:hAnsiTheme="majorEastAsia" w:eastAsiaTheme="majorEastAsia" w:cstheme="majorEastAsia"/>
            </w:rPr>
            <w:t>来优化</w:t>
          </w:r>
          <w:r>
            <w:rPr>
              <w:rFonts w:hint="eastAsia" w:asciiTheme="majorEastAsia" w:hAnsiTheme="majorEastAsia" w:eastAsiaTheme="majorEastAsia" w:cstheme="majorEastAsia"/>
            </w:rPr>
            <w:t>子查询</w:t>
          </w:r>
          <w:r>
            <w:tab/>
          </w:r>
          <w:r>
            <w:fldChar w:fldCharType="begin"/>
          </w:r>
          <w:r>
            <w:instrText xml:space="preserve"> PAGEREF _Toc30838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_Toc8108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7. </w:t>
          </w:r>
          <w:r>
            <w:rPr>
              <w:rFonts w:asciiTheme="majorEastAsia" w:hAnsiTheme="majorEastAsia" w:eastAsiaTheme="majorEastAsia" w:cstheme="majorEastAsia"/>
            </w:rPr>
            <w:t>数据库设计时，应该要对以后扩展进行考虑</w:t>
          </w:r>
          <w:r>
            <w:tab/>
          </w:r>
          <w:r>
            <w:fldChar w:fldCharType="begin"/>
          </w:r>
          <w:r>
            <w:instrText xml:space="preserve"> PAGEREF _Toc8108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_Toc14313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8. </w:t>
          </w:r>
          <w:r>
            <w:rPr>
              <w:rFonts w:asciiTheme="majorEastAsia" w:hAnsiTheme="majorEastAsia" w:eastAsiaTheme="majorEastAsia" w:cstheme="majorEastAsia"/>
            </w:rPr>
            <w:t>程序连接不同的数据库使用不同的账号，禁止跨库查询</w:t>
          </w:r>
          <w:r>
            <w:tab/>
          </w:r>
          <w:r>
            <w:fldChar w:fldCharType="begin"/>
          </w:r>
          <w:r>
            <w:instrText xml:space="preserve"> PAGEREF _Toc14313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_Toc9095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9. </w:t>
          </w:r>
          <w:r>
            <w:rPr>
              <w:rFonts w:asciiTheme="majorEastAsia" w:hAnsiTheme="majorEastAsia" w:eastAsiaTheme="majorEastAsia" w:cstheme="majorEastAsia"/>
            </w:rPr>
            <w:t>禁止使用SELECT * 必须使用SELECT &lt;字段列表&gt; 查询</w:t>
          </w:r>
          <w:r>
            <w:tab/>
          </w:r>
          <w:r>
            <w:fldChar w:fldCharType="begin"/>
          </w:r>
          <w:r>
            <w:instrText xml:space="preserve"> PAGEREF _Toc9095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_Toc27105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10. </w:t>
          </w:r>
          <w:r>
            <w:rPr>
              <w:rFonts w:asciiTheme="majorEastAsia" w:hAnsiTheme="majorEastAsia" w:eastAsiaTheme="majorEastAsia" w:cstheme="majorEastAsia"/>
            </w:rPr>
            <w:t>禁止使用不含字段列表的INSERT语句</w:t>
          </w:r>
          <w:r>
            <w:tab/>
          </w:r>
          <w:r>
            <w:fldChar w:fldCharType="begin"/>
          </w:r>
          <w:r>
            <w:instrText xml:space="preserve"> PAGEREF _Toc27105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_Toc18597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11. </w:t>
          </w:r>
          <w:r>
            <w:rPr>
              <w:rFonts w:asciiTheme="majorEastAsia" w:hAnsiTheme="majorEastAsia" w:eastAsiaTheme="majorEastAsia" w:cstheme="majorEastAsia"/>
            </w:rPr>
            <w:t>避免使用JOIN关联太多的表</w:t>
          </w:r>
          <w:r>
            <w:tab/>
          </w:r>
          <w:r>
            <w:fldChar w:fldCharType="begin"/>
          </w:r>
          <w:r>
            <w:instrText xml:space="preserve"> PAGEREF _Toc18597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_Toc28307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12. </w:t>
          </w:r>
          <w:r>
            <w:rPr>
              <w:rFonts w:asciiTheme="majorEastAsia" w:hAnsiTheme="majorEastAsia" w:eastAsiaTheme="majorEastAsia" w:cstheme="majorEastAsia"/>
            </w:rPr>
            <w:t>减少同数据库的交互次数</w:t>
          </w:r>
          <w:r>
            <w:tab/>
          </w:r>
          <w:r>
            <w:fldChar w:fldCharType="begin"/>
          </w:r>
          <w:r>
            <w:instrText xml:space="preserve"> PAGEREF _Toc28307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_Toc28429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13. </w:t>
          </w:r>
          <w:r>
            <w:rPr>
              <w:rFonts w:asciiTheme="majorEastAsia" w:hAnsiTheme="majorEastAsia" w:eastAsiaTheme="majorEastAsia" w:cstheme="majorEastAsia"/>
            </w:rPr>
            <w:t>对应同一列进行or判断时，使用in代替or</w:t>
          </w:r>
          <w:r>
            <w:tab/>
          </w:r>
          <w:r>
            <w:fldChar w:fldCharType="begin"/>
          </w:r>
          <w:r>
            <w:instrText xml:space="preserve"> PAGEREF _Toc28429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_Toc11267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14. </w:t>
          </w:r>
          <w:r>
            <w:rPr>
              <w:rFonts w:asciiTheme="majorEastAsia" w:hAnsiTheme="majorEastAsia" w:eastAsiaTheme="majorEastAsia" w:cstheme="majorEastAsia"/>
            </w:rPr>
            <w:t>禁止使用order by rand()进行随机排序</w:t>
          </w:r>
          <w:r>
            <w:tab/>
          </w:r>
          <w:r>
            <w:fldChar w:fldCharType="begin"/>
          </w:r>
          <w:r>
            <w:instrText xml:space="preserve"> PAGEREF _Toc11267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_Toc14944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15. </w:t>
          </w:r>
          <w:r>
            <w:rPr>
              <w:rFonts w:asciiTheme="majorEastAsia" w:hAnsiTheme="majorEastAsia" w:eastAsiaTheme="majorEastAsia" w:cstheme="majorEastAsia"/>
            </w:rPr>
            <w:t>WHERE从句中禁止对列进行函数转换和计算</w:t>
          </w:r>
          <w:r>
            <w:tab/>
          </w:r>
          <w:r>
            <w:fldChar w:fldCharType="begin"/>
          </w:r>
          <w:r>
            <w:instrText xml:space="preserve"> PAGEREF _Toc14944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_Toc32315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16. </w:t>
          </w:r>
          <w:r>
            <w:rPr>
              <w:rFonts w:asciiTheme="majorEastAsia" w:hAnsiTheme="majorEastAsia" w:eastAsiaTheme="majorEastAsia" w:cstheme="majorEastAsia"/>
            </w:rPr>
            <w:t>在明显不会有重复值时使用UNION ALL而不是UNION</w:t>
          </w:r>
          <w:r>
            <w:tab/>
          </w:r>
          <w:r>
            <w:fldChar w:fldCharType="begin"/>
          </w:r>
          <w:r>
            <w:instrText xml:space="preserve"> PAGEREF _Toc32315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_Toc27079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17. </w:t>
          </w:r>
          <w:r>
            <w:rPr>
              <w:rFonts w:asciiTheme="majorEastAsia" w:hAnsiTheme="majorEastAsia" w:eastAsiaTheme="majorEastAsia" w:cstheme="majorEastAsia"/>
            </w:rPr>
            <w:t>拆分复杂的大SQL为多个小SQL</w:t>
          </w:r>
          <w:r>
            <w:tab/>
          </w:r>
          <w:r>
            <w:fldChar w:fldCharType="begin"/>
          </w:r>
          <w:r>
            <w:instrText xml:space="preserve"> PAGEREF _Toc27079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_Toc13814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18. </w:t>
          </w:r>
          <w:r>
            <w:rPr>
              <w:rFonts w:asciiTheme="majorEastAsia" w:hAnsiTheme="majorEastAsia" w:eastAsiaTheme="majorEastAsia" w:cstheme="majorEastAsia"/>
            </w:rPr>
            <w:t>每个表增加create_time、update_time两个字段</w:t>
          </w:r>
          <w:r>
            <w:tab/>
          </w:r>
          <w:r>
            <w:fldChar w:fldCharType="begin"/>
          </w:r>
          <w:r>
            <w:instrText xml:space="preserve"> PAGEREF _Toc13814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_Toc18533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asciiTheme="majorEastAsia" w:hAnsiTheme="majorEastAsia" w:eastAsiaTheme="majorEastAsia" w:cstheme="majorEastAsia"/>
              <w:bCs/>
            </w:rPr>
            <w:t>数据库操作行为规范</w:t>
          </w:r>
          <w:r>
            <w:tab/>
          </w:r>
          <w:r>
            <w:fldChar w:fldCharType="begin"/>
          </w:r>
          <w:r>
            <w:instrText xml:space="preserve"> PAGEREF _Toc18533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_Toc475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1. </w:t>
          </w:r>
          <w:r>
            <w:rPr>
              <w:rFonts w:asciiTheme="majorEastAsia" w:hAnsiTheme="majorEastAsia" w:eastAsiaTheme="majorEastAsia" w:cstheme="majorEastAsia"/>
            </w:rPr>
            <w:t>超1万行的批量写（UPDATE、DELETE、INSERT）操作，要分批多次进行操作</w:t>
          </w:r>
          <w:r>
            <w:tab/>
          </w:r>
          <w:r>
            <w:fldChar w:fldCharType="begin"/>
          </w:r>
          <w:r>
            <w:instrText xml:space="preserve"> PAGEREF _Toc475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_Toc16928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2. </w:t>
          </w:r>
          <w:r>
            <w:rPr>
              <w:rFonts w:asciiTheme="majorEastAsia" w:hAnsiTheme="majorEastAsia" w:eastAsiaTheme="majorEastAsia" w:cstheme="majorEastAsia"/>
            </w:rPr>
            <w:t>对于大表使用pt-online-schema-change修改表结构或者使用mysql的online ddl</w:t>
          </w:r>
          <w:r>
            <w:tab/>
          </w:r>
          <w:r>
            <w:fldChar w:fldCharType="begin"/>
          </w:r>
          <w:r>
            <w:instrText xml:space="preserve"> PAGEREF _Toc16928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_Toc16011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3. </w:t>
          </w:r>
          <w:r>
            <w:rPr>
              <w:rFonts w:asciiTheme="majorEastAsia" w:hAnsiTheme="majorEastAsia" w:eastAsiaTheme="majorEastAsia" w:cstheme="majorEastAsia"/>
            </w:rPr>
            <w:t>同一张表的结构多次修改，语句尽量整合</w:t>
          </w:r>
          <w:r>
            <w:tab/>
          </w:r>
          <w:r>
            <w:fldChar w:fldCharType="begin"/>
          </w:r>
          <w:r>
            <w:instrText xml:space="preserve"> PAGEREF _Toc16011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_Toc18439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4. </w:t>
          </w:r>
          <w:r>
            <w:rPr>
              <w:rFonts w:asciiTheme="majorEastAsia" w:hAnsiTheme="majorEastAsia" w:eastAsiaTheme="majorEastAsia" w:cstheme="majorEastAsia"/>
            </w:rPr>
            <w:t>DDL操作中，add和modify建议拆分，或者有相应说明</w:t>
          </w:r>
          <w:r>
            <w:tab/>
          </w:r>
          <w:r>
            <w:fldChar w:fldCharType="begin"/>
          </w:r>
          <w:r>
            <w:instrText xml:space="preserve"> PAGEREF _Toc18439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_Toc19462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</w:rPr>
            <w:t>数据库权限管理规范</w:t>
          </w:r>
          <w:r>
            <w:tab/>
          </w:r>
          <w:r>
            <w:fldChar w:fldCharType="begin"/>
          </w:r>
          <w:r>
            <w:instrText xml:space="preserve"> PAGEREF _Toc19462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_Toc18596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1. </w:t>
          </w:r>
          <w:r>
            <w:rPr>
              <w:rFonts w:asciiTheme="majorEastAsia" w:hAnsiTheme="majorEastAsia" w:eastAsiaTheme="majorEastAsia" w:cstheme="majorEastAsia"/>
            </w:rPr>
            <w:t>禁止为程序使用的账号赋予super权限</w:t>
          </w:r>
          <w:r>
            <w:tab/>
          </w:r>
          <w:r>
            <w:fldChar w:fldCharType="begin"/>
          </w:r>
          <w:r>
            <w:instrText xml:space="preserve"> PAGEREF _Toc18596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_Toc15146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2. </w:t>
          </w:r>
          <w:r>
            <w:rPr>
              <w:rFonts w:asciiTheme="majorEastAsia" w:hAnsiTheme="majorEastAsia" w:eastAsiaTheme="majorEastAsia" w:cstheme="majorEastAsia"/>
            </w:rPr>
            <w:t>对于程序连接数据库账号，遵循权限最小原则</w:t>
          </w:r>
          <w:r>
            <w:tab/>
          </w:r>
          <w:r>
            <w:fldChar w:fldCharType="begin"/>
          </w:r>
          <w:r>
            <w:instrText xml:space="preserve"> PAGEREF _Toc15146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_Toc25578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3. </w:t>
          </w:r>
          <w:r>
            <w:rPr>
              <w:rFonts w:asciiTheme="majorEastAsia" w:hAnsiTheme="majorEastAsia" w:eastAsiaTheme="majorEastAsia" w:cstheme="majorEastAsia"/>
            </w:rPr>
            <w:t>账号授权精确到网段的前三位</w:t>
          </w:r>
          <w:r>
            <w:tab/>
          </w:r>
          <w:r>
            <w:fldChar w:fldCharType="begin"/>
          </w:r>
          <w:r>
            <w:instrText xml:space="preserve"> PAGEREF _Toc25578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32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32"/>
            </w:rPr>
            <w:instrText xml:space="preserve"> HYPERLINK \l _Toc31846 </w:instrText>
          </w:r>
          <w:r>
            <w:rPr>
              <w:rFonts w:hint="eastAsia" w:asciiTheme="minorEastAsia" w:hAnsiTheme="minorEastAsia" w:cstheme="minorEastAsia"/>
              <w:szCs w:val="32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</w:rPr>
            <w:t xml:space="preserve">4. </w:t>
          </w:r>
          <w:r>
            <w:rPr>
              <w:rFonts w:asciiTheme="majorEastAsia" w:hAnsiTheme="majorEastAsia" w:eastAsiaTheme="majorEastAsia" w:cstheme="majorEastAsia"/>
            </w:rPr>
            <w:t>线上数据查询使用查询系统</w:t>
          </w:r>
          <w:r>
            <w:tab/>
          </w:r>
          <w:r>
            <w:fldChar w:fldCharType="begin"/>
          </w:r>
          <w:r>
            <w:instrText xml:space="preserve"> PAGEREF _Toc31846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  <w:p>
          <w:pPr>
            <w:spacing w:line="360" w:lineRule="auto"/>
            <w:ind w:firstLine="420" w:firstLineChars="200"/>
            <w:outlineLvl w:val="1"/>
            <w:rPr>
              <w:rFonts w:asciiTheme="majorEastAsia" w:hAnsiTheme="majorEastAsia" w:eastAsiaTheme="majorEastAsia" w:cstheme="majorEastAsi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Theme="minorEastAsia" w:hAnsiTheme="minorEastAsia" w:cstheme="minorEastAsia"/>
              <w:szCs w:val="32"/>
            </w:rPr>
            <w:fldChar w:fldCharType="end"/>
          </w:r>
        </w:p>
      </w:sdtContent>
    </w:sdt>
    <w:p>
      <w:pPr>
        <w:spacing w:line="360" w:lineRule="auto"/>
        <w:ind w:firstLine="482" w:firstLineChars="200"/>
        <w:outlineLvl w:val="1"/>
        <w:rPr>
          <w:rFonts w:asciiTheme="majorEastAsia" w:hAnsiTheme="majorEastAsia" w:eastAsiaTheme="majorEastAsia" w:cstheme="majorEastAsia"/>
          <w:b/>
          <w:sz w:val="24"/>
        </w:rPr>
      </w:pPr>
      <w:bookmarkStart w:id="1" w:name="_Toc13948"/>
      <w:r>
        <w:rPr>
          <w:rFonts w:hint="eastAsia" w:asciiTheme="majorEastAsia" w:hAnsiTheme="majorEastAsia" w:eastAsiaTheme="majorEastAsia" w:cstheme="majorEastAsia"/>
          <w:b/>
          <w:sz w:val="24"/>
        </w:rPr>
        <w:t>目的</w:t>
      </w:r>
      <w:bookmarkEnd w:id="1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为加强北京中交兴路信息科技有限公司（以下简称“公司”）数据库管理，规范数据库相关操作，降低优化成本，增强数据安全性，特制定本管理制度。</w:t>
      </w:r>
    </w:p>
    <w:p>
      <w:pPr>
        <w:spacing w:line="360" w:lineRule="auto"/>
        <w:ind w:firstLine="482" w:firstLineChars="200"/>
        <w:outlineLvl w:val="1"/>
        <w:rPr>
          <w:rFonts w:asciiTheme="majorEastAsia" w:hAnsiTheme="majorEastAsia" w:eastAsiaTheme="majorEastAsia" w:cstheme="majorEastAsia"/>
          <w:b/>
          <w:sz w:val="24"/>
        </w:rPr>
      </w:pPr>
      <w:bookmarkStart w:id="2" w:name="_Toc29059"/>
      <w:bookmarkStart w:id="3" w:name="OLE_LINK1"/>
      <w:r>
        <w:rPr>
          <w:rFonts w:hint="eastAsia" w:asciiTheme="majorEastAsia" w:hAnsiTheme="majorEastAsia" w:eastAsiaTheme="majorEastAsia" w:cstheme="majorEastAsia"/>
          <w:b/>
          <w:sz w:val="24"/>
        </w:rPr>
        <w:t>数据库定义规范</w:t>
      </w:r>
      <w:bookmarkEnd w:id="2"/>
    </w:p>
    <w:bookmarkEnd w:id="3"/>
    <w:p>
      <w:pPr>
        <w:numPr>
          <w:ilvl w:val="0"/>
          <w:numId w:val="1"/>
        </w:numPr>
        <w:spacing w:line="360" w:lineRule="auto"/>
        <w:ind w:firstLine="482" w:firstLineChars="200"/>
        <w:outlineLvl w:val="2"/>
        <w:rPr>
          <w:rFonts w:asciiTheme="majorEastAsia" w:hAnsiTheme="majorEastAsia" w:eastAsiaTheme="majorEastAsia" w:cstheme="majorEastAsia"/>
          <w:b/>
          <w:bCs/>
          <w:sz w:val="24"/>
        </w:rPr>
      </w:pPr>
      <w:bookmarkStart w:id="4" w:name="_Toc15360"/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数据库命名规范</w:t>
      </w:r>
      <w:bookmarkEnd w:id="4"/>
    </w:p>
    <w:p>
      <w:pPr>
        <w:numPr>
          <w:ilvl w:val="0"/>
          <w:numId w:val="2"/>
        </w:numPr>
        <w:spacing w:line="360" w:lineRule="auto"/>
        <w:ind w:left="845" w:firstLine="480" w:firstLineChars="200"/>
        <w:outlineLvl w:val="3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采用小写字母、数字（通常不需要）和下划线组成。禁止使用</w:t>
      </w:r>
      <w:r>
        <w:rPr>
          <w:rFonts w:asciiTheme="majorEastAsia" w:hAnsiTheme="majorEastAsia" w:eastAsiaTheme="majorEastAsia" w:cstheme="majorEastAsia"/>
          <w:sz w:val="24"/>
        </w:rPr>
        <w:t>’-’</w:t>
      </w:r>
    </w:p>
    <w:p>
      <w:pPr>
        <w:numPr>
          <w:ilvl w:val="0"/>
          <w:numId w:val="2"/>
        </w:numPr>
        <w:spacing w:line="360" w:lineRule="auto"/>
        <w:ind w:left="845" w:firstLine="480" w:firstLineChars="200"/>
        <w:outlineLvl w:val="3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命名简洁、含义明确。</w:t>
      </w:r>
    </w:p>
    <w:p>
      <w:pPr>
        <w:numPr>
          <w:ilvl w:val="0"/>
          <w:numId w:val="1"/>
        </w:numPr>
        <w:spacing w:line="360" w:lineRule="auto"/>
        <w:ind w:firstLine="482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5" w:name="_Toc4737"/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对象命名规范</w:t>
      </w:r>
      <w:bookmarkEnd w:id="5"/>
    </w:p>
    <w:p>
      <w:pPr>
        <w:numPr>
          <w:ilvl w:val="0"/>
          <w:numId w:val="3"/>
        </w:numPr>
        <w:spacing w:line="360" w:lineRule="auto"/>
        <w:ind w:firstLine="482" w:firstLineChars="200"/>
        <w:outlineLvl w:val="3"/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表命名</w:t>
      </w:r>
    </w:p>
    <w:p>
      <w:pPr>
        <w:numPr>
          <w:ilvl w:val="1"/>
          <w:numId w:val="3"/>
        </w:num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根据类型不同，采用不同的前缀。</w:t>
      </w:r>
    </w:p>
    <w:p>
      <w:pPr>
        <w:numPr>
          <w:ilvl w:val="1"/>
          <w:numId w:val="3"/>
        </w:num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采用小写字母、数字（通常不需要）和下划线组成。</w:t>
      </w:r>
    </w:p>
    <w:p>
      <w:pPr>
        <w:numPr>
          <w:ilvl w:val="1"/>
          <w:numId w:val="3"/>
        </w:num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长度控制在30个字符之内。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推荐</w:t>
      </w:r>
      <w:r>
        <w:rPr>
          <w:rFonts w:hint="eastAsia" w:asciiTheme="majorEastAsia" w:hAnsiTheme="majorEastAsia" w:eastAsiaTheme="majorEastAsia" w:cstheme="majorEastAsia"/>
          <w:sz w:val="24"/>
        </w:rPr>
        <w:t>命名规则如下：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表类型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表前缀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84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业务表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TB_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关系表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TR_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历史表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TH_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统计表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TS_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ab/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日志表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TL_XX_LOG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系统表、字典表、码表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SYS_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临时表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TMP_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禁用-临时用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备份表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BAK_XX_YYYYMMDD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如当日创建多个，则在日期后增加数字后缀。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24"/>
              </w:rPr>
              <w:t>研发人员禁止使用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业务分区表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表名_YYYY（MMDD）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业务分区采用以上命名规则+时间结尾，根据年月日采用不同结尾长度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</w:tbl>
    <w:p>
      <w:pPr>
        <w:numPr>
          <w:ilvl w:val="0"/>
          <w:numId w:val="3"/>
        </w:numPr>
        <w:spacing w:line="360" w:lineRule="auto"/>
        <w:ind w:firstLine="482" w:firstLineChars="200"/>
        <w:outlineLvl w:val="3"/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视图</w:t>
      </w:r>
    </w:p>
    <w:tbl>
      <w:tblPr>
        <w:tblStyle w:val="10"/>
        <w:tblpPr w:leftFromText="180" w:rightFromText="180" w:vertAnchor="text" w:horzAnchor="page" w:tblpX="2083" w:tblpY="8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080"/>
        <w:gridCol w:w="6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类型</w:t>
            </w:r>
          </w:p>
        </w:tc>
        <w:tc>
          <w:tcPr>
            <w:tcW w:w="1080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前缀</w:t>
            </w:r>
          </w:p>
        </w:tc>
        <w:tc>
          <w:tcPr>
            <w:tcW w:w="6273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视图</w:t>
            </w:r>
          </w:p>
        </w:tc>
        <w:tc>
          <w:tcPr>
            <w:tcW w:w="1080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view_</w:t>
            </w:r>
          </w:p>
        </w:tc>
        <w:tc>
          <w:tcPr>
            <w:tcW w:w="6273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尽量避免使用</w:t>
            </w:r>
          </w:p>
        </w:tc>
      </w:tr>
    </w:tbl>
    <w:p>
      <w:pPr>
        <w:numPr>
          <w:ilvl w:val="0"/>
          <w:numId w:val="3"/>
        </w:numPr>
        <w:spacing w:line="360" w:lineRule="auto"/>
        <w:ind w:firstLine="482" w:firstLineChars="200"/>
        <w:outlineLvl w:val="3"/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索引</w:t>
      </w:r>
    </w:p>
    <w:p>
      <w:pPr>
        <w:numPr>
          <w:ilvl w:val="0"/>
          <w:numId w:val="4"/>
        </w:num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根据类型不同，采用不同的前缀。</w:t>
      </w:r>
    </w:p>
    <w:p>
      <w:pPr>
        <w:numPr>
          <w:ilvl w:val="0"/>
          <w:numId w:val="4"/>
        </w:num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采用小写字母、数字（通常不需要）和下划线组成。</w:t>
      </w:r>
    </w:p>
    <w:p>
      <w:pPr>
        <w:numPr>
          <w:ilvl w:val="0"/>
          <w:numId w:val="4"/>
        </w:num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长度控制在30个字符之内。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032"/>
        <w:gridCol w:w="6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25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类型</w:t>
            </w:r>
          </w:p>
        </w:tc>
        <w:tc>
          <w:tcPr>
            <w:tcW w:w="1032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前缀</w:t>
            </w:r>
          </w:p>
        </w:tc>
        <w:tc>
          <w:tcPr>
            <w:tcW w:w="6265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主键名</w:t>
            </w:r>
          </w:p>
        </w:tc>
        <w:tc>
          <w:tcPr>
            <w:tcW w:w="1032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PK_</w:t>
            </w:r>
          </w:p>
        </w:tc>
        <w:tc>
          <w:tcPr>
            <w:tcW w:w="6265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以PK_+表名+主键字段名构成。例如PK_SYS_CAR_ID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外键名</w:t>
            </w:r>
          </w:p>
        </w:tc>
        <w:tc>
          <w:tcPr>
            <w:tcW w:w="1032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FK_</w:t>
            </w:r>
          </w:p>
        </w:tc>
        <w:tc>
          <w:tcPr>
            <w:tcW w:w="6265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4"/>
              </w:rPr>
              <w:t>禁止使用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普通索引</w:t>
            </w:r>
          </w:p>
        </w:tc>
        <w:tc>
          <w:tcPr>
            <w:tcW w:w="1032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IDX_</w:t>
            </w:r>
          </w:p>
        </w:tc>
        <w:tc>
          <w:tcPr>
            <w:tcW w:w="6265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以IDX_+表名+索引字段名构成。例如IDX_SYS_CAR_DIN；如果复合索引的构成字段较多，则只包含第一个字段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唯一索引</w:t>
            </w:r>
          </w:p>
        </w:tc>
        <w:tc>
          <w:tcPr>
            <w:tcW w:w="1032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UNIQ_</w:t>
            </w:r>
          </w:p>
        </w:tc>
        <w:tc>
          <w:tcPr>
            <w:tcW w:w="6265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以UNIQ_+表名+索引字段名构成。表名可以去掉前缀。例如UNIQ_SYS_CAR_DIN。</w:t>
            </w:r>
          </w:p>
        </w:tc>
      </w:tr>
    </w:tbl>
    <w:p>
      <w:pPr>
        <w:spacing w:line="360" w:lineRule="auto"/>
        <w:ind w:firstLine="482" w:firstLineChars="200"/>
        <w:outlineLvl w:val="1"/>
        <w:rPr>
          <w:rFonts w:asciiTheme="majorEastAsia" w:hAnsiTheme="majorEastAsia" w:eastAsiaTheme="majorEastAsia" w:cstheme="majorEastAsia"/>
          <w:b/>
          <w:bCs/>
          <w:sz w:val="24"/>
        </w:rPr>
      </w:pPr>
      <w:bookmarkStart w:id="6" w:name="OLE_LINK2"/>
      <w:bookmarkStart w:id="7" w:name="_Toc13060"/>
      <w:r>
        <w:rPr>
          <w:rFonts w:asciiTheme="majorEastAsia" w:hAnsiTheme="majorEastAsia" w:eastAsiaTheme="majorEastAsia" w:cstheme="majorEastAsia"/>
          <w:b/>
          <w:bCs/>
          <w:sz w:val="24"/>
        </w:rPr>
        <w:t>MYSQL数据库基本设计规范</w:t>
      </w:r>
      <w:bookmarkEnd w:id="6"/>
      <w:bookmarkEnd w:id="7"/>
    </w:p>
    <w:p>
      <w:pPr>
        <w:spacing w:line="360" w:lineRule="auto"/>
        <w:ind w:firstLine="482" w:firstLineChars="200"/>
        <w:outlineLvl w:val="2"/>
        <w:rPr>
          <w:rFonts w:asciiTheme="majorEastAsia" w:hAnsiTheme="majorEastAsia" w:eastAsiaTheme="majorEastAsia" w:cstheme="majorEastAsia"/>
          <w:b/>
          <w:bCs/>
          <w:sz w:val="24"/>
        </w:rPr>
      </w:pPr>
      <w:bookmarkStart w:id="8" w:name="_Toc21401"/>
      <w:r>
        <w:rPr>
          <w:rFonts w:asciiTheme="majorEastAsia" w:hAnsiTheme="majorEastAsia" w:eastAsiaTheme="majorEastAsia" w:cstheme="majorEastAsia"/>
          <w:b/>
          <w:bCs/>
          <w:sz w:val="24"/>
        </w:rPr>
        <w:t>引擎</w:t>
      </w:r>
      <w:bookmarkEnd w:id="8"/>
    </w:p>
    <w:p>
      <w:pPr>
        <w:numPr>
          <w:ilvl w:val="0"/>
          <w:numId w:val="5"/>
        </w:numPr>
        <w:spacing w:line="360" w:lineRule="auto"/>
        <w:ind w:firstLine="480" w:firstLineChars="200"/>
        <w:outlineLvl w:val="3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没有特殊要求mysql所有表必须使用Innodb存储引擎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没有特殊要求（即Innodb无法满足的功能如：列存储，存储空间数据等）的情况下，所有表必须使用Innodb存储引擎（5.5以后默认的为Innodb）Innodb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支持事务，支持行级锁，更好的恢复性，高并发下性能更好</w:t>
      </w:r>
    </w:p>
    <w:p>
      <w:pPr>
        <w:spacing w:line="360" w:lineRule="auto"/>
        <w:ind w:firstLine="482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9" w:name="_Toc24815"/>
      <w:r>
        <w:rPr>
          <w:rFonts w:asciiTheme="majorEastAsia" w:hAnsiTheme="majorEastAsia" w:eastAsiaTheme="majorEastAsia" w:cstheme="majorEastAsia"/>
          <w:b/>
          <w:bCs/>
          <w:sz w:val="24"/>
        </w:rPr>
        <w:t>字符集</w:t>
      </w:r>
      <w:bookmarkEnd w:id="9"/>
      <w:r>
        <w:rPr>
          <w:rFonts w:asciiTheme="majorEastAsia" w:hAnsiTheme="majorEastAsia" w:eastAsiaTheme="majorEastAsia" w:cstheme="majorEastAsia"/>
          <w:b/>
          <w:bCs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ab/>
      </w:r>
    </w:p>
    <w:p>
      <w:pPr>
        <w:numPr>
          <w:ilvl w:val="0"/>
          <w:numId w:val="6"/>
        </w:numPr>
        <w:spacing w:line="360" w:lineRule="auto"/>
        <w:ind w:firstLine="480" w:firstLineChars="200"/>
        <w:outlineLvl w:val="3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数据库和表的字符集统一,尽量使用UTF8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根据业务需求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）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兼容性更好，统一字符集可以避免由于字符集转换产生的乱码，不同的字符集进行比较前需要进行转换会造成索引失效</w:t>
      </w:r>
    </w:p>
    <w:p>
      <w:pPr>
        <w:pStyle w:val="4"/>
        <w:numPr>
          <w:ilvl w:val="0"/>
          <w:numId w:val="6"/>
        </w:numPr>
        <w:ind w:firstLine="480" w:firstLineChars="200"/>
        <w:rPr>
          <w:rFonts w:asciiTheme="majorEastAsia" w:hAnsiTheme="majorEastAsia" w:eastAsiaTheme="majorEastAsia" w:cstheme="majorEastAsia"/>
          <w:b w:val="0"/>
          <w:sz w:val="24"/>
        </w:rPr>
      </w:pPr>
      <w:r>
        <w:rPr>
          <w:rFonts w:asciiTheme="majorEastAsia" w:hAnsiTheme="majorEastAsia" w:eastAsiaTheme="majorEastAsia" w:cstheme="majorEastAsia"/>
          <w:b w:val="0"/>
          <w:sz w:val="24"/>
        </w:rPr>
        <w:t>UTF8和UTF8MB4字段进行关联，会导致索引失效</w:t>
      </w:r>
    </w:p>
    <w:p>
      <w:pPr>
        <w:pStyle w:val="4"/>
        <w:numPr>
          <w:ilvl w:val="0"/>
          <w:numId w:val="6"/>
        </w:numPr>
        <w:ind w:firstLine="480" w:firstLineChars="200"/>
        <w:rPr>
          <w:rFonts w:asciiTheme="majorEastAsia" w:hAnsiTheme="majorEastAsia" w:eastAsiaTheme="majorEastAsia" w:cstheme="majorEastAsia"/>
          <w:b w:val="0"/>
          <w:sz w:val="24"/>
        </w:rPr>
      </w:pPr>
      <w:r>
        <w:rPr>
          <w:rFonts w:asciiTheme="majorEastAsia" w:hAnsiTheme="majorEastAsia" w:eastAsiaTheme="majorEastAsia" w:cstheme="majorEastAsia"/>
          <w:b w:val="0"/>
          <w:sz w:val="24"/>
        </w:rPr>
        <w:t>除非特殊情况，禁止建表指定字符集（采用库默认字符集），降低出现字符集不统一导致性能问题的风险。</w:t>
      </w:r>
    </w:p>
    <w:p>
      <w:pPr>
        <w:pStyle w:val="4"/>
        <w:numPr>
          <w:ilvl w:val="0"/>
          <w:numId w:val="6"/>
        </w:numPr>
        <w:ind w:firstLine="480" w:firstLineChars="200"/>
        <w:rPr>
          <w:rFonts w:asciiTheme="majorEastAsia" w:hAnsiTheme="majorEastAsia" w:eastAsiaTheme="majorEastAsia" w:cstheme="majorEastAsia"/>
          <w:b w:val="0"/>
          <w:sz w:val="24"/>
        </w:rPr>
      </w:pPr>
      <w:r>
        <w:rPr>
          <w:rFonts w:asciiTheme="majorEastAsia" w:hAnsiTheme="majorEastAsia" w:eastAsiaTheme="majorEastAsia" w:cstheme="majorEastAsia"/>
          <w:b w:val="0"/>
          <w:sz w:val="24"/>
        </w:rPr>
        <w:t>无特殊要求，禁止指定表COLLATE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COLLATE主要的作用是排序的规则以及检索的规则，utf8字符集默认的是 utf8_unicode_ci ，utf8mb4字符集默认的是utf8mb4_unicode_ci，结尾的ci意思是不区分大小写。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COLLATE会影响到ORDER BY语句的顺序，会影响到WHERE条件中大于小于号筛选出来的结果，比如：select * from test where name like 'A%',在 utf8_bin字符集下，是无法检索出 ‘abc’字段的，并且排序的情况下Abc和abc所在的顺序是不一致的。</w:t>
      </w:r>
    </w:p>
    <w:p>
      <w:pPr>
        <w:pStyle w:val="4"/>
        <w:numPr>
          <w:ilvl w:val="0"/>
          <w:numId w:val="6"/>
        </w:numPr>
        <w:ind w:firstLine="480" w:firstLineChars="200"/>
        <w:rPr>
          <w:rFonts w:asciiTheme="majorEastAsia" w:hAnsiTheme="majorEastAsia" w:eastAsiaTheme="majorEastAsia" w:cstheme="majorEastAsia"/>
          <w:b w:val="0"/>
          <w:sz w:val="24"/>
        </w:rPr>
      </w:pPr>
      <w:r>
        <w:rPr>
          <w:rFonts w:asciiTheme="majorEastAsia" w:hAnsiTheme="majorEastAsia" w:eastAsiaTheme="majorEastAsia" w:cstheme="majorEastAsia"/>
          <w:b w:val="0"/>
          <w:sz w:val="24"/>
        </w:rPr>
        <w:t>慎重选择row_format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db默认的innodb_file_format  为 Barracuda，默认的innodb_default_row_format为 dynamic；其中COMPRESSED 压缩比经测试最大也就 1/2，但读取和写入会有额外cpu开销，并且申请内存是按照解压后的原大小申请，在高并发情况下容易导致性能问题。</w:t>
      </w:r>
    </w:p>
    <w:p>
      <w:pPr>
        <w:spacing w:line="360" w:lineRule="auto"/>
        <w:ind w:firstLine="482" w:firstLineChars="200"/>
        <w:outlineLvl w:val="2"/>
        <w:rPr>
          <w:rFonts w:asciiTheme="majorEastAsia" w:hAnsiTheme="majorEastAsia" w:eastAsiaTheme="majorEastAsia" w:cstheme="majorEastAsia"/>
          <w:b/>
          <w:bCs/>
          <w:sz w:val="24"/>
        </w:rPr>
      </w:pPr>
      <w:bookmarkStart w:id="10" w:name="_Toc19295"/>
      <w:r>
        <w:rPr>
          <w:rFonts w:asciiTheme="majorEastAsia" w:hAnsiTheme="majorEastAsia" w:eastAsiaTheme="majorEastAsia" w:cstheme="majorEastAsia"/>
          <w:b/>
          <w:bCs/>
          <w:sz w:val="24"/>
        </w:rPr>
        <w:t>字段设计</w:t>
      </w:r>
      <w:bookmarkEnd w:id="10"/>
      <w:r>
        <w:rPr>
          <w:rFonts w:asciiTheme="majorEastAsia" w:hAnsiTheme="majorEastAsia" w:eastAsiaTheme="majorEastAsia" w:cstheme="majorEastAsia"/>
          <w:b/>
          <w:bCs/>
          <w:sz w:val="24"/>
        </w:rPr>
        <w:tab/>
      </w:r>
    </w:p>
    <w:p>
      <w:pPr>
        <w:pStyle w:val="4"/>
        <w:numPr>
          <w:ilvl w:val="0"/>
          <w:numId w:val="7"/>
        </w:numPr>
        <w:ind w:firstLine="480" w:firstLineChars="200"/>
        <w:rPr>
          <w:rFonts w:asciiTheme="majorEastAsia" w:hAnsiTheme="majorEastAsia" w:eastAsiaTheme="majorEastAsia" w:cstheme="majorEastAsia"/>
          <w:b w:val="0"/>
          <w:sz w:val="24"/>
        </w:rPr>
      </w:pPr>
      <w:r>
        <w:rPr>
          <w:rFonts w:asciiTheme="majorEastAsia" w:hAnsiTheme="majorEastAsia" w:eastAsiaTheme="majorEastAsia" w:cstheme="majorEastAsia"/>
          <w:b w:val="0"/>
          <w:sz w:val="24"/>
        </w:rPr>
        <w:t>所有表和字段都需要添加注释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使用comment从句添加表和列的备注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从一开始就进行数据字典的维护</w:t>
      </w:r>
    </w:p>
    <w:p>
      <w:pPr>
        <w:pStyle w:val="4"/>
        <w:numPr>
          <w:ilvl w:val="0"/>
          <w:numId w:val="7"/>
        </w:numPr>
        <w:ind w:firstLine="480" w:firstLineChars="200"/>
        <w:rPr>
          <w:rFonts w:asciiTheme="majorEastAsia" w:hAnsiTheme="majorEastAsia" w:eastAsiaTheme="majorEastAsia" w:cstheme="majorEastAsia"/>
          <w:b w:val="0"/>
          <w:sz w:val="24"/>
        </w:rPr>
      </w:pPr>
      <w:r>
        <w:rPr>
          <w:rFonts w:asciiTheme="majorEastAsia" w:hAnsiTheme="majorEastAsia" w:eastAsiaTheme="majorEastAsia" w:cstheme="majorEastAsia"/>
          <w:b w:val="0"/>
          <w:sz w:val="24"/>
        </w:rPr>
        <w:t>尽量控制单表数据量的大小，建议控制在500万以内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500万并不是MySQL数据库的限制，过大会造成修改表结构，备份，恢复都会有很大的问题，可以用历史数据归档（应用于日志数据），分库分表（应用于业务数据）等手段来控制数据量大小</w:t>
      </w:r>
    </w:p>
    <w:p>
      <w:pPr>
        <w:pStyle w:val="4"/>
        <w:numPr>
          <w:ilvl w:val="0"/>
          <w:numId w:val="7"/>
        </w:numPr>
        <w:ind w:firstLine="480" w:firstLineChars="200"/>
        <w:rPr>
          <w:rFonts w:asciiTheme="majorEastAsia" w:hAnsiTheme="majorEastAsia" w:eastAsiaTheme="majorEastAsia" w:cstheme="majorEastAsia"/>
          <w:b w:val="0"/>
          <w:sz w:val="24"/>
        </w:rPr>
      </w:pPr>
      <w:r>
        <w:rPr>
          <w:rFonts w:asciiTheme="majorEastAsia" w:hAnsiTheme="majorEastAsia" w:eastAsiaTheme="majorEastAsia" w:cstheme="majorEastAsia"/>
          <w:b w:val="0"/>
          <w:sz w:val="24"/>
        </w:rPr>
        <w:t>谨慎使用MySQL分区表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分区表在物理上表现为多个文件，在逻辑上表现为一个表。谨慎选择分区键，跨分区查询效率可能更低，另外，对于表结构维护，分区表的维护造成的开销更集中，建议采用物理分表的方式管理大数据</w:t>
      </w:r>
    </w:p>
    <w:p>
      <w:pPr>
        <w:pStyle w:val="4"/>
        <w:numPr>
          <w:ilvl w:val="0"/>
          <w:numId w:val="7"/>
        </w:numPr>
        <w:ind w:firstLine="480" w:firstLineChars="200"/>
        <w:rPr>
          <w:rFonts w:asciiTheme="majorEastAsia" w:hAnsiTheme="majorEastAsia" w:eastAsiaTheme="majorEastAsia" w:cstheme="majorEastAsia"/>
          <w:b w:val="0"/>
          <w:sz w:val="24"/>
        </w:rPr>
      </w:pPr>
      <w:r>
        <w:rPr>
          <w:rFonts w:asciiTheme="majorEastAsia" w:hAnsiTheme="majorEastAsia" w:eastAsiaTheme="majorEastAsia" w:cstheme="majorEastAsia"/>
          <w:b w:val="0"/>
          <w:sz w:val="24"/>
        </w:rPr>
        <w:t>建议将大字段，访问频度低的字段拆分到单独的表中存储，分离冷热数据，尽量做到冷热数据分离，减小表的宽度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MySQL限制每个表最多存储4096列，并且每一行数据的大小不能超过65535字节。为减少磁盘IO,保证热数据的内存缓存命中率（表越宽，把表装载进内存缓冲池时所占用的内存也就越大,也会消耗更多的IO），更有效的利用缓存，避免读入无用的冷数据，经常一起使用的列放到一个表中（避免更多的关联操作）。对于非常用字段，建议采用扩展表的方式进行分表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注意：每一行数据的65535字节中，utf8字符集下，varchar每一个长度占用3个字节，utf8mb4字符集下，每一个长度占用4个字节。</w:t>
      </w:r>
    </w:p>
    <w:p>
      <w:pPr>
        <w:pStyle w:val="4"/>
        <w:numPr>
          <w:ilvl w:val="0"/>
          <w:numId w:val="7"/>
        </w:numPr>
        <w:ind w:firstLine="480" w:firstLineChars="200"/>
        <w:rPr>
          <w:rFonts w:asciiTheme="majorEastAsia" w:hAnsiTheme="majorEastAsia" w:eastAsiaTheme="majorEastAsia" w:cstheme="majorEastAsia"/>
          <w:b w:val="0"/>
          <w:sz w:val="24"/>
        </w:rPr>
      </w:pPr>
      <w:r>
        <w:rPr>
          <w:rFonts w:asciiTheme="majorEastAsia" w:hAnsiTheme="majorEastAsia" w:eastAsiaTheme="majorEastAsia" w:cstheme="majorEastAsia"/>
          <w:b w:val="0"/>
          <w:sz w:val="24"/>
        </w:rPr>
        <w:t>尽量不在表中建立预留字段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预留字段的命名很难做到见名识义，预留字段无法确认存储的数据类型，所以无法选择合适的类型。对预留字段类型的修改，会对表进行锁定</w:t>
      </w:r>
    </w:p>
    <w:p>
      <w:pPr>
        <w:pStyle w:val="4"/>
        <w:numPr>
          <w:ilvl w:val="0"/>
          <w:numId w:val="7"/>
        </w:numPr>
        <w:ind w:firstLine="480" w:firstLineChars="200"/>
        <w:rPr>
          <w:rFonts w:asciiTheme="majorEastAsia" w:hAnsiTheme="majorEastAsia" w:eastAsiaTheme="majorEastAsia" w:cstheme="majorEastAsia"/>
          <w:b w:val="0"/>
          <w:sz w:val="24"/>
        </w:rPr>
      </w:pPr>
      <w:r>
        <w:rPr>
          <w:rFonts w:asciiTheme="majorEastAsia" w:hAnsiTheme="majorEastAsia" w:eastAsiaTheme="majorEastAsia" w:cstheme="majorEastAsia"/>
          <w:b w:val="0"/>
          <w:sz w:val="24"/>
        </w:rPr>
        <w:t>禁止使用外键约束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外键使得表之间相互耦合，影响update/delete等SQL性能，有可能造成死锁，高并发情况下容易成为数据库瓶颈。建议在业务端实现。</w:t>
      </w:r>
    </w:p>
    <w:p>
      <w:pPr>
        <w:spacing w:line="360" w:lineRule="auto"/>
        <w:ind w:firstLine="482" w:firstLineChars="200"/>
        <w:outlineLvl w:val="1"/>
        <w:rPr>
          <w:rFonts w:asciiTheme="majorEastAsia" w:hAnsiTheme="majorEastAsia" w:eastAsiaTheme="majorEastAsia" w:cstheme="majorEastAsia"/>
          <w:b/>
          <w:bCs/>
          <w:sz w:val="24"/>
        </w:rPr>
      </w:pPr>
      <w:bookmarkStart w:id="11" w:name="_Toc30118"/>
      <w:bookmarkStart w:id="12" w:name="OLE_LINK3"/>
      <w:r>
        <w:rPr>
          <w:rFonts w:asciiTheme="majorEastAsia" w:hAnsiTheme="majorEastAsia" w:eastAsiaTheme="majorEastAsia" w:cstheme="majorEastAsia"/>
          <w:b/>
          <w:bCs/>
          <w:sz w:val="24"/>
        </w:rPr>
        <w:t>数据库字段设计规范</w:t>
      </w:r>
      <w:bookmarkEnd w:id="11"/>
    </w:p>
    <w:bookmarkEnd w:id="12"/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13" w:name="_Toc5952"/>
      <w:r>
        <w:rPr>
          <w:rFonts w:asciiTheme="majorEastAsia" w:hAnsiTheme="majorEastAsia" w:eastAsiaTheme="majorEastAsia" w:cstheme="majorEastAsia"/>
          <w:sz w:val="24"/>
        </w:rPr>
        <w:t>关于数据长度</w:t>
      </w:r>
      <w:bookmarkEnd w:id="13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够用前提下，越短越好，这样能够消耗更少的存储空间；因排序申请的内存大小和字段长度有关，需要进行排序时，长度小的字段消耗更少的内存空间；优先选择符合存储需要的最小的数据类型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14" w:name="_Toc31125"/>
      <w:r>
        <w:rPr>
          <w:rFonts w:asciiTheme="majorEastAsia" w:hAnsiTheme="majorEastAsia" w:eastAsiaTheme="majorEastAsia" w:cstheme="majorEastAsia"/>
          <w:sz w:val="24"/>
        </w:rPr>
        <w:t>禁止使用TEXT/BLOB类型，禁止在数据库中存储图片，文件等大的二进制数据</w:t>
      </w:r>
      <w:bookmarkEnd w:id="14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通常文件很大，会短时间内造成数据量快速增长，数据库进行数据库读取时，通常会进行大量的随机IO操作，文件很大时，IO操作很耗时。通常存储于文件服务器，数据库只存储文件地址信息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15" w:name="_Toc17376"/>
      <w:r>
        <w:rPr>
          <w:rFonts w:asciiTheme="majorEastAsia" w:hAnsiTheme="majorEastAsia" w:eastAsiaTheme="majorEastAsia" w:cstheme="majorEastAsia"/>
          <w:sz w:val="24"/>
        </w:rPr>
        <w:t>避免使用ENUM(枚举)类型</w:t>
      </w:r>
      <w:bookmarkEnd w:id="15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修改ENUM值需要使用ALTER语句;ENUM类型的ORDER BY操作效率低，需要额外操作；禁止使用数值作为ENUM的枚举值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16" w:name="_Toc32015"/>
      <w:r>
        <w:rPr>
          <w:rFonts w:asciiTheme="majorEastAsia" w:hAnsiTheme="majorEastAsia" w:eastAsiaTheme="majorEastAsia" w:cstheme="majorEastAsia"/>
          <w:sz w:val="24"/>
        </w:rPr>
        <w:t>尽可能把所有列定义为NOT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NULL</w:t>
      </w:r>
      <w:bookmarkEnd w:id="16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索引NULL列需要额外的空间来保存，所以要占用更多的空间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进行比较和计算时要对NULL值做特别的处理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NULL只能采用IS NULL或者IS NOT NULL，而在=/!=/in/not in时很容易造成查询结果与设计逻辑不符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17" w:name="_Toc1406"/>
      <w:r>
        <w:rPr>
          <w:rFonts w:asciiTheme="majorEastAsia" w:hAnsiTheme="majorEastAsia" w:eastAsiaTheme="majorEastAsia" w:cstheme="majorEastAsia"/>
          <w:sz w:val="24"/>
        </w:rPr>
        <w:t>使用TIMESTAMP（4个字节）或DATETIME类型（5个字节）存储时间</w:t>
      </w:r>
      <w:bookmarkEnd w:id="17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TIMESTAMP存储的时间范围：1970-01-01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00:00:01 ~ 2038-01-19-03:14:07。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TIMESTAMP占用4字节和INT相同，但比INT可读性高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超出TIMESTAMP取值范围的使用DATETIME类型存储。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经常会有人用字符串存储日期型的数据（不正确的做法）：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缺点1：无法用日期函数进行计算和比较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缺点2：用字符串存储日期要占用更多的空间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18" w:name="_Toc7086"/>
      <w:r>
        <w:rPr>
          <w:rFonts w:asciiTheme="majorEastAsia" w:hAnsiTheme="majorEastAsia" w:eastAsiaTheme="majorEastAsia" w:cstheme="majorEastAsia"/>
          <w:sz w:val="24"/>
        </w:rPr>
        <w:t>同财务相关的金额类数据{设计使用小数}必须使用decimal类型</w:t>
      </w:r>
      <w:bookmarkEnd w:id="18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非精准浮点：float,double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精准浮点：decimal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Decimal类型为精准浮点数，在计算时不会丢失精度。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19" w:name="_Toc10330"/>
      <w:r>
        <w:rPr>
          <w:rFonts w:asciiTheme="majorEastAsia" w:hAnsiTheme="majorEastAsia" w:eastAsiaTheme="majorEastAsia" w:cstheme="majorEastAsia"/>
          <w:sz w:val="24"/>
        </w:rPr>
        <w:t>同一意义的字段定义必须相同</w:t>
      </w:r>
      <w:bookmarkEnd w:id="19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同一意义的字段定义包括字段类型和长度范围必须相同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比如tb_user表中的id和tb_user_item表中的user_id,需要定义成一样的类型。如果类型不一样，关联的时候会发生强制类型转换，不会用到索引。如果范围不一样，那么一个表正常插入，另一个表就超出范围报错了。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20" w:name="_Toc15247"/>
      <w:r>
        <w:rPr>
          <w:rFonts w:asciiTheme="majorEastAsia" w:hAnsiTheme="majorEastAsia" w:eastAsiaTheme="majorEastAsia" w:cstheme="majorEastAsia"/>
          <w:sz w:val="24"/>
        </w:rPr>
        <w:t>修改浮点型</w:t>
      </w:r>
      <w:r>
        <w:rPr>
          <w:rFonts w:hint="eastAsia" w:asciiTheme="majorEastAsia" w:hAnsiTheme="majorEastAsia" w:eastAsiaTheme="majorEastAsia" w:cstheme="majorEastAsia"/>
          <w:sz w:val="24"/>
        </w:rPr>
        <w:t>、定点型</w:t>
      </w:r>
      <w:r>
        <w:rPr>
          <w:rFonts w:asciiTheme="majorEastAsia" w:hAnsiTheme="majorEastAsia" w:eastAsiaTheme="majorEastAsia" w:cstheme="majorEastAsia"/>
          <w:sz w:val="24"/>
        </w:rPr>
        <w:t>字段定义，千万谨慎</w:t>
      </w:r>
      <w:bookmarkEnd w:id="20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修改浮点型</w:t>
      </w:r>
      <w:r>
        <w:rPr>
          <w:rFonts w:hint="eastAsia" w:asciiTheme="majorEastAsia" w:hAnsiTheme="majorEastAsia" w:eastAsiaTheme="majorEastAsia" w:cstheme="majorEastAsia"/>
          <w:sz w:val="24"/>
        </w:rPr>
        <w:t>、定点型</w:t>
      </w:r>
      <w:r>
        <w:rPr>
          <w:rFonts w:asciiTheme="majorEastAsia" w:hAnsiTheme="majorEastAsia" w:eastAsiaTheme="majorEastAsia" w:cstheme="majorEastAsia"/>
          <w:sz w:val="24"/>
        </w:rPr>
        <w:t>字段定义时，如果精度与线上不一致，会导致数据进行四舍五入，从而导致数据（尤其是钱、计算倍率）出现问题。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21" w:name="_Toc8565"/>
      <w:r>
        <w:rPr>
          <w:rFonts w:asciiTheme="majorEastAsia" w:hAnsiTheme="majorEastAsia" w:eastAsiaTheme="majorEastAsia" w:cstheme="majorEastAsia"/>
          <w:sz w:val="24"/>
        </w:rPr>
        <w:t>增加字段</w:t>
      </w:r>
      <w:r>
        <w:rPr>
          <w:rFonts w:hint="eastAsia" w:asciiTheme="majorEastAsia" w:hAnsiTheme="majorEastAsia" w:eastAsiaTheme="majorEastAsia" w:cstheme="majorEastAsia"/>
          <w:sz w:val="24"/>
        </w:rPr>
        <w:t>时禁止</w:t>
      </w:r>
      <w:r>
        <w:rPr>
          <w:rFonts w:asciiTheme="majorEastAsia" w:hAnsiTheme="majorEastAsia" w:eastAsiaTheme="majorEastAsia" w:cstheme="majorEastAsia"/>
          <w:sz w:val="24"/>
        </w:rPr>
        <w:t>指定after</w:t>
      </w:r>
      <w:bookmarkEnd w:id="21"/>
    </w:p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22" w:name="_Toc28581"/>
      <w:r>
        <w:rPr>
          <w:rFonts w:asciiTheme="majorEastAsia" w:hAnsiTheme="majorEastAsia" w:eastAsiaTheme="majorEastAsia" w:cstheme="majorEastAsia"/>
          <w:sz w:val="24"/>
        </w:rPr>
        <w:t>整形定义中不添加长度，比如使用INT，而不是INT[4]</w:t>
      </w:r>
      <w:bookmarkEnd w:id="22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注意数值类型括号后面的数字只是表示宽度而跟存储范围没有关系，比如INT(3)默认显示3位，空格补齐，超出时正常显示，python、java客户端等不具备这个功能。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23" w:name="_Toc10785"/>
      <w:r>
        <w:rPr>
          <w:rFonts w:asciiTheme="majorEastAsia" w:hAnsiTheme="majorEastAsia" w:eastAsiaTheme="majorEastAsia" w:cstheme="majorEastAsia"/>
          <w:sz w:val="24"/>
        </w:rPr>
        <w:t>VARCHAR(N)，N尽可能小</w:t>
      </w:r>
      <w:bookmarkEnd w:id="23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VARCHAR(N)，N表示的是字符数不是字节数，比如VARCHAR(255)，可以最大可存储255个汉字，需要根据实际的宽度来选择N。进行排序和创建临时表一类的内存操作时，会使用N的长度申请内存。VARCHAR(N)，如果N&lt;256时会使用一个字节来存储长度，如果N&gt;=256则使用两个字节来存储长度。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24" w:name="_Toc23930"/>
      <w:r>
        <w:rPr>
          <w:rFonts w:asciiTheme="majorEastAsia" w:hAnsiTheme="majorEastAsia" w:eastAsiaTheme="majorEastAsia" w:cstheme="majorEastAsia"/>
          <w:sz w:val="24"/>
        </w:rPr>
        <w:t>数值型字段，default值建议选用0</w:t>
      </w:r>
      <w:bookmarkEnd w:id="24"/>
    </w:p>
    <w:p>
      <w:pPr>
        <w:spacing w:line="360" w:lineRule="auto"/>
        <w:ind w:firstLine="482" w:firstLineChars="200"/>
        <w:outlineLvl w:val="1"/>
        <w:rPr>
          <w:rFonts w:asciiTheme="majorEastAsia" w:hAnsiTheme="majorEastAsia" w:eastAsiaTheme="majorEastAsia" w:cstheme="majorEastAsia"/>
          <w:b/>
          <w:bCs/>
          <w:sz w:val="24"/>
        </w:rPr>
      </w:pPr>
      <w:bookmarkStart w:id="25" w:name="_Toc25912"/>
      <w:bookmarkStart w:id="26" w:name="OLE_LINK4"/>
      <w:r>
        <w:rPr>
          <w:rFonts w:asciiTheme="majorEastAsia" w:hAnsiTheme="majorEastAsia" w:eastAsiaTheme="majorEastAsia" w:cstheme="majorEastAsia"/>
          <w:b/>
          <w:bCs/>
          <w:sz w:val="24"/>
        </w:rPr>
        <w:t>索引设计规范</w:t>
      </w:r>
      <w:bookmarkEnd w:id="25"/>
    </w:p>
    <w:bookmarkEnd w:id="26"/>
    <w:p>
      <w:pPr>
        <w:numPr>
          <w:ilvl w:val="0"/>
          <w:numId w:val="9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27" w:name="_Toc18962"/>
      <w:r>
        <w:rPr>
          <w:rFonts w:asciiTheme="majorEastAsia" w:hAnsiTheme="majorEastAsia" w:eastAsiaTheme="majorEastAsia" w:cstheme="majorEastAsia"/>
          <w:sz w:val="24"/>
        </w:rPr>
        <w:t>创建表一定要有主键（PRIMARY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KEY）</w:t>
      </w:r>
      <w:r>
        <w:rPr>
          <w:rFonts w:hint="eastAsia" w:asciiTheme="majorEastAsia" w:hAnsiTheme="majorEastAsia" w:eastAsiaTheme="majorEastAsia" w:cstheme="majorEastAsia"/>
          <w:sz w:val="24"/>
        </w:rPr>
        <w:t>，要求使用整型</w:t>
      </w:r>
      <w:bookmarkEnd w:id="27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MYSQL主键建议使用自增ID值。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Innodb是一种索引组织表：数据的存储的逻辑顺序和索引的顺序是相同的。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每个表都可以有多个索引，但是表的存储顺序只能有一种。Innodb是按照主键索引的顺序来组织表的。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不要使用更新频繁的列作为主键，不适用多列主键（相当于联合索引），不要使用UUID、MD5、HASH、字符串列作为主键（无法保证数据的顺序增长）。</w:t>
      </w:r>
    </w:p>
    <w:p>
      <w:pPr>
        <w:numPr>
          <w:ilvl w:val="0"/>
          <w:numId w:val="9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28" w:name="_Toc17146"/>
      <w:r>
        <w:rPr>
          <w:rFonts w:asciiTheme="majorEastAsia" w:hAnsiTheme="majorEastAsia" w:eastAsiaTheme="majorEastAsia" w:cstheme="majorEastAsia"/>
          <w:sz w:val="24"/>
        </w:rPr>
        <w:t>限制每张表上的索引数量</w:t>
      </w:r>
      <w:bookmarkEnd w:id="28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索引并不是越多越好！索引可以提高效率同样可以降低效率。索引可以增加查询效率，但同样也会降低插入和更新的效率，甚至有些情况下会降低查询效率。因为mysql优化器在选择如何优化查询时，会根据统一信息，对每一个可以用到的索引来进行评估，以生成出一个最好的执行计划，如果同时有很多个索引都可以用于查询，就会增加mysql优化器生成执行计划的时间，同样会降低查询性能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区分度最高的放在联合索引的最左侧（区分度=列中不同值的数量/列的总行数）；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尽量把字段长度小的列放在联合索引的最左侧（因为字段长度越小，一页能存储的数据量越大，IO性能也就越好）；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使用最频繁的列放到联合索引的左侧（这样可以比较少的建立一些索引）。</w:t>
      </w:r>
    </w:p>
    <w:p>
      <w:pPr>
        <w:numPr>
          <w:ilvl w:val="0"/>
          <w:numId w:val="9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29" w:name="_Toc20174"/>
      <w:r>
        <w:rPr>
          <w:rFonts w:asciiTheme="majorEastAsia" w:hAnsiTheme="majorEastAsia" w:eastAsiaTheme="majorEastAsia" w:cstheme="majorEastAsia"/>
          <w:sz w:val="24"/>
        </w:rPr>
        <w:t>避免建立冗余索引和重复索引</w:t>
      </w:r>
      <w:bookmarkEnd w:id="29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因为这样会增加查询优化器生成执行计划的时间。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重复索引示例：primary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key(id)、index(id)、unique index(id)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冗余索引示例：index(a,b,c)、index(a,b)、index(a)</w:t>
      </w:r>
    </w:p>
    <w:p>
      <w:pPr>
        <w:numPr>
          <w:ilvl w:val="0"/>
          <w:numId w:val="9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30" w:name="_Toc16605"/>
      <w:r>
        <w:rPr>
          <w:rFonts w:asciiTheme="majorEastAsia" w:hAnsiTheme="majorEastAsia" w:eastAsiaTheme="majorEastAsia" w:cstheme="majorEastAsia"/>
          <w:sz w:val="24"/>
        </w:rPr>
        <w:t>优先考虑覆盖索引</w:t>
      </w:r>
      <w:bookmarkEnd w:id="30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对于频繁的查询优先考虑使用覆盖索引。覆盖索引就是包含了所有查询字段(where,select,ordery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by,group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by包含的字段)的索引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覆盖索引的好处：1.可以把随机IO变成顺序IO加快查询效率；2.能够避免回表查询，提升查询效率</w:t>
      </w:r>
    </w:p>
    <w:p>
      <w:pPr>
        <w:numPr>
          <w:ilvl w:val="0"/>
          <w:numId w:val="9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31" w:name="_Toc32385"/>
      <w:r>
        <w:rPr>
          <w:rFonts w:asciiTheme="majorEastAsia" w:hAnsiTheme="majorEastAsia" w:eastAsiaTheme="majorEastAsia" w:cstheme="majorEastAsia"/>
          <w:sz w:val="24"/>
        </w:rPr>
        <w:t>一定要在表与表之间的关联键上建立索引</w:t>
      </w:r>
      <w:bookmarkEnd w:id="31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sql性能问题中，最多遇到的就是关联键索引确实导致sql性能低下，所以在设计中，关联键一定要建立索引</w:t>
      </w:r>
    </w:p>
    <w:p>
      <w:pPr>
        <w:spacing w:line="360" w:lineRule="auto"/>
        <w:ind w:firstLine="482" w:firstLineChars="200"/>
        <w:outlineLvl w:val="1"/>
        <w:rPr>
          <w:rFonts w:asciiTheme="majorEastAsia" w:hAnsiTheme="majorEastAsia" w:eastAsiaTheme="majorEastAsia" w:cstheme="majorEastAsia"/>
          <w:b/>
          <w:bCs/>
          <w:sz w:val="24"/>
        </w:rPr>
      </w:pPr>
      <w:bookmarkStart w:id="32" w:name="OLE_LINK5"/>
      <w:bookmarkStart w:id="33" w:name="_Toc19666"/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SQ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L开发规范</w:t>
      </w:r>
      <w:bookmarkEnd w:id="32"/>
      <w:bookmarkEnd w:id="33"/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34" w:name="_Toc17429"/>
      <w:r>
        <w:rPr>
          <w:rFonts w:asciiTheme="majorEastAsia" w:hAnsiTheme="majorEastAsia" w:eastAsiaTheme="majorEastAsia" w:cstheme="majorEastAsia"/>
          <w:sz w:val="24"/>
        </w:rPr>
        <w:t>建议使用预编译语句进行数据库操作</w:t>
      </w:r>
      <w:bookmarkEnd w:id="34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预编译语句可以重复使用这些计划，减少SQL编译所需要的时间，还可以解决动态SQL所带来的SQL注入的问题；只传参数，比传递SQL语句更高效；相同语句可以一次解析，多次使用，提高处理效率。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35" w:name="_Toc4051"/>
      <w:r>
        <w:rPr>
          <w:rFonts w:asciiTheme="majorEastAsia" w:hAnsiTheme="majorEastAsia" w:eastAsiaTheme="majorEastAsia" w:cstheme="majorEastAsia"/>
          <w:sz w:val="24"/>
        </w:rPr>
        <w:t>避免数据类型的隐式转换</w:t>
      </w:r>
      <w:bookmarkEnd w:id="35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隐式转换会导致索引失效。如：select name,phone from customer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where id = '111';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36" w:name="_Toc20341"/>
      <w:r>
        <w:rPr>
          <w:rFonts w:asciiTheme="majorEastAsia" w:hAnsiTheme="majorEastAsia" w:eastAsiaTheme="majorEastAsia" w:cstheme="majorEastAsia"/>
          <w:sz w:val="24"/>
        </w:rPr>
        <w:t>充分利用表上已经存在的索引</w:t>
      </w:r>
      <w:bookmarkEnd w:id="36"/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37" w:name="_Toc16816"/>
      <w:r>
        <w:rPr>
          <w:rFonts w:asciiTheme="majorEastAsia" w:hAnsiTheme="majorEastAsia" w:eastAsiaTheme="majorEastAsia" w:cstheme="majorEastAsia"/>
          <w:sz w:val="24"/>
        </w:rPr>
        <w:t>避免使用双%号的查询条件</w:t>
      </w:r>
      <w:bookmarkEnd w:id="37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如a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like '%123%'，（如果无前置%,只有后置%，是可以用到列上的索引的）。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38" w:name="_Toc19085"/>
      <w:r>
        <w:rPr>
          <w:rFonts w:asciiTheme="majorEastAsia" w:hAnsiTheme="majorEastAsia" w:eastAsiaTheme="majorEastAsia" w:cstheme="majorEastAsia"/>
          <w:sz w:val="24"/>
        </w:rPr>
        <w:t>一个SQL只能利用到复合索引中的一列进行范围查询</w:t>
      </w:r>
      <w:bookmarkEnd w:id="38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如：有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a,b,c列的联合索引，在查询条件中有a列的范围查询，则在b,c列上的索引将不会被用到，在定义联合索引时，如果a列要用到范围查找的话，就要把a列放到联合索引的右侧。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39" w:name="_Toc30838"/>
      <w:r>
        <w:rPr>
          <w:rFonts w:asciiTheme="majorEastAsia" w:hAnsiTheme="majorEastAsia" w:eastAsiaTheme="majorEastAsia" w:cstheme="majorEastAsia"/>
          <w:sz w:val="24"/>
        </w:rPr>
        <w:t>使用</w:t>
      </w:r>
      <w:r>
        <w:rPr>
          <w:rFonts w:hint="eastAsia" w:asciiTheme="majorEastAsia" w:hAnsiTheme="majorEastAsia" w:eastAsiaTheme="majorEastAsia" w:cstheme="majorEastAsia"/>
          <w:sz w:val="24"/>
        </w:rPr>
        <w:t>join(</w:t>
      </w:r>
      <w:r>
        <w:rPr>
          <w:rFonts w:asciiTheme="majorEastAsia" w:hAnsiTheme="majorEastAsia" w:eastAsiaTheme="majorEastAsia" w:cstheme="majorEastAsia"/>
          <w:sz w:val="24"/>
        </w:rPr>
        <w:t>left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join</w:t>
      </w:r>
      <w:r>
        <w:rPr>
          <w:rFonts w:hint="eastAsia" w:asciiTheme="majorEastAsia" w:hAnsiTheme="majorEastAsia" w:eastAsiaTheme="majorEastAsia" w:cstheme="majorEastAsia"/>
          <w:sz w:val="24"/>
        </w:rPr>
        <w:t>)</w:t>
      </w:r>
      <w:r>
        <w:rPr>
          <w:rFonts w:asciiTheme="majorEastAsia" w:hAnsiTheme="majorEastAsia" w:eastAsiaTheme="majorEastAsia" w:cstheme="majorEastAsia"/>
          <w:sz w:val="24"/>
        </w:rPr>
        <w:t>来优化</w:t>
      </w:r>
      <w:r>
        <w:rPr>
          <w:rFonts w:hint="eastAsia" w:asciiTheme="majorEastAsia" w:hAnsiTheme="majorEastAsia" w:eastAsiaTheme="majorEastAsia" w:cstheme="majorEastAsia"/>
          <w:sz w:val="24"/>
        </w:rPr>
        <w:t>子查询</w:t>
      </w:r>
      <w:bookmarkEnd w:id="39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在MYSQL中，</w:t>
      </w:r>
      <w:r>
        <w:rPr>
          <w:rFonts w:hint="eastAsia" w:asciiTheme="majorEastAsia" w:hAnsiTheme="majorEastAsia" w:eastAsiaTheme="majorEastAsia" w:cstheme="majorEastAsia"/>
          <w:sz w:val="24"/>
        </w:rPr>
        <w:t>子查询很容易导致性能问题，而且在某些情况下，会有先进行关联，再进行子表数据筛选的情况，从而导致两个几十万数据的表，关联时间超过10个小时。另外，建议研发写出的语句，上线前在测试环境关注下执行计划，如果执行计划中出现SUBQUERY , DEPENDENT SUBQUERY ,或者Using temporary,Using join buffer等情况，通常都代表有性能问题。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注：mysql在8.0.6以后的版本才存在hash join，当前表关联是通过nested loop进行，所以表关联对索引的要求很高。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40" w:name="_Toc8108"/>
      <w:r>
        <w:rPr>
          <w:rFonts w:asciiTheme="majorEastAsia" w:hAnsiTheme="majorEastAsia" w:eastAsiaTheme="majorEastAsia" w:cstheme="majorEastAsia"/>
          <w:sz w:val="24"/>
        </w:rPr>
        <w:t>数据库设计时，应该要对以后扩展进行考虑</w:t>
      </w:r>
      <w:bookmarkEnd w:id="40"/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41" w:name="_Toc14313"/>
      <w:r>
        <w:rPr>
          <w:rFonts w:asciiTheme="majorEastAsia" w:hAnsiTheme="majorEastAsia" w:eastAsiaTheme="majorEastAsia" w:cstheme="majorEastAsia"/>
          <w:sz w:val="24"/>
        </w:rPr>
        <w:t>程序连接不同的数据库使用不同的账号，禁止跨库查询</w:t>
      </w:r>
      <w:bookmarkEnd w:id="41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为数据库迁移和分库分表留出余地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降低业务耦合度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避免权限过大而产生的安全风险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42" w:name="_Toc9095"/>
      <w:r>
        <w:rPr>
          <w:rFonts w:asciiTheme="majorEastAsia" w:hAnsiTheme="majorEastAsia" w:eastAsiaTheme="majorEastAsia" w:cstheme="majorEastAsia"/>
          <w:sz w:val="24"/>
        </w:rPr>
        <w:t>禁止使用SELECT * 必须使用SELECT &lt;字段列表&gt; 查询</w:t>
      </w:r>
      <w:bookmarkEnd w:id="42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原因：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消耗更多的CPU和IO以网络带宽资源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无法使用覆盖索引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可减少表结构变更带来的影响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43" w:name="_Toc27105"/>
      <w:r>
        <w:rPr>
          <w:rFonts w:asciiTheme="majorEastAsia" w:hAnsiTheme="majorEastAsia" w:eastAsiaTheme="majorEastAsia" w:cstheme="majorEastAsia"/>
          <w:sz w:val="24"/>
        </w:rPr>
        <w:t>禁止使用不含字段列表的INSERT语句</w:t>
      </w:r>
      <w:bookmarkEnd w:id="43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如：insert into values ('a','b','c');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应使用insert into t(c1,c2,c3) values ('a','b','c');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44" w:name="_Toc18597"/>
      <w:r>
        <w:rPr>
          <w:rFonts w:asciiTheme="majorEastAsia" w:hAnsiTheme="majorEastAsia" w:eastAsiaTheme="majorEastAsia" w:cstheme="majorEastAsia"/>
          <w:sz w:val="24"/>
        </w:rPr>
        <w:t>避免使用JOIN关联太多的表</w:t>
      </w:r>
      <w:bookmarkEnd w:id="44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对于Mysql来说，是存在关联缓存的，缓存的大小可以由join_buffer_size参数进行设置。在Mysql中，对于同一个SQL多关联（join）一个表，就会多分配一个关联缓存，如果在一个SQL中关联的表越多，所占用的内存也就越大。如果程序中大量的使用了多表关联的操作，同时join_buffer_size设置的也不合理的情况下，就容易造成服务器OMM{内存溢出)的情况，就会影响到服务器数据库性能的稳定性。同时对于关联操作来说，会产生临时表操作，影响查询效率Mysql。建议不超过3个</w:t>
      </w:r>
      <w:r>
        <w:rPr>
          <w:rFonts w:hint="eastAsia" w:asciiTheme="majorEastAsia" w:hAnsiTheme="majorEastAsia" w:eastAsiaTheme="majorEastAsia" w:cstheme="majorEastAsia"/>
          <w:sz w:val="24"/>
        </w:rPr>
        <w:t>（对于一些中间件来说，通常最多支持3个表的联查）</w:t>
      </w:r>
      <w:r>
        <w:rPr>
          <w:rFonts w:asciiTheme="majorEastAsia" w:hAnsiTheme="majorEastAsia" w:eastAsiaTheme="majorEastAsia" w:cstheme="majorEastAsia"/>
          <w:sz w:val="24"/>
        </w:rPr>
        <w:t>。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45" w:name="_Toc28307"/>
      <w:r>
        <w:rPr>
          <w:rFonts w:asciiTheme="majorEastAsia" w:hAnsiTheme="majorEastAsia" w:eastAsiaTheme="majorEastAsia" w:cstheme="majorEastAsia"/>
          <w:sz w:val="24"/>
        </w:rPr>
        <w:t>减少同数据库的交互次数</w:t>
      </w:r>
      <w:bookmarkEnd w:id="45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数据库更适合处理批量操作,合并多个相同的操作到一起，可以提高处理效率。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46" w:name="_Toc28429"/>
      <w:r>
        <w:rPr>
          <w:rFonts w:asciiTheme="majorEastAsia" w:hAnsiTheme="majorEastAsia" w:eastAsiaTheme="majorEastAsia" w:cstheme="majorEastAsia"/>
          <w:sz w:val="24"/>
        </w:rPr>
        <w:t>对应同一列进行or判断时，使用in代替or</w:t>
      </w:r>
      <w:bookmarkEnd w:id="46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建议in的值不要超过500个；in操作可以更有效的利用索引，or大多数情况下很少能利用到索引。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47" w:name="_Toc11267"/>
      <w:r>
        <w:rPr>
          <w:rFonts w:asciiTheme="majorEastAsia" w:hAnsiTheme="majorEastAsia" w:eastAsiaTheme="majorEastAsia" w:cstheme="majorEastAsia"/>
          <w:sz w:val="24"/>
        </w:rPr>
        <w:t>禁止使用order by rand()进行随机排序</w:t>
      </w:r>
      <w:bookmarkEnd w:id="47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此类排序会把所有符合条件的数据装载到内存中，然后在内存中对所有数据根据随机生成的值进行排序，并且可能会对每一行都生成一个随机值，如果满足条件的数据集非常大，就会消耗大量的CPU和IO及内存资源。推荐在程序中获取一个随机值，然后从数据库中获取数据的方式。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48" w:name="_Toc14944"/>
      <w:r>
        <w:rPr>
          <w:rFonts w:asciiTheme="majorEastAsia" w:hAnsiTheme="majorEastAsia" w:eastAsiaTheme="majorEastAsia" w:cstheme="majorEastAsia"/>
          <w:sz w:val="24"/>
        </w:rPr>
        <w:t>WHERE从句中禁止对列进行函数转换和计算</w:t>
      </w:r>
      <w:bookmarkEnd w:id="48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对列进行函数转换或计算时会导致无法使用索引。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不推荐：where date(create_time)=20190101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推荐：where create_time &gt;= 20190101 and create_time &lt; 20190102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49" w:name="_Toc32315"/>
      <w:r>
        <w:rPr>
          <w:rFonts w:asciiTheme="majorEastAsia" w:hAnsiTheme="majorEastAsia" w:eastAsiaTheme="majorEastAsia" w:cstheme="majorEastAsia"/>
          <w:sz w:val="24"/>
        </w:rPr>
        <w:t>在明显不会有重复值时使用UNION ALL而不是UNION</w:t>
      </w:r>
      <w:bookmarkEnd w:id="49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UNION会把两个结果集的所有数据放到临时表中后再进行去重和排序操作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UNION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ALL不会再对结果集进行去重和排序操作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50" w:name="_Toc27079"/>
      <w:r>
        <w:rPr>
          <w:rFonts w:asciiTheme="majorEastAsia" w:hAnsiTheme="majorEastAsia" w:eastAsiaTheme="majorEastAsia" w:cstheme="majorEastAsia"/>
          <w:sz w:val="24"/>
        </w:rPr>
        <w:t>拆分复杂的大SQL为多个小SQL</w:t>
      </w:r>
      <w:bookmarkEnd w:id="50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 xml:space="preserve">大SQL：逻辑上比较复杂，需要占用大量CPU进行计算的SQL 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MySQL：一个SQL只能使用一个CPU进行计算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SQL拆分后可以通过并行执行来提高处理效率</w:t>
      </w:r>
    </w:p>
    <w:p>
      <w:pPr>
        <w:numPr>
          <w:ilvl w:val="0"/>
          <w:numId w:val="10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51" w:name="_Toc13814"/>
      <w:r>
        <w:rPr>
          <w:rFonts w:asciiTheme="majorEastAsia" w:hAnsiTheme="majorEastAsia" w:eastAsiaTheme="majorEastAsia" w:cstheme="majorEastAsia"/>
          <w:sz w:val="24"/>
        </w:rPr>
        <w:t>每个表增加create_time、update_time两个字段</w:t>
      </w:r>
      <w:bookmarkEnd w:id="51"/>
      <w:r>
        <w:rPr>
          <w:rFonts w:asciiTheme="majorEastAsia" w:hAnsiTheme="majorEastAsia" w:eastAsiaTheme="majorEastAsia" w:cstheme="majorEastAsia"/>
          <w:sz w:val="24"/>
        </w:rPr>
        <w:tab/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分别表示写入时间以及最后更新时间；业务上可能用不到，但是对日常运维管理则非常有用；可以用来判断哪些是可以归档的老数据，定期进行归档；用来做自定义的差异备份也很方便；另外，对于数据恢复以及影响范围定位能提供极大的帮助</w:t>
      </w:r>
    </w:p>
    <w:p>
      <w:pPr>
        <w:spacing w:line="360" w:lineRule="auto"/>
        <w:ind w:firstLine="482" w:firstLineChars="200"/>
        <w:outlineLvl w:val="1"/>
        <w:rPr>
          <w:rFonts w:asciiTheme="majorEastAsia" w:hAnsiTheme="majorEastAsia" w:eastAsiaTheme="majorEastAsia" w:cstheme="majorEastAsia"/>
          <w:b/>
          <w:bCs/>
          <w:sz w:val="24"/>
        </w:rPr>
      </w:pPr>
      <w:bookmarkStart w:id="52" w:name="OLE_LINK6"/>
      <w:bookmarkStart w:id="53" w:name="_Toc18533"/>
      <w:r>
        <w:rPr>
          <w:rFonts w:asciiTheme="majorEastAsia" w:hAnsiTheme="majorEastAsia" w:eastAsiaTheme="majorEastAsia" w:cstheme="majorEastAsia"/>
          <w:b/>
          <w:bCs/>
          <w:sz w:val="24"/>
        </w:rPr>
        <w:t>数据库操作行为规范</w:t>
      </w:r>
      <w:bookmarkEnd w:id="52"/>
      <w:bookmarkEnd w:id="53"/>
    </w:p>
    <w:p>
      <w:pPr>
        <w:numPr>
          <w:ilvl w:val="0"/>
          <w:numId w:val="11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54" w:name="_Toc475"/>
      <w:r>
        <w:rPr>
          <w:rFonts w:asciiTheme="majorEastAsia" w:hAnsiTheme="majorEastAsia" w:eastAsiaTheme="majorEastAsia" w:cstheme="majorEastAsia"/>
          <w:sz w:val="24"/>
        </w:rPr>
        <w:t>超1万行的批量写（UPDATE、DELETE、INSERT）操作，要分批多次进行操作</w:t>
      </w:r>
      <w:bookmarkEnd w:id="54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大批量操作，容易超过最大packet长度（mysql中默认4M），从而导致报错；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主从环境中，大批量操作可能会造成严重的主从延迟，大批量的写操作一般都需要执行一定长的时间，而只有当主库上执行完成后，才会在其他从库上执行，所以会造成主库与从库长时间的延迟情况；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大批量写操作会产生大量日志，特别是对于row格式二进制数据而言，由于在row格式中会记录每一行数据的修改，我们一次修改的数据越多，产生的日志量也就会越多，日志的传输和恢复所需要的时间也就越长，这也是造成主从延迟的一个原因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大批量修改数据，一定是在一个事务中进行的，这就会造成表中大批量数据进行锁定，从而导致大量的阻塞，阻塞会对MySQL的性能产生非常大的影响，特别是长时间的阻塞会占满所有数据库的可用连接，这会使生产环境中的其他应用无法连接到数据库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操作中如果出现异常导致回滚，会导致产生大量的IO操作，严重情况可能导致数据库无法响应。</w:t>
      </w:r>
    </w:p>
    <w:p>
      <w:pPr>
        <w:numPr>
          <w:ilvl w:val="0"/>
          <w:numId w:val="11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55" w:name="_Toc16928"/>
      <w:r>
        <w:rPr>
          <w:rFonts w:asciiTheme="majorEastAsia" w:hAnsiTheme="majorEastAsia" w:eastAsiaTheme="majorEastAsia" w:cstheme="majorEastAsia"/>
          <w:sz w:val="24"/>
        </w:rPr>
        <w:t>对于大表使用pt-online-schema-change修改表结构或者使用mysql的online ddl</w:t>
      </w:r>
      <w:bookmarkEnd w:id="55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避免在对表字段进行修改时进行锁表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对大表数据结构的修改一定要谨慎，会造成严重的锁表操作，尤其是生产环境，是不能容忍的。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PS.pt-online-schema-change它会首先建立一个与原表结构相同的新表，并且在新表上进行表结构的修改，然后再把原表中的数据复制到新表中，并在原表中增加一些触发器。把原表中新增的数据也复制到新表中，在行所有数据复制完成之后，把新表命名成原表，并把原来的表删除掉。</w:t>
      </w:r>
    </w:p>
    <w:p>
      <w:pPr>
        <w:numPr>
          <w:ilvl w:val="0"/>
          <w:numId w:val="11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56" w:name="_Toc16011"/>
      <w:r>
        <w:rPr>
          <w:rFonts w:asciiTheme="majorEastAsia" w:hAnsiTheme="majorEastAsia" w:eastAsiaTheme="majorEastAsia" w:cstheme="majorEastAsia"/>
          <w:sz w:val="24"/>
        </w:rPr>
        <w:t>同一张表的结构多次修改，语句尽量整合</w:t>
      </w:r>
      <w:bookmarkEnd w:id="56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因上述原因，大表DDL操作的时候，需要进行整合，避免多次DDL均造成对数据库的影响</w:t>
      </w:r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整合示例：ALTER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TABLE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`carr_vehicle` ADD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COLUMN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`upload_status`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tinyint(1)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DEFAULT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'0'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COMMENT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'上报状态：0未上报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1已上报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2上报失败',ADD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COLUMN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`upload_date`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datetime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DEFAULT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NULL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COMMENT</w:t>
      </w:r>
      <w:r>
        <w:rPr>
          <w:rFonts w:asciiTheme="majorEastAsia" w:hAnsiTheme="majorEastAsia" w:eastAsiaTheme="majorEastAsia" w:cstheme="majorEastAsia"/>
          <w:sz w:val="24"/>
        </w:rPr>
        <w:tab/>
      </w:r>
      <w:r>
        <w:rPr>
          <w:rFonts w:asciiTheme="majorEastAsia" w:hAnsiTheme="majorEastAsia" w:eastAsiaTheme="majorEastAsia" w:cstheme="majorEastAsia"/>
          <w:sz w:val="24"/>
        </w:rPr>
        <w:t>'上报时间'；</w:t>
      </w:r>
    </w:p>
    <w:p>
      <w:pPr>
        <w:numPr>
          <w:ilvl w:val="0"/>
          <w:numId w:val="11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57" w:name="_Toc18439"/>
      <w:r>
        <w:rPr>
          <w:rFonts w:asciiTheme="majorEastAsia" w:hAnsiTheme="majorEastAsia" w:eastAsiaTheme="majorEastAsia" w:cstheme="majorEastAsia"/>
          <w:sz w:val="24"/>
        </w:rPr>
        <w:t>DDL操作中，add和modify建议拆分，或者有相应说明</w:t>
      </w:r>
      <w:bookmarkEnd w:id="57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对于DBA进行线上维护时，modify操作通常都会对原结构和数据进行备份，如果提交的脚本在大量add后增加modify，尤其modify的字段为定点型和浮点型字段时，容易导致因备份缺失而无法恢复。</w:t>
      </w:r>
    </w:p>
    <w:p>
      <w:pPr>
        <w:pStyle w:val="2"/>
        <w:ind w:firstLine="482" w:firstLineChars="200"/>
        <w:rPr>
          <w:rFonts w:asciiTheme="majorEastAsia" w:hAnsiTheme="majorEastAsia" w:eastAsiaTheme="majorEastAsia" w:cstheme="majorEastAsia"/>
          <w:sz w:val="24"/>
        </w:rPr>
      </w:pPr>
      <w:bookmarkStart w:id="58" w:name="_Toc19462"/>
      <w:bookmarkStart w:id="59" w:name="OLE_LINK7"/>
      <w:r>
        <w:rPr>
          <w:rFonts w:hint="eastAsia" w:asciiTheme="majorEastAsia" w:hAnsiTheme="majorEastAsia" w:eastAsiaTheme="majorEastAsia" w:cstheme="majorEastAsia"/>
          <w:sz w:val="24"/>
        </w:rPr>
        <w:t>数据库权限管理规范</w:t>
      </w:r>
      <w:bookmarkEnd w:id="58"/>
      <w:bookmarkEnd w:id="59"/>
    </w:p>
    <w:p>
      <w:pPr>
        <w:numPr>
          <w:ilvl w:val="0"/>
          <w:numId w:val="12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60" w:name="_Toc18596"/>
      <w:r>
        <w:rPr>
          <w:rFonts w:asciiTheme="majorEastAsia" w:hAnsiTheme="majorEastAsia" w:eastAsiaTheme="majorEastAsia" w:cstheme="majorEastAsia"/>
          <w:sz w:val="24"/>
        </w:rPr>
        <w:t>禁止为程序使用的账号赋予super权限</w:t>
      </w:r>
      <w:bookmarkEnd w:id="60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当达到最大连接数限制时，还运行1个有super权限的用户连接super权限只能留给DBA处理问题的账号使用。</w:t>
      </w:r>
    </w:p>
    <w:p>
      <w:pPr>
        <w:numPr>
          <w:ilvl w:val="0"/>
          <w:numId w:val="12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61" w:name="_Toc15146"/>
      <w:r>
        <w:rPr>
          <w:rFonts w:asciiTheme="majorEastAsia" w:hAnsiTheme="majorEastAsia" w:eastAsiaTheme="majorEastAsia" w:cstheme="majorEastAsia"/>
          <w:sz w:val="24"/>
        </w:rPr>
        <w:t>对于程序连接数据库账号，遵循权限最小原则</w:t>
      </w:r>
      <w:bookmarkEnd w:id="61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程序使用数据库账号只能在一个DB下使用，不准跨库程序使用的账号，原则上不准有drop权限。</w:t>
      </w:r>
    </w:p>
    <w:p>
      <w:pPr>
        <w:numPr>
          <w:ilvl w:val="0"/>
          <w:numId w:val="12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62" w:name="_Toc25578"/>
      <w:r>
        <w:rPr>
          <w:rFonts w:asciiTheme="majorEastAsia" w:hAnsiTheme="majorEastAsia" w:eastAsiaTheme="majorEastAsia" w:cstheme="majorEastAsia"/>
          <w:sz w:val="24"/>
        </w:rPr>
        <w:t>账号授权精确到网段的前三位</w:t>
      </w:r>
      <w:bookmarkEnd w:id="62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账号授权至少精确到前三位ip段，甚至精确到ip地址，防止出现应用程序配置错误连接导致生产数据误操作。</w:t>
      </w:r>
    </w:p>
    <w:p>
      <w:pPr>
        <w:numPr>
          <w:ilvl w:val="0"/>
          <w:numId w:val="12"/>
        </w:numPr>
        <w:spacing w:line="360" w:lineRule="auto"/>
        <w:ind w:firstLine="480" w:firstLineChars="200"/>
        <w:outlineLvl w:val="2"/>
        <w:rPr>
          <w:rFonts w:asciiTheme="majorEastAsia" w:hAnsiTheme="majorEastAsia" w:eastAsiaTheme="majorEastAsia" w:cstheme="majorEastAsia"/>
          <w:sz w:val="24"/>
        </w:rPr>
      </w:pPr>
      <w:bookmarkStart w:id="63" w:name="_Toc31846"/>
      <w:r>
        <w:rPr>
          <w:rFonts w:asciiTheme="majorEastAsia" w:hAnsiTheme="majorEastAsia" w:eastAsiaTheme="majorEastAsia" w:cstheme="majorEastAsia"/>
          <w:sz w:val="24"/>
        </w:rPr>
        <w:t>线上数据查询使用查询系统</w:t>
      </w:r>
      <w:bookmarkEnd w:id="63"/>
    </w:p>
    <w:p>
      <w:pPr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asciiTheme="majorEastAsia" w:hAnsiTheme="majorEastAsia" w:eastAsiaTheme="majorEastAsia" w:cstheme="majorEastAsia"/>
          <w:sz w:val="24"/>
        </w:rPr>
        <w:t>线上查询必须使用Sindb以只读授权进行查询，具备查询审计、超时管控、数据限制等方面，避免引起线上性能问题以及数据泄露，确保线上数据的安全和稳定。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9FD87"/>
    <w:multiLevelType w:val="singleLevel"/>
    <w:tmpl w:val="9759FD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41DD473"/>
    <w:multiLevelType w:val="singleLevel"/>
    <w:tmpl w:val="A41DD4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9A28854"/>
    <w:multiLevelType w:val="singleLevel"/>
    <w:tmpl w:val="B9A288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F76FFF"/>
    <w:multiLevelType w:val="singleLevel"/>
    <w:tmpl w:val="C3F76FF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CD989833"/>
    <w:multiLevelType w:val="multilevel"/>
    <w:tmpl w:val="CD98983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5">
    <w:nsid w:val="03FDAB72"/>
    <w:multiLevelType w:val="singleLevel"/>
    <w:tmpl w:val="03FDAB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7BCC038"/>
    <w:multiLevelType w:val="singleLevel"/>
    <w:tmpl w:val="07BCC03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1205B4C7"/>
    <w:multiLevelType w:val="singleLevel"/>
    <w:tmpl w:val="1205B4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AC799D7"/>
    <w:multiLevelType w:val="singleLevel"/>
    <w:tmpl w:val="4AC799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4F29EF8D"/>
    <w:multiLevelType w:val="singleLevel"/>
    <w:tmpl w:val="4F29EF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7BEFCEF3"/>
    <w:multiLevelType w:val="singleLevel"/>
    <w:tmpl w:val="7BEFCE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7FE2E24D"/>
    <w:multiLevelType w:val="singleLevel"/>
    <w:tmpl w:val="7FE2E2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1"/>
  </w:num>
  <w:num w:numId="9">
    <w:abstractNumId w:val="1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2C"/>
    <w:rsid w:val="003F212C"/>
    <w:rsid w:val="005A2DF2"/>
    <w:rsid w:val="00706855"/>
    <w:rsid w:val="00825CD1"/>
    <w:rsid w:val="00BF23DB"/>
    <w:rsid w:val="00D522A6"/>
    <w:rsid w:val="01735C26"/>
    <w:rsid w:val="02C92DF9"/>
    <w:rsid w:val="044763AC"/>
    <w:rsid w:val="07AD4A0C"/>
    <w:rsid w:val="07D933A2"/>
    <w:rsid w:val="08E33AB3"/>
    <w:rsid w:val="09C86622"/>
    <w:rsid w:val="0A236E4B"/>
    <w:rsid w:val="0CCE263E"/>
    <w:rsid w:val="0E4865B8"/>
    <w:rsid w:val="12416962"/>
    <w:rsid w:val="127767EA"/>
    <w:rsid w:val="12F010BE"/>
    <w:rsid w:val="130B1542"/>
    <w:rsid w:val="179E3827"/>
    <w:rsid w:val="17ED777E"/>
    <w:rsid w:val="1C5C2820"/>
    <w:rsid w:val="1DFE0542"/>
    <w:rsid w:val="22902A37"/>
    <w:rsid w:val="26BC7D49"/>
    <w:rsid w:val="28284F52"/>
    <w:rsid w:val="2A3D0822"/>
    <w:rsid w:val="2B002DDE"/>
    <w:rsid w:val="2CF8215D"/>
    <w:rsid w:val="34013B96"/>
    <w:rsid w:val="34732DC0"/>
    <w:rsid w:val="34D93601"/>
    <w:rsid w:val="35350800"/>
    <w:rsid w:val="35D7044A"/>
    <w:rsid w:val="3671078E"/>
    <w:rsid w:val="368E0AF6"/>
    <w:rsid w:val="39085214"/>
    <w:rsid w:val="396F4144"/>
    <w:rsid w:val="3C706D40"/>
    <w:rsid w:val="3C91799B"/>
    <w:rsid w:val="3FC1472D"/>
    <w:rsid w:val="41BB0252"/>
    <w:rsid w:val="427E7846"/>
    <w:rsid w:val="4287267C"/>
    <w:rsid w:val="434B5462"/>
    <w:rsid w:val="49DA28B2"/>
    <w:rsid w:val="4A3614DD"/>
    <w:rsid w:val="4AA92C1E"/>
    <w:rsid w:val="4C056992"/>
    <w:rsid w:val="4D4C4574"/>
    <w:rsid w:val="4F296598"/>
    <w:rsid w:val="514F4AB9"/>
    <w:rsid w:val="53960DE3"/>
    <w:rsid w:val="558B2D0B"/>
    <w:rsid w:val="570751B2"/>
    <w:rsid w:val="587844C3"/>
    <w:rsid w:val="5B512893"/>
    <w:rsid w:val="5F400F68"/>
    <w:rsid w:val="5F8110E1"/>
    <w:rsid w:val="5F9A2591"/>
    <w:rsid w:val="60347A50"/>
    <w:rsid w:val="63C8534F"/>
    <w:rsid w:val="6448695D"/>
    <w:rsid w:val="64812608"/>
    <w:rsid w:val="64E83DB5"/>
    <w:rsid w:val="657E2074"/>
    <w:rsid w:val="6BAE10F0"/>
    <w:rsid w:val="703C58D6"/>
    <w:rsid w:val="71F50858"/>
    <w:rsid w:val="72C24189"/>
    <w:rsid w:val="754413E4"/>
    <w:rsid w:val="77264D78"/>
    <w:rsid w:val="776D4A56"/>
    <w:rsid w:val="7A3D3ED2"/>
    <w:rsid w:val="7AFB4E01"/>
    <w:rsid w:val="7D7E20CA"/>
    <w:rsid w:val="7E356FF1"/>
    <w:rsid w:val="7E7B43CC"/>
    <w:rsid w:val="7EE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1775</Words>
  <Characters>10121</Characters>
  <Lines>84</Lines>
  <Paragraphs>23</Paragraphs>
  <TotalTime>5</TotalTime>
  <ScaleCrop>false</ScaleCrop>
  <LinksUpToDate>false</LinksUpToDate>
  <CharactersWithSpaces>11873</CharactersWithSpaces>
  <Application>WPS Office_11.1.0.8784_F1E327BC-269C-435d-A152-05C5408002CA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SlowWalker</cp:lastModifiedBy>
  <dcterms:modified xsi:type="dcterms:W3CDTF">2020-01-02T08:18:13Z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2052-11.1.0.8784</vt:lpwstr>
  </property>
</Properties>
</file>