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3D6675D8" w:rsidR="006C3EDA" w:rsidRPr="009F5143" w:rsidRDefault="00CF55DD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A2534C">
        <w:rPr>
          <w:rFonts w:ascii="Garamond" w:hAnsi="Garamond"/>
        </w:rPr>
        <w:t xml:space="preserve"> </w:t>
      </w:r>
      <w:r w:rsidR="00C436CB">
        <w:rPr>
          <w:rFonts w:ascii="Garamond" w:hAnsi="Garamond"/>
        </w:rPr>
        <w:t>2018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C97AEF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C.Phil.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>Seiler, Stephan, Song Yao, and Wenbo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Runner-up, Dick Wittink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r w:rsidR="00E644B6">
        <w:rPr>
          <w:rFonts w:ascii="Garamond" w:hAnsi="Garamond"/>
        </w:rPr>
        <w:t>Wenbo Wang, and Yuxin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Chen, Yuxin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r w:rsidRPr="008D3E3F">
        <w:rPr>
          <w:rFonts w:ascii="Garamond" w:hAnsi="Garamond"/>
        </w:rPr>
        <w:t>Avi Goldfarb, Ale</w:t>
      </w:r>
      <w:r>
        <w:rPr>
          <w:rFonts w:ascii="Garamond" w:hAnsi="Garamond"/>
        </w:rPr>
        <w:t xml:space="preserve">ssandro Bonatti, Anindya Ghose, </w:t>
      </w:r>
      <w:r w:rsidRPr="008D3E3F">
        <w:rPr>
          <w:rFonts w:ascii="Garamond" w:hAnsi="Garamond"/>
        </w:rPr>
        <w:t>Dan Goldstein, Randall Lewis, Anita Rao, Navdeep Sahni,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Mela, Jeongwen Chiang, </w:t>
      </w:r>
      <w:r>
        <w:rPr>
          <w:rFonts w:ascii="Garamond" w:hAnsi="Garamond"/>
        </w:rPr>
        <w:t xml:space="preserve">and Yuxin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12AB7155" w14:textId="3C5BE04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Zervas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44186670" w14:textId="03B3C07E" w:rsidR="007D5456" w:rsidRDefault="007D5456" w:rsidP="007D5456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>The Impact of Soda Taxes</w:t>
      </w:r>
      <w:r w:rsidR="00EA7E87">
        <w:rPr>
          <w:rFonts w:ascii="Garamond" w:hAnsi="Garamond"/>
        </w:rPr>
        <w:t xml:space="preserve"> on Nutritional Intake and Welfare</w:t>
      </w:r>
      <w:r w:rsidRPr="004F6431">
        <w:rPr>
          <w:rFonts w:ascii="Garamond" w:hAnsi="Garamond"/>
        </w:rPr>
        <w:t>”.</w:t>
      </w:r>
    </w:p>
    <w:p w14:paraId="733B46CF" w14:textId="6305CC2C" w:rsidR="007D5456" w:rsidRPr="00C436CB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Yoo, Hyesung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CF55DD">
        <w:rPr>
          <w:rFonts w:ascii="Garamond" w:hAnsi="Garamond"/>
        </w:rPr>
        <w:t>Daljord</w:t>
      </w:r>
      <w:r>
        <w:rPr>
          <w:rFonts w:ascii="Garamond" w:hAnsi="Garamond"/>
        </w:rPr>
        <w:t xml:space="preserve">, Øystein, Song Yao, Carl F. Mela, and </w:t>
      </w:r>
      <w:r w:rsidRPr="00CF55DD">
        <w:rPr>
          <w:rFonts w:ascii="Garamond" w:hAnsi="Garamond"/>
        </w:rPr>
        <w:t>Jim Sprigg</w:t>
      </w:r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bookmarkStart w:id="0" w:name="_GoBack"/>
      <w:bookmarkEnd w:id="0"/>
      <w:r>
        <w:rPr>
          <w:rFonts w:ascii="Garamond" w:hAnsi="Garamond"/>
        </w:rPr>
        <w:t>”.</w:t>
      </w:r>
    </w:p>
    <w:p w14:paraId="4B619BD5" w14:textId="35B4644B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Yoo, Hyesung and Song Yao, “Using Machine Learning to Address Customer Privacy Concerns”</w:t>
      </w:r>
      <w:r w:rsidRPr="001D3351">
        <w:rPr>
          <w:rFonts w:ascii="Garamond" w:hAnsi="Garamond"/>
        </w:rPr>
        <w:t>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r>
        <w:rPr>
          <w:rFonts w:ascii="Garamond" w:hAnsi="Garamond"/>
        </w:rPr>
        <w:t>Wenbo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Linli,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Jiaoju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>ner-up, Dick Wittink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>, 2014 (joint with Yuxin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CB39D4A" w:rsidR="00B871AA" w:rsidRPr="009607FB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14F9DA68" w:rsidR="008E2BE3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3B3FFFA6" w:rsidR="00E62BE0" w:rsidRDefault="00456553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</w:t>
      </w:r>
      <w:r w:rsidR="00E62BE0" w:rsidRPr="00E62BE0">
        <w:rPr>
          <w:rFonts w:ascii="Garamond" w:hAnsi="Garamond"/>
        </w:rPr>
        <w:t>The Impact of Soda Taxes”</w:t>
      </w:r>
    </w:p>
    <w:p w14:paraId="215BF6DF" w14:textId="16706B35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Hyesung Yoo</w:t>
      </w:r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lastRenderedPageBreak/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Hermosilla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>Simha Mummalaneni</w:t>
      </w:r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Tongtong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Strategy and Tactics of Pricing, Prof. Wilfred Amaldoss,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6D6CB437" w14:textId="77777777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F63BF" w14:textId="77777777" w:rsidR="00C97AEF" w:rsidRDefault="00C97AEF" w:rsidP="00FA27BC">
      <w:r>
        <w:separator/>
      </w:r>
    </w:p>
  </w:endnote>
  <w:endnote w:type="continuationSeparator" w:id="0">
    <w:p w14:paraId="279EEB3E" w14:textId="77777777" w:rsidR="00C97AEF" w:rsidRDefault="00C97AEF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6E654" w14:textId="77777777" w:rsidR="00C97AEF" w:rsidRDefault="00C97AEF" w:rsidP="00FA27BC">
      <w:r>
        <w:separator/>
      </w:r>
    </w:p>
  </w:footnote>
  <w:footnote w:type="continuationSeparator" w:id="0">
    <w:p w14:paraId="3C0FD6C7" w14:textId="77777777" w:rsidR="00C97AEF" w:rsidRDefault="00C97AEF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42F7"/>
    <w:rsid w:val="002420C2"/>
    <w:rsid w:val="00254CA2"/>
    <w:rsid w:val="002571BB"/>
    <w:rsid w:val="002779A5"/>
    <w:rsid w:val="0028053D"/>
    <w:rsid w:val="00290ADC"/>
    <w:rsid w:val="00292269"/>
    <w:rsid w:val="002932DE"/>
    <w:rsid w:val="002A5F7A"/>
    <w:rsid w:val="002B53F0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C3EDA"/>
    <w:rsid w:val="006E3B9E"/>
    <w:rsid w:val="006F10B2"/>
    <w:rsid w:val="006F2A5D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562C"/>
    <w:rsid w:val="009141EF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6083"/>
    <w:rsid w:val="00B366A5"/>
    <w:rsid w:val="00B513BA"/>
    <w:rsid w:val="00B63475"/>
    <w:rsid w:val="00B7264B"/>
    <w:rsid w:val="00B72A9F"/>
    <w:rsid w:val="00B871AA"/>
    <w:rsid w:val="00B90FB3"/>
    <w:rsid w:val="00B9402D"/>
    <w:rsid w:val="00BA68C5"/>
    <w:rsid w:val="00BB29F8"/>
    <w:rsid w:val="00BB4886"/>
    <w:rsid w:val="00BD5BA5"/>
    <w:rsid w:val="00BE11BE"/>
    <w:rsid w:val="00BE1308"/>
    <w:rsid w:val="00BE162C"/>
    <w:rsid w:val="00BE4A9D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521EB"/>
    <w:rsid w:val="00D5336D"/>
    <w:rsid w:val="00D551C9"/>
    <w:rsid w:val="00D65052"/>
    <w:rsid w:val="00D73E0F"/>
    <w:rsid w:val="00D85482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12102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Microsoft Office User</cp:lastModifiedBy>
  <cp:revision>12</cp:revision>
  <cp:lastPrinted>2018-08-26T17:36:00Z</cp:lastPrinted>
  <dcterms:created xsi:type="dcterms:W3CDTF">2018-09-28T21:18:00Z</dcterms:created>
  <dcterms:modified xsi:type="dcterms:W3CDTF">2018-10-17T21:41:00Z</dcterms:modified>
</cp:coreProperties>
</file>