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CB65836" w:rsidR="006C3EDA" w:rsidRPr="009F5143" w:rsidRDefault="00BE6062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 xml:space="preserve">March </w:t>
      </w:r>
      <w:r w:rsidR="00B224F9">
        <w:rPr>
          <w:rFonts w:ascii="Garamond" w:hAnsi="Garamond"/>
        </w:rPr>
        <w:t>20</w:t>
      </w:r>
      <w:r w:rsidR="006024F0">
        <w:rPr>
          <w:rFonts w:ascii="Garamond" w:hAnsi="Garamond"/>
        </w:rPr>
        <w:t>2</w:t>
      </w:r>
      <w:r>
        <w:rPr>
          <w:rFonts w:ascii="Garamond" w:hAnsi="Garamond"/>
        </w:rPr>
        <w:t>3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DF58D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5F6CA5E1" w14:textId="24A7C1EA" w:rsidR="00BE6062" w:rsidRPr="00BE6062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(2023)</w:t>
      </w:r>
      <w:r w:rsidRPr="006269B2">
        <w:rPr>
          <w:rFonts w:ascii="Garamond" w:hAnsi="Garamond"/>
        </w:rPr>
        <w:t>, “Impact of a Supreme Court Decision on the Preferences of Americans regarding Abortion Policy</w:t>
      </w:r>
      <w:r>
        <w:rPr>
          <w:rFonts w:ascii="Garamond" w:hAnsi="Garamond"/>
        </w:rPr>
        <w:t>,</w:t>
      </w:r>
      <w:r w:rsidRPr="006269B2">
        <w:rPr>
          <w:rFonts w:ascii="Garamond" w:hAnsi="Garamond"/>
        </w:rPr>
        <w:t xml:space="preserve">” </w:t>
      </w:r>
      <w:r w:rsidRPr="00BE6062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</w:p>
    <w:p w14:paraId="0BCE1FC3" w14:textId="7CDBDCC0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</w:t>
      </w:r>
      <w:r w:rsidR="00BE6062">
        <w:rPr>
          <w:rFonts w:ascii="Garamond" w:hAnsi="Garamond"/>
        </w:rPr>
        <w:t xml:space="preserve"> (2022)</w:t>
      </w:r>
      <w:r>
        <w:rPr>
          <w:rFonts w:ascii="Garamond" w:hAnsi="Garamond"/>
        </w:rPr>
        <w:t>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2B5C7C22" w14:textId="6B053954" w:rsidR="00FB0479" w:rsidRPr="000322E1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Distinguished Winner, </w:t>
      </w:r>
      <w:r w:rsidRPr="00FB0479">
        <w:rPr>
          <w:rFonts w:ascii="Garamond" w:hAnsi="Garamond"/>
        </w:rPr>
        <w:t>AMA-EBSCO-RRBM Award</w:t>
      </w:r>
      <w:r>
        <w:rPr>
          <w:rFonts w:ascii="Garamond" w:hAnsi="Garamond"/>
        </w:rPr>
        <w:t xml:space="preserve"> for Responsible Research in Marketing 2023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382C7C19" w14:textId="75F1FB11" w:rsidR="0065261C" w:rsidRPr="006269B2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under review</w:t>
      </w:r>
    </w:p>
    <w:p w14:paraId="7564FA82" w14:textId="43FC8CA3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607E7BA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 xml:space="preserve">Customer Analytics for Maximum Impact: </w:t>
      </w:r>
      <w:r w:rsidRPr="00C436CB">
        <w:rPr>
          <w:rFonts w:ascii="Garamond" w:hAnsi="Garamond"/>
          <w:i/>
        </w:rPr>
        <w:lastRenderedPageBreak/>
        <w:t>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FB0479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B0479">
        <w:rPr>
          <w:rFonts w:ascii="Garamond" w:hAnsi="Garamond"/>
        </w:rPr>
        <w:t>Distinguished Winner, AMA-EBSCO-RRBM Award for Responsible Research in Marketing</w:t>
      </w:r>
      <w:r>
        <w:rPr>
          <w:rFonts w:ascii="Garamond" w:hAnsi="Garamond"/>
        </w:rPr>
        <w:t xml:space="preserve">, </w:t>
      </w:r>
      <w:r w:rsidRPr="00FB0479">
        <w:rPr>
          <w:rFonts w:ascii="Garamond" w:hAnsi="Garamond"/>
        </w:rPr>
        <w:t>2023</w:t>
      </w:r>
    </w:p>
    <w:p w14:paraId="4C6A1BFB" w14:textId="58E7E77E" w:rsidR="007F3F52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F3F52">
        <w:rPr>
          <w:rFonts w:ascii="Garamond" w:hAnsi="Garamond"/>
        </w:rPr>
        <w:t xml:space="preserve">Marketing Science Institute </w:t>
      </w:r>
      <w:r>
        <w:rPr>
          <w:rFonts w:ascii="Garamond" w:hAnsi="Garamond"/>
        </w:rPr>
        <w:t xml:space="preserve">(MSI) </w:t>
      </w:r>
      <w:r w:rsidRPr="007F3F52">
        <w:rPr>
          <w:rFonts w:ascii="Garamond" w:hAnsi="Garamond"/>
        </w:rPr>
        <w:t>Scholar, 202</w:t>
      </w:r>
      <w:r>
        <w:rPr>
          <w:rFonts w:ascii="Garamond" w:hAnsi="Garamond"/>
        </w:rPr>
        <w:t>3</w:t>
      </w:r>
    </w:p>
    <w:p w14:paraId="0492F2AA" w14:textId="65215FEE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lastRenderedPageBreak/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 (Washington University, dissertation co-chair, ongoing)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lastRenderedPageBreak/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C3E1" w14:textId="77777777" w:rsidR="00DF58D6" w:rsidRDefault="00DF58D6" w:rsidP="00FA27BC">
      <w:r>
        <w:separator/>
      </w:r>
    </w:p>
  </w:endnote>
  <w:endnote w:type="continuationSeparator" w:id="0">
    <w:p w14:paraId="3E5BCFC5" w14:textId="77777777" w:rsidR="00DF58D6" w:rsidRDefault="00DF58D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1C64" w14:textId="77777777" w:rsidR="00DF58D6" w:rsidRDefault="00DF58D6" w:rsidP="00FA27BC">
      <w:r>
        <w:separator/>
      </w:r>
    </w:p>
  </w:footnote>
  <w:footnote w:type="continuationSeparator" w:id="0">
    <w:p w14:paraId="77DBCFB6" w14:textId="77777777" w:rsidR="00DF58D6" w:rsidRDefault="00DF58D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478CB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2665</Words>
  <Characters>12367</Characters>
  <Application>Microsoft Office Word</Application>
  <DocSecurity>0</DocSecurity>
  <Lines>242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14871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16</cp:revision>
  <cp:lastPrinted>2021-09-28T01:40:00Z</cp:lastPrinted>
  <dcterms:created xsi:type="dcterms:W3CDTF">2021-09-28T01:40:00Z</dcterms:created>
  <dcterms:modified xsi:type="dcterms:W3CDTF">2023-03-23T14:16:00Z</dcterms:modified>
</cp:coreProperties>
</file>