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AF7A6" w14:textId="1A42B48F" w:rsidR="00180B22" w:rsidRPr="00733AFC" w:rsidRDefault="00997E90" w:rsidP="00695814">
      <w:pPr>
        <w:ind w:firstLine="480"/>
      </w:pPr>
      <w:r w:rsidRPr="00997E90">
        <w:t>The Master of Technology in Artificial Intelligence Systems at NUS ISS offers a transformative curriculum that uniquely aligns with my ambition to pioneer intelligent driving solutions. By engaging with </w:t>
      </w:r>
      <w:r w:rsidRPr="00997E90">
        <w:rPr>
          <w:b/>
          <w:bCs/>
        </w:rPr>
        <w:t>Machine Reasoning</w:t>
      </w:r>
      <w:r w:rsidRPr="00997E90">
        <w:t> and </w:t>
      </w:r>
      <w:r w:rsidRPr="00997E90">
        <w:rPr>
          <w:b/>
          <w:bCs/>
        </w:rPr>
        <w:t>Cognitive Systems</w:t>
      </w:r>
      <w:r w:rsidRPr="00997E90">
        <w:t> in AI laboratories, I will refine my ability to design decision-making architectures that simulate human-like situational awareness – a cornerstone for autonomous vehicles navigating dynamic environments. Courses like </w:t>
      </w:r>
      <w:r w:rsidRPr="00997E90">
        <w:rPr>
          <w:b/>
          <w:bCs/>
        </w:rPr>
        <w:t>Intelligent Sensing and Sense Making</w:t>
      </w:r>
      <w:r w:rsidRPr="00997E90">
        <w:t> and </w:t>
      </w:r>
      <w:r w:rsidRPr="00997E90">
        <w:rPr>
          <w:b/>
          <w:bCs/>
        </w:rPr>
        <w:t>Spatial Reasoning from Sensor Data</w:t>
      </w:r>
      <w:r w:rsidRPr="00997E90">
        <w:t> will deepen my expertise in multi-modal sensor fusion, enabling precise real-time environmental modeling critical for self-driving perception systems. Through </w:t>
      </w:r>
      <w:r w:rsidRPr="00997E90">
        <w:rPr>
          <w:b/>
          <w:bCs/>
        </w:rPr>
        <w:t>Developing Autonomous Robots &amp; Vehicles</w:t>
      </w:r>
      <w:r w:rsidRPr="00997E90">
        <w:t> and </w:t>
      </w:r>
      <w:r w:rsidRPr="00997E90">
        <w:rPr>
          <w:b/>
          <w:bCs/>
        </w:rPr>
        <w:t>Robotic Systems</w:t>
      </w:r>
      <w:r w:rsidRPr="00997E90">
        <w:t>, I plan to prototype scalable navigation algorithms in lab settings, integrating </w:t>
      </w:r>
      <w:r w:rsidRPr="00997E90">
        <w:rPr>
          <w:b/>
          <w:bCs/>
        </w:rPr>
        <w:t>Pattern Recognition and Machine Learning Systems</w:t>
      </w:r>
      <w:r w:rsidRPr="00997E90">
        <w:t> to optimize obstacle detection and path planning. Meanwhile, </w:t>
      </w:r>
      <w:r w:rsidRPr="00997E90">
        <w:rPr>
          <w:b/>
          <w:bCs/>
        </w:rPr>
        <w:t>Vision Systems</w:t>
      </w:r>
      <w:r w:rsidRPr="00997E90">
        <w:t> and </w:t>
      </w:r>
      <w:r w:rsidRPr="00997E90">
        <w:rPr>
          <w:b/>
          <w:bCs/>
        </w:rPr>
        <w:t>Real-Time Audio-Visual Sensing</w:t>
      </w:r>
      <w:r w:rsidRPr="00997E90">
        <w:t> will empower me to engineer robust vision pipelines for interpreting traffic scenarios. The program’s emphasis on </w:t>
      </w:r>
      <w:r w:rsidRPr="00997E90">
        <w:rPr>
          <w:b/>
          <w:bCs/>
        </w:rPr>
        <w:t>Explainable &amp; Responsible AI</w:t>
      </w:r>
      <w:r w:rsidRPr="00997E90">
        <w:t> ensures my technical rigor remains ethically grounded, vital for deploying trustworthy autonomous systems in public domains.</w:t>
      </w:r>
      <w:r>
        <w:rPr>
          <w:rFonts w:hint="eastAsia"/>
        </w:rPr>
        <w:t xml:space="preserve"> </w:t>
      </w:r>
      <w:r w:rsidRPr="00997E90">
        <w:t>By synthesizing these competencies within NUS’s innovation-driven AI ecosystem, I aim to bridge cutting-edge research with industrial applications, advancing intelligent mobility systems that harmonize safety, efficiency, and human-centric design.</w:t>
      </w:r>
    </w:p>
    <w:sectPr w:rsidR="00180B22" w:rsidRPr="00733A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0911F" w14:textId="77777777" w:rsidR="00BC0ABA" w:rsidRDefault="00BC0ABA" w:rsidP="0067263F">
      <w:pPr>
        <w:ind w:firstLine="480"/>
      </w:pPr>
      <w:r>
        <w:separator/>
      </w:r>
    </w:p>
  </w:endnote>
  <w:endnote w:type="continuationSeparator" w:id="0">
    <w:p w14:paraId="5DA9FCA1" w14:textId="77777777" w:rsidR="00BC0ABA" w:rsidRDefault="00BC0ABA" w:rsidP="0067263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A4BFB" w14:textId="77777777" w:rsidR="0067263F" w:rsidRDefault="0067263F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05352" w14:textId="77777777" w:rsidR="0067263F" w:rsidRDefault="0067263F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9A894" w14:textId="77777777" w:rsidR="0067263F" w:rsidRDefault="0067263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C011B" w14:textId="77777777" w:rsidR="00BC0ABA" w:rsidRDefault="00BC0ABA" w:rsidP="0067263F">
      <w:pPr>
        <w:ind w:firstLine="480"/>
      </w:pPr>
      <w:r>
        <w:separator/>
      </w:r>
    </w:p>
  </w:footnote>
  <w:footnote w:type="continuationSeparator" w:id="0">
    <w:p w14:paraId="5F105B1B" w14:textId="77777777" w:rsidR="00BC0ABA" w:rsidRDefault="00BC0ABA" w:rsidP="0067263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80F92" w14:textId="77777777" w:rsidR="0067263F" w:rsidRDefault="0067263F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377BB" w14:textId="77777777" w:rsidR="0067263F" w:rsidRDefault="0067263F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41FDB" w14:textId="77777777" w:rsidR="0067263F" w:rsidRDefault="0067263F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53"/>
    <w:rsid w:val="0014071E"/>
    <w:rsid w:val="001410B5"/>
    <w:rsid w:val="00180B22"/>
    <w:rsid w:val="002A34B8"/>
    <w:rsid w:val="0036180D"/>
    <w:rsid w:val="003E4DBA"/>
    <w:rsid w:val="003F781C"/>
    <w:rsid w:val="004068B9"/>
    <w:rsid w:val="0042645D"/>
    <w:rsid w:val="004D0C9C"/>
    <w:rsid w:val="005847E6"/>
    <w:rsid w:val="0061464C"/>
    <w:rsid w:val="0067263F"/>
    <w:rsid w:val="00695814"/>
    <w:rsid w:val="00733AFC"/>
    <w:rsid w:val="007536BC"/>
    <w:rsid w:val="00810D61"/>
    <w:rsid w:val="00874888"/>
    <w:rsid w:val="00997AF1"/>
    <w:rsid w:val="00997E90"/>
    <w:rsid w:val="00B12F19"/>
    <w:rsid w:val="00B3543C"/>
    <w:rsid w:val="00B55D9C"/>
    <w:rsid w:val="00BC0ABA"/>
    <w:rsid w:val="00C015BC"/>
    <w:rsid w:val="00E5018D"/>
    <w:rsid w:val="00E644BD"/>
    <w:rsid w:val="00EB1A7E"/>
    <w:rsid w:val="00ED71BC"/>
    <w:rsid w:val="00F32453"/>
    <w:rsid w:val="00F6328F"/>
    <w:rsid w:val="00F7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7D92E"/>
  <w15:chartTrackingRefBased/>
  <w15:docId w15:val="{175437C1-1EA0-47F5-9DD4-65C8F3E6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18D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F781C"/>
    <w:pPr>
      <w:keepNext/>
      <w:keepLines/>
      <w:spacing w:before="120" w:after="120"/>
      <w:ind w:firstLineChars="0" w:firstLine="0"/>
      <w:jc w:val="center"/>
      <w:outlineLvl w:val="0"/>
    </w:pPr>
    <w:rPr>
      <w:rFonts w:ascii="黑体" w:eastAsia="黑体" w:hAnsi="黑体" w:cs="黑体"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781C"/>
    <w:pPr>
      <w:keepNext/>
      <w:keepLines/>
      <w:spacing w:after="120"/>
      <w:ind w:firstLineChars="0" w:firstLine="0"/>
      <w:jc w:val="left"/>
      <w:outlineLvl w:val="1"/>
    </w:pPr>
    <w:rPr>
      <w:rFonts w:ascii="黑体" w:eastAsia="黑体" w:hAnsi="黑体" w:cs="黑体"/>
      <w:szCs w:val="24"/>
    </w:rPr>
  </w:style>
  <w:style w:type="paragraph" w:styleId="3">
    <w:name w:val="heading 3"/>
    <w:basedOn w:val="a"/>
    <w:next w:val="a"/>
    <w:link w:val="30"/>
    <w:uiPriority w:val="9"/>
    <w:qFormat/>
    <w:rsid w:val="003E4DBA"/>
    <w:pPr>
      <w:keepNext/>
      <w:keepLines/>
      <w:ind w:firstLineChars="0" w:firstLine="0"/>
      <w:outlineLvl w:val="2"/>
    </w:pPr>
    <w:rPr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781C"/>
    <w:rPr>
      <w:rFonts w:ascii="黑体" w:eastAsia="黑体" w:hAnsi="黑体" w:cs="黑体"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F781C"/>
    <w:rPr>
      <w:rFonts w:ascii="黑体" w:eastAsia="黑体" w:hAnsi="黑体" w:cs="黑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E4DBA"/>
    <w:rPr>
      <w:rFonts w:ascii="Times New Roman" w:eastAsia="宋体" w:hAnsi="Times New Roman"/>
      <w:bCs/>
      <w:sz w:val="24"/>
      <w:szCs w:val="32"/>
    </w:rPr>
  </w:style>
  <w:style w:type="paragraph" w:customStyle="1" w:styleId="a3">
    <w:name w:val="论文题目"/>
    <w:basedOn w:val="a"/>
    <w:qFormat/>
    <w:rsid w:val="003E4DBA"/>
    <w:pPr>
      <w:ind w:firstLineChars="0" w:firstLine="0"/>
      <w:jc w:val="center"/>
    </w:pPr>
    <w:rPr>
      <w:rFonts w:eastAsia="黑体"/>
      <w:sz w:val="32"/>
    </w:rPr>
  </w:style>
  <w:style w:type="paragraph" w:styleId="a4">
    <w:name w:val="header"/>
    <w:basedOn w:val="a"/>
    <w:link w:val="a5"/>
    <w:uiPriority w:val="99"/>
    <w:unhideWhenUsed/>
    <w:rsid w:val="006726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263F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2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263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songyi 周</dc:creator>
  <cp:keywords/>
  <dc:description/>
  <cp:lastModifiedBy>songyi 周</cp:lastModifiedBy>
  <cp:revision>8</cp:revision>
  <dcterms:created xsi:type="dcterms:W3CDTF">2024-10-15T08:30:00Z</dcterms:created>
  <dcterms:modified xsi:type="dcterms:W3CDTF">2025-02-07T07:49:00Z</dcterms:modified>
</cp:coreProperties>
</file>