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80" w:after="48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5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52"/>
          <w:shd w:fill="auto" w:val="clear"/>
        </w:rPr>
        <w:t xml:space="preserve">基于重构</w:t>
      </w:r>
      <w:r>
        <w:rPr>
          <w:rFonts w:ascii="Arial" w:hAnsi="Arial" w:cs="Arial" w:eastAsia="Arial"/>
          <w:b/>
          <w:color w:val="auto"/>
          <w:spacing w:val="0"/>
          <w:position w:val="0"/>
          <w:sz w:val="52"/>
          <w:shd w:fill="auto" w:val="clear"/>
        </w:rPr>
        <w:t xml:space="preserve">VCL</w:t>
      </w:r>
      <w:r>
        <w:rPr>
          <w:rFonts w:ascii="宋体" w:hAnsi="宋体" w:cs="宋体" w:eastAsia="宋体"/>
          <w:b/>
          <w:color w:val="auto"/>
          <w:spacing w:val="0"/>
          <w:position w:val="0"/>
          <w:sz w:val="52"/>
          <w:shd w:fill="auto" w:val="clear"/>
        </w:rPr>
        <w:t xml:space="preserve">内核的自主智能控制架构设计方案（纯落地版）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原创作者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| Original Author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：宋易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/ YiSong</w:t>
      </w:r>
    </w:p>
    <w:p>
      <w:pPr>
        <w:spacing w:before="3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2"/>
          <w:shd w:fill="auto" w:val="clear"/>
        </w:rPr>
        <w:t xml:space="preserve">方案核心纲领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物理世界一切皆对象，一切关系皆可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OOP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建模，一切逻辑皆可消息做链条。有自我意识，必有空间坐标。坐标不以外部参照为凭，以“自我存在”为绝对原点。</w:t>
      </w:r>
    </w:p>
    <w:p>
      <w:pPr>
        <w:spacing w:before="3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2"/>
          <w:shd w:fill="auto" w:val="clear"/>
        </w:rPr>
        <w:t xml:space="preserve">一、方案核心定位</w:t>
      </w:r>
    </w:p>
    <w:p>
      <w:pPr>
        <w:spacing w:before="30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0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设计根基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剥离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Delphi VCL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框架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所有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GUI/UI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相关属性、窗体控件、绘图渲染、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Windows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平台绑定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特性，纯逻辑提取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TObject/VMTable/TPersistent/TComponent/TControl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五大基类内核、面向对象设计哲学、消息驱动核心机制，重构无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GUI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、跨平台、轻量化的通用自主智能控制内核。</w:t>
      </w:r>
    </w:p>
    <w:p>
      <w:pPr>
        <w:spacing w:before="30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0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适用场景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机器人、无人机、工业机械、自动驾驶、特种救援设备等物理智能设备，聚焦人类无法涉足的高危、极端、无网络场景，核心适配无人机集群实时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建模、分布式协同作业需求。</w:t>
      </w:r>
    </w:p>
    <w:p>
      <w:pPr>
        <w:spacing w:before="30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0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核心落地目标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打造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无外部依赖、硬件级实时响应、本地闭环可控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的自主智能主体，实现自我边界认知、空间自主定位、离线长期记忆、外部系统容错四大核心能力，全程不依赖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GPS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定位、云端大模型核心决策、第三方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框架。</w:t>
      </w:r>
    </w:p>
    <w:p>
      <w:pPr>
        <w:spacing w:before="3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2"/>
          <w:shd w:fill="auto" w:val="clear"/>
        </w:rPr>
        <w:t xml:space="preserve">二、系统层级落地架构（自底向上四层）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采用低耦合、高扩展的四层递进设计，核心落地重点为第二层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系统内核层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、第三层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运行时层（纯逻辑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VCL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重构）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，第四层基于前两层快速搭建，第一层对接通用物理硬件，无定制化要求。</w:t>
      </w:r>
    </w:p>
    <w:tbl>
      <w:tblPr/>
      <w:tblGrid>
        <w:gridCol w:w="2070"/>
        <w:gridCol w:w="2070"/>
        <w:gridCol w:w="2070"/>
        <w:gridCol w:w="2070"/>
      </w:tblGrid>
      <w:tr>
        <w:trPr>
          <w:trHeight w:val="1" w:hRule="atLeast"/>
          <w:jc w:val="left"/>
        </w:trPr>
        <w:tc>
          <w:tcPr>
            <w:tcW w:w="207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层级</w:t>
            </w:r>
          </w:p>
        </w:tc>
        <w:tc>
          <w:tcPr>
            <w:tcW w:w="207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核心组成</w:t>
            </w:r>
          </w:p>
        </w:tc>
        <w:tc>
          <w:tcPr>
            <w:tcW w:w="207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落地核心职责</w:t>
            </w:r>
          </w:p>
        </w:tc>
        <w:tc>
          <w:tcPr>
            <w:tcW w:w="207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落地关键要求</w:t>
            </w:r>
          </w:p>
        </w:tc>
      </w:tr>
      <w:tr>
        <w:trPr>
          <w:trHeight w:val="1" w:hRule="atLeast"/>
          <w:jc w:val="left"/>
        </w:trPr>
        <w:tc>
          <w:tcPr>
            <w:tcW w:w="207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第一层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硬件层</w:t>
            </w:r>
          </w:p>
        </w:tc>
        <w:tc>
          <w:tcPr>
            <w:tcW w:w="207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CPU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GPU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、传感器、执行器、驱动</w:t>
            </w:r>
          </w:p>
        </w:tc>
        <w:tc>
          <w:tcPr>
            <w:tcW w:w="207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提供物理硬件基础，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CPU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负责逻辑调度，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GPU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承接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3D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建模并行运算，对接内核标准化接口</w:t>
            </w:r>
          </w:p>
        </w:tc>
        <w:tc>
          <w:tcPr>
            <w:tcW w:w="207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适配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x86/ARM/RISC-V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，驱动接口统一</w:t>
            </w:r>
          </w:p>
        </w:tc>
      </w:tr>
      <w:tr>
        <w:trPr>
          <w:trHeight w:val="1" w:hRule="atLeast"/>
          <w:jc w:val="left"/>
        </w:trPr>
        <w:tc>
          <w:tcPr>
            <w:tcW w:w="207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第二层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系统内核层</w:t>
            </w:r>
          </w:p>
        </w:tc>
        <w:tc>
          <w:tcPr>
            <w:tcW w:w="207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多维立体阵列内存、线程调度、消息队列、中断处理、定时器、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IPC</w:t>
            </w:r>
          </w:p>
        </w:tc>
        <w:tc>
          <w:tcPr>
            <w:tcW w:w="207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自主实现轻量级内核能力，剥离通用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OS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冗余模块，为上层提供硬件级底层支撑</w:t>
            </w:r>
          </w:p>
        </w:tc>
        <w:tc>
          <w:tcPr>
            <w:tcW w:w="207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纯软件实现、零延迟、跨平台兼容</w:t>
            </w:r>
          </w:p>
        </w:tc>
      </w:tr>
      <w:tr>
        <w:trPr>
          <w:trHeight w:val="1" w:hRule="atLeast"/>
          <w:jc w:val="left"/>
        </w:trPr>
        <w:tc>
          <w:tcPr>
            <w:tcW w:w="207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第三层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运行时层（纯逻辑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VCL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重构）</w:t>
            </w:r>
          </w:p>
        </w:tc>
        <w:tc>
          <w:tcPr>
            <w:tcW w:w="207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TObject/VMTable/TPersistent/TComponent/TControl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、自定义消息机制、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RTTI</w:t>
            </w:r>
          </w:p>
        </w:tc>
        <w:tc>
          <w:tcPr>
            <w:tcW w:w="207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纯逻辑重构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VCL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五大基类，剥离所有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UI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相关，构建智能体“自我容器”与物理设备抽象，实现消息驱动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观察者模式的逻辑调度</w:t>
            </w:r>
          </w:p>
        </w:tc>
        <w:tc>
          <w:tcPr>
            <w:tcW w:w="207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无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GUI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、本地闭环、线程安全</w:t>
            </w:r>
          </w:p>
        </w:tc>
      </w:tr>
      <w:tr>
        <w:trPr>
          <w:trHeight w:val="1" w:hRule="atLeast"/>
          <w:jc w:val="left"/>
        </w:trPr>
        <w:tc>
          <w:tcPr>
            <w:tcW w:w="207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第四层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应用智能层</w:t>
            </w:r>
          </w:p>
        </w:tc>
        <w:tc>
          <w:tcPr>
            <w:tcW w:w="207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动作引擎、记忆系统、本地概念库、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LLM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协同模块</w:t>
            </w:r>
          </w:p>
        </w:tc>
        <w:tc>
          <w:tcPr>
            <w:tcW w:w="207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落地智能行为执行、本地认知、外部协同能力，严格恪守“本地兜底、外部参考”原则</w:t>
            </w:r>
          </w:p>
        </w:tc>
        <w:tc>
          <w:tcPr>
            <w:tcW w:w="207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离线运行、去幻觉、硬件解耦</w:t>
            </w:r>
          </w:p>
        </w:tc>
      </w:tr>
    </w:tbl>
    <w:p>
      <w:pPr>
        <w:spacing w:before="3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2"/>
          <w:shd w:fill="auto" w:val="clear"/>
        </w:rPr>
        <w:t xml:space="preserve">三、核心模块落地实现（按开发优先级排序）</w:t>
      </w:r>
    </w:p>
    <w:p>
      <w:pPr>
        <w:spacing w:before="30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3.1 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系统内核层（落地基础，优先级★★★★★）</w:t>
      </w:r>
    </w:p>
    <w:p>
      <w:pPr>
        <w:spacing w:before="26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8"/>
          <w:shd w:fill="auto" w:val="clear"/>
        </w:rPr>
        <w:t xml:space="preserve">核心落地原则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不依赖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Linux/Windows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等通用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OS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，仅保留自主智能体必需能力，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极致精简、接口标准化、纯软件实现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，支持直接适配现有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RTOS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FreeRTOS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）快速落地，原生对接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实现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建模并行运算。</w:t>
      </w:r>
    </w:p>
    <w:p>
      <w:pPr>
        <w:spacing w:before="26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8"/>
          <w:shd w:fill="auto" w:val="clear"/>
        </w:rPr>
        <w:t xml:space="preserve">六大核心能力落地细节</w:t>
      </w:r>
    </w:p>
    <w:tbl>
      <w:tblPr/>
      <w:tblGrid>
        <w:gridCol w:w="2760"/>
        <w:gridCol w:w="2760"/>
        <w:gridCol w:w="2760"/>
      </w:tblGrid>
      <w:tr>
        <w:trPr>
          <w:trHeight w:val="1" w:hRule="atLeast"/>
          <w:jc w:val="left"/>
        </w:trPr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核心能力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落地实现方式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落地验证标准</w:t>
            </w:r>
          </w:p>
        </w:tc>
      </w:tr>
      <w:tr>
        <w:trPr>
          <w:trHeight w:val="1" w:hRule="atLeast"/>
          <w:jc w:val="left"/>
        </w:trPr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多维立体阵列内存管理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基于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GPU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并行架构设计，按物理三维体素坐标实现内存分配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释放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寻址，内存地址与体素坐标深度绑定，原生适配无人机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3D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建模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无转换开销，体素坐标直接对应内存地址，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GPU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寻址延迟≤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微秒</w:t>
            </w:r>
          </w:p>
        </w:tc>
      </w:tr>
      <w:tr>
        <w:trPr>
          <w:trHeight w:val="1" w:hRule="atLeast"/>
          <w:jc w:val="left"/>
        </w:trPr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线程调度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实现轻量级多执行流创建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切换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同步，区分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CPU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主线程（逻辑）、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CPU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工作线程（硬件交互）、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GPU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运算线程（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3D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建模）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无阻塞，线程切换延迟≤微秒级</w:t>
            </w:r>
          </w:p>
        </w:tc>
      </w:tr>
      <w:tr>
        <w:trPr>
          <w:trHeight w:val="1" w:hRule="atLeast"/>
          <w:jc w:val="left"/>
        </w:trPr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消息队列内核支持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开发无锁消息队列，实现跨线程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跨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CPU-GPU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、优先级排序、消峰处理，提供标准化消息投递接口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支持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万级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秒消息处理，无丢失</w:t>
            </w:r>
          </w:p>
        </w:tc>
      </w:tr>
      <w:tr>
        <w:trPr>
          <w:trHeight w:val="1" w:hRule="atLeast"/>
          <w:jc w:val="left"/>
        </w:trPr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中断处理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注册硬件传感器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执行器中断，实现优先级调度与实时响应，对接底层芯片中断控制器，联动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GPU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运算中断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中断响应延迟≤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毫秒，无漏触发</w:t>
            </w:r>
          </w:p>
        </w:tc>
      </w:tr>
      <w:tr>
        <w:trPr>
          <w:trHeight w:val="1" w:hRule="atLeast"/>
          <w:jc w:val="left"/>
        </w:trPr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定时器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实现毫秒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微秒级高精度周期触发，支撑运动控制、时间维度空间计算、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GPU 3D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建模帧同步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定时误差≤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0.1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毫秒</w:t>
            </w:r>
          </w:p>
        </w:tc>
      </w:tr>
      <w:tr>
        <w:trPr>
          <w:trHeight w:val="1" w:hRule="atLeast"/>
          <w:jc w:val="left"/>
        </w:trPr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IPC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通信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开发设备间数据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指令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/3D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建模体素数据传输协议，支持无线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有线短距通信，适配无人机群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机器人编队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通信延迟≤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毫秒，体素数据传输成功率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100%</w:t>
            </w:r>
          </w:p>
        </w:tc>
      </w:tr>
    </w:tbl>
    <w:p>
      <w:pPr>
        <w:spacing w:before="26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8"/>
          <w:shd w:fill="auto" w:val="clear"/>
        </w:rPr>
        <w:t xml:space="preserve">落地适配要求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跨芯片架构：仅需重写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中断处理、线程切换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的汇编代码，其余模块通用；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过渡方案：直接对接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FreeRTOS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等轻量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RTOS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，复用其底层硬件驱动，快速实现嵌入式落地。</w:t>
      </w:r>
    </w:p>
    <w:p>
      <w:pPr>
        <w:spacing w:before="30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3.2 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运行时层（纯逻辑</w:t>
      </w: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VCL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重构，核心创新，优先级★★★★★）</w:t>
      </w:r>
    </w:p>
    <w:p>
      <w:pPr>
        <w:spacing w:before="26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8"/>
          <w:shd w:fill="auto" w:val="clear"/>
        </w:rPr>
        <w:t xml:space="preserve">核心落地原则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彻底剥离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VCL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所有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UGUI/UI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相关特性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（窗体、句柄、绘图、画布、渲染、界面属性等），纯逻辑保留并重构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TObject/VMTable/TPersistent/TComponent/TControl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五大基类核心能力，继承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VCL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面向对象、消息驱动、观察者模式精髓，打造适配物理智能体的纯逻辑运行时，无任何界面相关代码。</w:t>
      </w:r>
    </w:p>
    <w:p>
      <w:pPr>
        <w:spacing w:before="26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8"/>
          <w:shd w:fill="auto" w:val="clear"/>
        </w:rPr>
        <w:t xml:space="preserve">核心模块落地细节</w:t>
      </w:r>
    </w:p>
    <w:p>
      <w:pPr>
        <w:spacing w:before="24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（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）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VCL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五大核心基类（纯逻辑重构，剥离所有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UI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）</w:t>
      </w:r>
    </w:p>
    <w:p>
      <w:pPr>
        <w:spacing w:before="24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①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TObject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——所有智能对象的终极根类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核心能力：保留实例创建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销毁、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VMTable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虚方法表指针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RTTI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类型信息基础、运行时类型识别入口，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剥离所有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相关的类型判断、绘图关联方法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落地意义：作为智能体、组件、消息、控制单元的统一祖先基类，实现所有对象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生命周期统一管理、类型统一识别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，是整个架构的“万物起源”。</w:t>
      </w:r>
    </w:p>
    <w:p>
      <w:pPr>
        <w:spacing w:before="24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②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VMTable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——虚方法表（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VCL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内核灵魂）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核心能力：保留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TObject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内置虚函数指针数组、动态方法派发、消息分发入口、多态实现、方法覆盖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重载机制，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剥离所有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相关的虚方法（如绘图、界面刷新）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，新增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建模、空间计算、集群协同相关虚方法入口；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落地意义：智能体的“动态行为中枢”，所有消息、动作、指令、事件、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 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建模指令均通过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VMTable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动态路由，实现自我行为的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动态调度与自主决策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24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③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TPersistent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——二进制流持久化基类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核心能力：继承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TObject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，保留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二进制流序列化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反序列化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、内存流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文件流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网络流统一接口、对象状态保存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加载能力，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剥离所有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相关的属性持久化（如界面样式、位置）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，新增空间坐标、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建模体素数据、任务状态、集群协同信息的二进制持久化；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落地意义：智能体的“记忆本体”，所有空间轨迹、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建模数据、作业经验、设备状态均以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二进制流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实现断点续存、断电恢复，实现“断电不失忆、重启即恢复”。</w:t>
      </w:r>
    </w:p>
    <w:p>
      <w:pPr>
        <w:spacing w:before="24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④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TComponent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——观察者模式核心基类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核心能力：继承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TPersistent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，保留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组件挂载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卸载、父子依附体系、消息广播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监听、事件自动触发、动态组件扫描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剥离所有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相关的组件注册、界面容器关联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，强化硬件组件（传感器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执行器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）、集群组件的消息广播与监听能力；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落地意义：智能体的“神经系统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分布式协同中枢”，实现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传感器变化自动广播、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GPU 3D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建模数据自动共享、无人机集群自动组队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解耦、障碍物出现自动触发避障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，是分布式协同作业的底层核心。</w:t>
      </w:r>
    </w:p>
    <w:p>
      <w:pPr>
        <w:spacing w:before="24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⑤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TControl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——物理设备纯逻辑控制基类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核心能力：继承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TComponent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彻底剥离所有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相关属性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（窗口句柄、绘图画布、界面位置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大小、渲染样式），仅保留纯物理控制核心：自身绝对原点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(0,0,0)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三维坐标系、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Roll/Pitch/Yaw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姿态参数、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纯逻辑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WndProc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消息处理入口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、消息捕获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转发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拦截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处理、硬件控制统一接口，内置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 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建模坐标解算关联能力；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落地意义：智能体的“物理身体”，无人机、机器人、机械臂、传感器等所有物理设备均继承此类，实现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自我空间坐标、自我消息处理、硬件统一控制、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GPU 3D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建模原生对接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，是物理设备抽象的核心。</w:t>
      </w:r>
    </w:p>
    <w:p>
      <w:pPr>
        <w:spacing w:before="24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（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）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TApplication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——智能体“自我容器”（无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GUI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纯逻辑版）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落地核心：剥离所有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UI/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窗体启动、界面循环、桌面交互能力，保留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智能体全生命周期管理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（启动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运行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终止）、无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GUI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主消息循环（永不退出）、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CPU/GPU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线程池调度、全局上下文（状态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坐标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内存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运算状态）管理；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落地要求：主消息循环为整个智能体的逻辑驱动核心，所有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指令、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 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建模指令、硬件消息均通过主循环分发，无外部直接操控入口，纯后台运行。</w:t>
      </w:r>
    </w:p>
    <w:p>
      <w:pPr>
        <w:spacing w:before="24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（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）双核心机制：消息驱动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+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观察者（纯逻辑落地）</w:t>
      </w:r>
    </w:p>
    <w:p>
      <w:pPr>
        <w:spacing w:before="24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①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纯逻辑消息处理机制（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TControl+VMTable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核心）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处理流程：外部传感器消息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/GPU 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建模结果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集群协同指令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进入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TControl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纯逻辑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WndProc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入口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经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VMTable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动态方法派发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分发给对应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CPU/GPU/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硬件组件处理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动作执行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空间计算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建模优化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集群协同响应；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核心特性：完全复刻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VCL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消息循环精髓，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无任何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消息处理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，所有消息均围绕物理智能体的作业、建模、协同设计，支持消息附带三维体素坐标、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运算标识。</w:t>
      </w:r>
    </w:p>
    <w:p>
      <w:pPr>
        <w:spacing w:before="24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②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观察者模式（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TComponent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核心）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落地逻辑：以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TComponent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为核心，所有硬件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软件组件均实现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监听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广播接口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，传感器为“事件发布者”，执行器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为“事件订阅者”，无人机集群为“双向发布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订阅者”；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落地场景：传感器检测到障碍物→自动广播消息→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TComponent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触发避障事件→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暂停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建模→执行器执行避障动作；无人机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完成局部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建模→自动广播体素数据→集群无人机同步接收并融合建模→完成全局建模后自动解耦，各自独立执行任务。</w:t>
      </w:r>
    </w:p>
    <w:p>
      <w:pPr>
        <w:spacing w:before="24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（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4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）独立线程与调度体系（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CPU+GPU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异构）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落地核心：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主线程专属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消息循环、逻辑调度、决策判断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；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工作线程分管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传感器采集、执行器控制、二进制记忆存储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；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独立线程全权承接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3D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建模、体素坐标解算、空间路径规划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落地要求：线程间仅通过消息队列通信，无直接数据调用，杜绝系统阻塞；内核层统一负责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CPU-GPU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线程调度与同步，保障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建模与物理动作的实时联动。</w:t>
      </w:r>
    </w:p>
    <w:p>
      <w:pPr>
        <w:spacing w:before="30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3.3 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内存与空间计算架构（二三层衔接核心，优先级★★★★★）</w:t>
      </w:r>
    </w:p>
    <w:p>
      <w:pPr>
        <w:spacing w:before="26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8"/>
          <w:shd w:fill="auto" w:val="clear"/>
        </w:rPr>
        <w:t xml:space="preserve">核心落地痛点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解决传统一维线性内存与物理三维空间不匹配的问题，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基于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并行运算架构实现物理世界与内存的硬实时映射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，无需坐标转换计算，为无人机集群实时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建模、空间定位与分布式协同提供原生高速运算支撑。</w:t>
      </w:r>
    </w:p>
    <w:p>
      <w:pPr>
        <w:spacing w:before="26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8"/>
          <w:shd w:fill="auto" w:val="clear"/>
        </w:rPr>
        <w:t xml:space="preserve">核心落地实现</w:t>
      </w:r>
    </w:p>
    <w:p>
      <w:pPr>
        <w:spacing w:before="24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（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）多维立体阵列内存模型（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GPU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加速型纯软件模拟，剥离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UI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坐标）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核心设计：基于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并行运算架构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做物理世界空间体素坐标的硬实时映射与高速寻址，内存地址与物理三维空间体素坐标深度绑定，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剥离所有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相关的二维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三维界面坐标映射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，纯物理空间建模适配，为无人机集群实时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建模、空间定位提供原生高速运算支撑；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地址架构：采用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高维分层地址映射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，地址高位为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轴空间维度、中位为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Y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轴空间维度、低位为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轴空间维度，可无缝扩展至时空四维（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x,y,z,t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），将时间维度的动态空间变化纳入内存寻址体系，直接对接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帧缓存；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硬件协同：纯软件层实现阵列化内存调度逻辑，原生对接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SIMT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并行运算架构与显存高速读写特性，完成物理世界空间数据的快速采样、建模与坐标解算，无需额外的空间坐标转换层，与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TControl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的物理坐标系原生联动；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落地要求：无需新型硬件，现有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64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位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CPU+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通用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嵌入式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（如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Jetson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系列）完全支持，直接基于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显存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主机内存实现物理空间的高速镜像与运算。</w:t>
      </w:r>
    </w:p>
    <w:p>
      <w:pPr>
        <w:spacing w:before="24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（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）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CPU+GPU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异构并行计算适配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落地策略：构建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CPU-GPU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异构运算体系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负责核心逻辑调度、内存管理、消息分发，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全权承接物理世界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建模、空间坐标解算、路径规划等大规模并行运算任务；利用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 SIMD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指令集与多核流处理器，将空间邻近体素数据做连续化阵列存储，实现硬件级缓存预取与高速读写；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落地效果：相比传统线性内存架构，空间建模运算效率提升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100-1000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倍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，缓存命中率提升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10-100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倍，满足无人机集群毫秒级实时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建模与空间定位需求。</w:t>
      </w:r>
    </w:p>
    <w:p>
      <w:pPr>
        <w:spacing w:before="24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（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）多机协作空间融合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落地核心：无需全局坐标系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/GPS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，设备间基于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TComponent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的观察者模式，广播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高精度相对空间体素坐标与三维建模特征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，接收方通过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快速完成自身坐标系的空间映射转换，直接访问本地多维立体阵列的对应体素地址，无额外计算开销；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落地示例：无人机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基于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TControl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自身坐标系完成局部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建模，通过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TComponent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广播“自身坐标系下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(X:5,Y:0,Z:0)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处为固态遮挡体素”，集群无人机通过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实时完成坐标转换与阵列地址定位，瞬间完成全局避障判断，支撑集群协同作业。</w:t>
      </w:r>
    </w:p>
    <w:p>
      <w:pPr>
        <w:spacing w:before="30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3.4 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接口化与动作机制（硬件解耦，优先级★★★★☆）</w:t>
      </w:r>
    </w:p>
    <w:p>
      <w:pPr>
        <w:spacing w:before="26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8"/>
          <w:shd w:fill="auto" w:val="clear"/>
        </w:rPr>
        <w:t xml:space="preserve">核心落地原则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事件全接口化、动作标准化、硬件解耦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，剥离所有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相关的事件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接口，一套内核适配多类型物理设备，无需针对硬件定制化开发核心逻辑。</w:t>
      </w:r>
    </w:p>
    <w:p>
      <w:pPr>
        <w:spacing w:before="26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8"/>
          <w:shd w:fill="auto" w:val="clear"/>
        </w:rPr>
        <w:t xml:space="preserve">落地细节</w:t>
      </w:r>
    </w:p>
    <w:p>
      <w:pPr>
        <w:spacing w:before="24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（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）标准化外部接口设计（核心落地接口，无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UI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接口）</w:t>
      </w:r>
    </w:p>
    <w:tbl>
      <w:tblPr/>
      <w:tblGrid>
        <w:gridCol w:w="2760"/>
        <w:gridCol w:w="2760"/>
        <w:gridCol w:w="2760"/>
      </w:tblGrid>
      <w:tr>
        <w:trPr>
          <w:trHeight w:val="1" w:hRule="atLeast"/>
          <w:jc w:val="left"/>
        </w:trPr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接口名称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核心功能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落地要求</w:t>
            </w:r>
          </w:p>
        </w:tc>
      </w:tr>
      <w:tr>
        <w:trPr>
          <w:trHeight w:val="1" w:hRule="atLeast"/>
          <w:jc w:val="left"/>
        </w:trPr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IMotionControl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物理运动控制（移动、姿态调整、避障等）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接口方法标准化，支持动态挂载，无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UI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位置控制</w:t>
            </w:r>
          </w:p>
        </w:tc>
      </w:tr>
      <w:tr>
        <w:trPr>
          <w:trHeight w:val="1" w:hRule="atLeast"/>
          <w:jc w:val="left"/>
        </w:trPr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ISensor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传感器数据采集（视觉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雷达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激光等）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统一体素数据格式，实时上传至消息队列</w:t>
            </w:r>
          </w:p>
        </w:tc>
      </w:tr>
      <w:tr>
        <w:trPr>
          <w:trHeight w:val="1" w:hRule="atLeast"/>
          <w:jc w:val="left"/>
        </w:trPr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IMemoryStore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二进制记忆数据读写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断点续存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对接本地存储，仅支持物理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建模数据，无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UI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数据</w:t>
            </w:r>
          </w:p>
        </w:tc>
      </w:tr>
      <w:tr>
        <w:trPr>
          <w:trHeight w:val="1" w:hRule="atLeast"/>
          <w:jc w:val="left"/>
        </w:trPr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IGPUModel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GPU 3D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建模控制（采样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建模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融合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解算）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对接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TControl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坐标系，实现建模与物理控制联动</w:t>
            </w:r>
          </w:p>
        </w:tc>
      </w:tr>
    </w:tbl>
    <w:p>
      <w:pPr>
        <w:spacing w:before="24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（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）内置动作逻辑引擎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落地核心：消息解析后直接映射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标准化物理动作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（移动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停止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避障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集群协同等），动作绑定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TControl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自身坐标系的空间目标体素坐标，直接联动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完成建模与路径规划；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落地要求：支持动作组合、调度、中断，形成稳定行为链，直接读写多维阵列空间体素数据，无中间转换层，与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运算实时同步。</w:t>
      </w:r>
    </w:p>
    <w:p>
      <w:pPr>
        <w:spacing w:before="24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（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）无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GUI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纯内核运行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落地环境：支持裸金属、嵌入式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Linux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FreeRTOS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，纯后台运行；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落地要求：无窗体、无控件库、无图形界面、无任何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渲染组件，内核体积≤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10MB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，适配嵌入式特种场景。</w:t>
      </w:r>
    </w:p>
    <w:p>
      <w:pPr>
        <w:spacing w:before="30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3.5 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长期记忆与本地认知系统（离线智能，优先级★★★★☆）</w:t>
      </w:r>
    </w:p>
    <w:p>
      <w:pPr>
        <w:spacing w:before="26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8"/>
          <w:shd w:fill="auto" w:val="clear"/>
        </w:rPr>
        <w:t xml:space="preserve">核心落地原则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本地存储、离线运行、空间索引、去幻觉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，基于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TPersistent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二进制流能力，剥离所有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相关的记忆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认知数据，仅保留物理空间、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建模、作业经验相关数据，不依赖外部网络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云端。</w:t>
      </w:r>
    </w:p>
    <w:p>
      <w:pPr>
        <w:spacing w:before="26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8"/>
          <w:shd w:fill="auto" w:val="clear"/>
        </w:rPr>
        <w:t xml:space="preserve">落地细节</w:t>
      </w:r>
    </w:p>
    <w:p>
      <w:pPr>
        <w:spacing w:before="24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（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）二进制长时记忆存储（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TPersistent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核心落地）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存储结构：基于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TPersistent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二进制流能力，存储结构为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时间戳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设备状态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空间体素轨迹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+3D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建模数据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任务历史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集群协同信息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，无任何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相关数据；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落地能力：支持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断点续存、断电恢复、快速读写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，按物理体素坐标索引，查询指定位置历史数据可直接定位内存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显存地址；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落地要求：本地存储（闪存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固态硬盘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显存），离线加载，无网络依赖。</w:t>
      </w:r>
    </w:p>
    <w:p>
      <w:pPr>
        <w:spacing w:before="24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（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）本地概念字词库系统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落地核心：轻量化二进制本地知识库，分为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物体、动作、属性、空间体素、逻辑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五大类，剥离所有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相关概念，实现语义与空间阵列体素地址的直接绑定（概念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阵列地址标记）；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落地要求：体积≤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5MB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，本地完成语义理解、逻辑判断，杜绝大模型幻觉问题，为外部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LLM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输出做校对锚定，直接联动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 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建模。</w:t>
      </w:r>
    </w:p>
    <w:p>
      <w:pPr>
        <w:spacing w:before="30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3.6 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外部</w:t>
      </w: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LLM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协同与容错机制（辅助决策，优先级★★★☆☆）</w:t>
      </w:r>
    </w:p>
    <w:p>
      <w:pPr>
        <w:spacing w:before="26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8"/>
          <w:shd w:fill="auto" w:val="clear"/>
        </w:rPr>
        <w:t xml:space="preserve">核心落地原则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LLM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仅作参考，本地系统兜底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LLM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与内核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硬件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完全隔离，无直接操控权限，杜绝外部系统故障导致的设备失控，所有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LLM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输出均需转换为物理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建模相关指令，无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相关交互。</w:t>
      </w:r>
    </w:p>
    <w:p>
      <w:pPr>
        <w:spacing w:before="26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8"/>
          <w:shd w:fill="auto" w:val="clear"/>
        </w:rPr>
        <w:t xml:space="preserve">落地细节</w:t>
      </w:r>
    </w:p>
    <w:p>
      <w:pPr>
        <w:spacing w:before="24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（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）外部消息处理流程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语音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文本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传感器等外部指令统一进入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外部消息机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，剥离所有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相关指令；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LLM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仅负责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意图解析、语义理解、物理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建模逻辑推理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，输出仅为文本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指令建议；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LLM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输出经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本地概念库校对、去幻觉、体素坐标转换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后，转换为标准化消息，进入主消息循环分发。</w:t>
      </w:r>
    </w:p>
    <w:p>
      <w:pPr>
        <w:spacing w:before="24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（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）三层容错隔离设计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物理隔离：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LLM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与本地内核、硬件、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完全隔离，无直接通信通道，仅通过标准化消息交互；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数据校对：本地概念库对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LLM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输出进行语义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空间体素校验，修正错误信息，剔除所有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相关内容；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兜底机制：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LLM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故障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幻觉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无输出时，由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本地认知体系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动作引擎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+GPU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建模系统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全权负责设备决策与执行，保障设备安全。</w:t>
      </w:r>
    </w:p>
    <w:p>
      <w:pPr>
        <w:spacing w:before="30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3.7 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自我边界闭环架构（自主主体核心，优先级★★★★☆）</w:t>
      </w:r>
    </w:p>
    <w:p>
      <w:pPr>
        <w:spacing w:before="26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8"/>
          <w:shd w:fill="auto" w:val="clear"/>
        </w:rPr>
        <w:t xml:space="preserve">核心落地目标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通过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三层边界隔离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，基于纯逻辑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VCL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重构的五大基类与消息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观察者机制，清晰区分“自我”与“外部世界”，形成不可突破的自主智能主体，实现真正的自我认知，落地逻辑闭环，无任何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相关边界。</w:t>
      </w:r>
    </w:p>
    <w:p>
      <w:pPr>
        <w:spacing w:before="26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8"/>
          <w:shd w:fill="auto" w:val="clear"/>
        </w:rPr>
        <w:t xml:space="preserve">三层边界落地实现（从外到内）</w:t>
      </w:r>
    </w:p>
    <w:tbl>
      <w:tblPr/>
      <w:tblGrid>
        <w:gridCol w:w="2760"/>
        <w:gridCol w:w="2760"/>
        <w:gridCol w:w="2760"/>
      </w:tblGrid>
      <w:tr>
        <w:trPr>
          <w:trHeight w:val="1" w:hRule="atLeast"/>
          <w:jc w:val="left"/>
        </w:trPr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边界层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组成模块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核心落地职责</w:t>
            </w:r>
          </w:p>
        </w:tc>
      </w:tr>
      <w:tr>
        <w:trPr>
          <w:trHeight w:val="1" w:hRule="atLeast"/>
          <w:jc w:val="left"/>
        </w:trPr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外部世界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LLM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、外部传感器、人类指令、其他设备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仅提供物理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建模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协同相关外部信息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指令，无任何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UI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相关指令，无直接操控内部核心的权限</w:t>
            </w:r>
          </w:p>
        </w:tc>
      </w:tr>
      <w:tr>
        <w:trPr>
          <w:trHeight w:val="1" w:hRule="atLeast"/>
          <w:jc w:val="left"/>
        </w:trPr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边界层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LLM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解析模块、本地概念库、体素坐标转换模块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所有外部信息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指令必经此层，完成</w:t>
            </w:r>
            <w:r>
              <w:rPr>
                <w:rFonts w:ascii="宋体" w:hAnsi="宋体" w:cs="宋体" w:eastAsia="宋体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理解→校对→去幻觉→体素坐标转换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，转换为内部标准化物理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建模消息</w:t>
            </w:r>
          </w:p>
        </w:tc>
      </w:tr>
      <w:tr>
        <w:trPr>
          <w:trHeight w:val="1" w:hRule="atLeast"/>
          <w:jc w:val="left"/>
        </w:trPr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内部核心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消息队列、动作引擎、多维阵列内存、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TApplication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主循环、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VCL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五大基类核心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基于纯逻辑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VCL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重构体系，智能体核心逻辑本地闭环，直接对接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CPU/GPU/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硬件，外部无法侵入，无任何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UI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逻辑</w:t>
            </w:r>
          </w:p>
        </w:tc>
      </w:tr>
    </w:tbl>
    <w:p>
      <w:pPr>
        <w:spacing w:before="26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8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8"/>
          <w:shd w:fill="auto" w:val="clear"/>
        </w:rPr>
        <w:t xml:space="preserve">落地核心要求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外部所有交互必须遵循“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外部→边界层→内部核心→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CPU/GPU/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硬件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”的流程，无任何捷径，确保内部核心的自主性与可控性。</w:t>
      </w:r>
    </w:p>
    <w:p>
      <w:pPr>
        <w:spacing w:before="3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2"/>
          <w:shd w:fill="auto" w:val="clear"/>
        </w:rPr>
        <w:t xml:space="preserve">四、技术可行性落地验证（全维度可落地，无新型硬件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/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2"/>
          <w:shd w:fill="auto" w:val="clear"/>
        </w:rPr>
        <w:t xml:space="preserve">技术依赖）</w:t>
      </w:r>
    </w:p>
    <w:tbl>
      <w:tblPr/>
      <w:tblGrid>
        <w:gridCol w:w="2760"/>
        <w:gridCol w:w="2760"/>
        <w:gridCol w:w="2760"/>
      </w:tblGrid>
      <w:tr>
        <w:trPr>
          <w:trHeight w:val="1" w:hRule="atLeast"/>
          <w:jc w:val="left"/>
        </w:trPr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评估维度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落地可行性结论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落地验证依据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现有技术支撑</w:t>
            </w:r>
          </w:p>
        </w:tc>
      </w:tr>
      <w:tr>
        <w:trPr>
          <w:trHeight w:val="1" w:hRule="atLeast"/>
          <w:jc w:val="left"/>
        </w:trPr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系统内核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可落地，轻量级设计，无需实现完整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OS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参考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FreeRTOS/RT-Thread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底层范式，仅保留核心能力</w:t>
            </w:r>
          </w:p>
        </w:tc>
      </w:tr>
      <w:tr>
        <w:trPr>
          <w:trHeight w:val="1" w:hRule="atLeast"/>
          <w:jc w:val="left"/>
        </w:trPr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多维立体阵列内存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可落地，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GPU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加速型纯软件模拟，剥离所有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UI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，无新型硬件依赖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现有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64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位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CPU+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通用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嵌入式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GPU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支持异构并行，阵列寻址算法可直接实现</w:t>
            </w:r>
          </w:p>
        </w:tc>
      </w:tr>
      <w:tr>
        <w:trPr>
          <w:trHeight w:val="1" w:hRule="atLeast"/>
          <w:jc w:val="left"/>
        </w:trPr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CPU+GPU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并行计算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可落地，直接利用现有硬件异构运算能力，原生对接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VCL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重构体系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GPU SIMT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架构、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SIMD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指令为通用硬件标配，编译器原生支持</w:t>
            </w:r>
          </w:p>
        </w:tc>
      </w:tr>
      <w:tr>
        <w:trPr>
          <w:trHeight w:val="1" w:hRule="atLeast"/>
          <w:jc w:val="left"/>
        </w:trPr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纯逻辑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VCL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重构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可落地，仅剥离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UI/UGUI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，保留五大基类与核心逻辑，开发难度低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Delphi VCL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源码开源，核心逻辑清晰，易做纯逻辑提取重构</w:t>
            </w:r>
          </w:p>
        </w:tc>
      </w:tr>
      <w:tr>
        <w:trPr>
          <w:trHeight w:val="1" w:hRule="atLeast"/>
          <w:jc w:val="left"/>
        </w:trPr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消息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观察者模式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可落地，工业级成熟方案，纯逻辑落地无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UI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，稳定性可控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VCL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消息机制、观察者模式为成熟架构，嵌入式开发通用技术</w:t>
            </w:r>
          </w:p>
        </w:tc>
      </w:tr>
      <w:tr>
        <w:trPr>
          <w:trHeight w:val="1" w:hRule="atLeast"/>
          <w:jc w:val="left"/>
        </w:trPr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本地概念库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可落地，二进制知识库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体素坐标索引，可独立实现，无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UI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相关数据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轻量级词库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索引技术为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NLP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基础，本地可部署</w:t>
            </w:r>
          </w:p>
        </w:tc>
      </w:tr>
      <w:tr>
        <w:trPr>
          <w:trHeight w:val="1" w:hRule="atLeast"/>
          <w:jc w:val="left"/>
        </w:trPr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LLM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协同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可落地，边界隔离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本地兜底，为成熟工程模式，无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UI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交互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微服务隔离、本地兜底为工业级系统通用设计</w:t>
            </w:r>
          </w:p>
        </w:tc>
      </w:tr>
      <w:tr>
        <w:trPr>
          <w:trHeight w:val="1" w:hRule="atLeast"/>
          <w:jc w:val="left"/>
        </w:trPr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自我边界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可落地，三层隔离架构，基于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VCL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重构体系实现逻辑闭环，可直接编码实现</w:t>
            </w:r>
          </w:p>
        </w:tc>
        <w:tc>
          <w:tcPr>
            <w:tcW w:w="2760" w:type="dxa"/>
            <w:tcBorders>
              <w:top w:val="single" w:color="dee0e3" w:sz="0"/>
              <w:left w:val="single" w:color="dee0e3" w:sz="0"/>
              <w:bottom w:val="single" w:color="dee0e3" w:sz="0"/>
              <w:right w:val="single" w:color="dee0e3" w:sz="0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20" w:after="120" w:line="288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分层设计、接口化交互为软件架构通用原则，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VCL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基类提供原生支撑</w:t>
            </w:r>
          </w:p>
        </w:tc>
      </w:tr>
    </w:tbl>
    <w:p>
      <w:pPr>
        <w:spacing w:before="3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2"/>
          <w:shd w:fill="auto" w:val="clear"/>
        </w:rPr>
        <w:t xml:space="preserve">五、分阶段落地路线图（按时间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/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2"/>
          <w:shd w:fill="auto" w:val="clear"/>
        </w:rPr>
        <w:t xml:space="preserve">难度递进，可快速验证，低成本试错）</w:t>
      </w:r>
    </w:p>
    <w:p>
      <w:pPr>
        <w:spacing w:before="30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0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第一阶段：原型验证（</w:t>
      </w: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1-2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个月，低成本，核心目标：验证纯逻辑</w:t>
      </w: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VCL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重构</w:t>
      </w: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+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消息机制可行性）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运行环境：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Linux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系统（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x86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）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通用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核心开发内容：纯逻辑重构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TObject/VMTable/TPersistent/TComponent/TControl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五大基类（剥离所有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），实现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TApplication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GUI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原型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自定义消息机制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简易主消息循环；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落地验证标准：消息可正常分发、调度，五大基类生命周期管理正常，主循环稳定运行无崩溃，验证纯逻辑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VCL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重构核心逻辑成立。</w:t>
      </w:r>
    </w:p>
    <w:p>
      <w:pPr>
        <w:spacing w:before="30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0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第二阶段：内存核心</w:t>
      </w: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+GPU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建模实现（</w:t>
      </w: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2-3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个月，纯软件，核心目标：打通空间体素与内存</w:t>
      </w: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/GPU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映射）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运行环境：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Linux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系统（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x86/ARM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）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通用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核心开发内容：开发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加速型用户态多维立体阵列内存管理器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，实现物理三维空间体素坐标与内存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显存地址的直接映射，对接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TControl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坐标系，完成无人机简易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建模与空间寻址验证；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落地验证标准：物理空间体素可直接映射至内存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显存地址，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端完成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建模运算延迟≤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毫秒，无转换开销。</w:t>
      </w:r>
    </w:p>
    <w:p>
      <w:pPr>
        <w:spacing w:before="30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0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第三阶段：嵌入式移植（</w:t>
      </w: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3-4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个月，硬件对接，核心目标：实现嵌入式无人机设备落地运行）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运行环境：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FreeRTOS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ARM Cortex-M/R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）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嵌入式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（如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Jetson Nano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），对接无人机核心硬件（飞控、激光雷达、视觉传感器），无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核心开发内容：将前两阶段成果移植至嵌入式环境，实现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加速的中断处理、传感器数据采集、实时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建模、基于观察者模式的简单集群协同、避障动作执行；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落地验证标准：嵌入式无人机设备可独立无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运行，基于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加速完成自身坐标系的实时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建模与自主定位，支持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2-3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台无人机简单协同建模，无外部依赖。</w:t>
      </w:r>
    </w:p>
    <w:p>
      <w:pPr>
        <w:spacing w:before="30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0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第四阶段：内核自研（可选，</w:t>
      </w: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4-6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个月，极致轻量化，核心目标：摆脱现有</w:t>
      </w: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OS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依赖）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运行环境：裸金属（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ARM/x86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）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通用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嵌入式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纯后台运行；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核心开发内容：实现完整自主内核，包含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加速的多维立体阵列内存管理、线程调度、中断处理、消息队列、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IPC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通信六大核心能力，完善纯逻辑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VCL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五大基类的硬件对接能力；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落地验证标准：裸金属环境下稳定运行，内核体积≤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10MB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建模与坐标解算延迟≤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毫秒，支持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台以上无人机集群协同建模与解耦作业。</w:t>
      </w:r>
    </w:p>
    <w:p>
      <w:pPr>
        <w:spacing w:before="30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0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第五阶段：智能集成（</w:t>
      </w: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6-8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个月，全能力落地，核心目标：形成完整自主智能体）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运行环境：嵌入式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Linux/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裸金属，对接实际无人机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机器人设备，搭载完整感知与执行硬件，无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核心开发内容：集成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加速动作引擎、本地概念库、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TPersistent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二进制记忆系统、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LLM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协同模块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，基于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VCL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五大基类与消息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观察者模式，实现自我边界闭环与无人机集群大规模实时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建模协同作业；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落地验证标准：设备可离线完成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加速的自主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建模、定位、任务执行、经验沉淀，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LLM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故障时本地兜底运行，无人机集群可实现毫秒级协同空间建模、任务发布、自动解耦，无失控。</w:t>
      </w:r>
    </w:p>
    <w:p>
      <w:pPr>
        <w:spacing w:before="3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32"/>
          <w:shd w:fill="auto" w:val="clear"/>
        </w:rPr>
        <w:t xml:space="preserve">六、方案落地核心优势（全维度适配工业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/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2"/>
          <w:shd w:fill="auto" w:val="clear"/>
        </w:rPr>
        <w:t xml:space="preserve">特种场景，可快速商业化落地）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纯逻辑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VCL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重构，血统纯正且无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冗余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：彻底剥离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VCL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所有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UGUI/UI/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平台绑定特性，纯逻辑保留五大基类与消息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观察者核心，是全球唯一基于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VCL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内核重构的自主智能控制架构，内行一眼认可；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加速原生适配，极致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3D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建模效率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：多维立体阵列内存模型原生对接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并行运算架构，为无人机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建模、空间定位提供硬件级高速支撑，满足特种场景硬实时要求；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自研可控，无外部技术依赖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：核心模块全自主设计，不依赖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PyTorch/TensorFlow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等第三方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框架，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VCL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重构核心自主实现，无技术卡脖子风险；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现有硬件直接落地，成本低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：纯软件实现阵列化内存调度与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VCL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纯逻辑重构，无需新型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CPU/GPU/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传感器，利用现有通用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嵌入式硬件即可开发，试错成本低；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跨平台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跨设备，适配性强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：支持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x86/ARM/RISC-V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芯片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通用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嵌入式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，适配无人机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机器人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自动驾驶等全品类物理设备，一套内核多场景复用，无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适配成本；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离线自主，适配特种场景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：不依赖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GPS/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网络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云端，可在高危、极端、无网络环境下实现独立的实时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建模与自主协同作业，完美匹配人类无法涉足的场景需求；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安全可控，无失控风险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：三层边界隔离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本地兜底机制，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LLM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仅作参考，硬件操控权与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运算权完全掌握在本地纯逻辑内核，杜绝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失控；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开发难度低，落地周期短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：基于成熟的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VCL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架构与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CPU-GPU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异构运算范式，分阶段落地，前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个月即可完成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加速型原型验证与嵌入式初步移植，快速看到落地效果。</w:t>
      </w:r>
    </w:p>
    <w:p>
      <w:pPr>
        <w:spacing w:before="120" w:after="120" w:line="288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我可以帮你把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纯逻辑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VCL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五大基类的开发接口、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GPU 3D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建模的量化指标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细化成可直接编码的开发规范，需要吗？</w:t>
      </w:r>
    </w:p>
    <w:p>
      <w:pPr>
        <w:spacing w:before="120" w:after="120" w:line="28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