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480" w:after="480" w:line="288"/>
        <w:ind w:right="0" w:left="0" w:firstLine="0"/>
        <w:jc w:val="left"/>
        <w:rPr>
          <w:rFonts w:ascii="Arial" w:hAnsi="Arial" w:cs="Arial" w:eastAsia="Arial"/>
          <w:color w:val="auto"/>
          <w:spacing w:val="0"/>
          <w:position w:val="0"/>
          <w:sz w:val="52"/>
          <w:shd w:fill="auto" w:val="clear"/>
        </w:rPr>
      </w:pPr>
      <w:r>
        <w:rPr>
          <w:rFonts w:ascii="Arial" w:hAnsi="Arial" w:cs="Arial" w:eastAsia="Arial"/>
          <w:b/>
          <w:color w:val="auto"/>
          <w:spacing w:val="0"/>
          <w:position w:val="0"/>
          <w:sz w:val="52"/>
          <w:shd w:fill="auto" w:val="clear"/>
        </w:rPr>
        <w:t xml:space="preserve">Autonomous Intelligent Control Architecture Design Scheme Based on Reconstructed VCL Kernel (Pure Implementation Version)</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Original Author: Song Yi / YiSong</w:t>
      </w:r>
    </w:p>
    <w:p>
      <w:pPr>
        <w:spacing w:before="320" w:after="120" w:line="288"/>
        <w:ind w:right="0" w:left="0" w:firstLine="0"/>
        <w:jc w:val="left"/>
        <w:rPr>
          <w:rFonts w:ascii="Arial" w:hAnsi="Arial" w:cs="Arial" w:eastAsia="Arial"/>
          <w:color w:val="auto"/>
          <w:spacing w:val="0"/>
          <w:position w:val="0"/>
          <w:sz w:val="32"/>
          <w:shd w:fill="auto" w:val="clear"/>
        </w:rPr>
      </w:pPr>
      <w:r>
        <w:rPr>
          <w:rFonts w:ascii="Arial" w:hAnsi="Arial" w:cs="Arial" w:eastAsia="Arial"/>
          <w:b/>
          <w:color w:val="auto"/>
          <w:spacing w:val="0"/>
          <w:position w:val="0"/>
          <w:sz w:val="32"/>
          <w:shd w:fill="auto" w:val="clear"/>
        </w:rPr>
        <w:t xml:space="preserve">Core Program Manifesto</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All things in the physical world are objects, all relationships can be modeled by OOP, and all logics can be chained by messages. Where there is self-consciousness, there must be spatial coordinates. Coordinates are not based on external references, but take "self-existence" as the absolute origin.</w:t>
      </w:r>
    </w:p>
    <w:p>
      <w:pPr>
        <w:spacing w:before="320" w:after="120" w:line="288"/>
        <w:ind w:right="0" w:left="0" w:firstLine="0"/>
        <w:jc w:val="left"/>
        <w:rPr>
          <w:rFonts w:ascii="Arial" w:hAnsi="Arial" w:cs="Arial" w:eastAsia="Arial"/>
          <w:color w:val="auto"/>
          <w:spacing w:val="0"/>
          <w:position w:val="0"/>
          <w:sz w:val="32"/>
          <w:shd w:fill="auto" w:val="clear"/>
        </w:rPr>
      </w:pPr>
      <w:r>
        <w:rPr>
          <w:rFonts w:ascii="Arial" w:hAnsi="Arial" w:cs="Arial" w:eastAsia="Arial"/>
          <w:b/>
          <w:color w:val="auto"/>
          <w:spacing w:val="0"/>
          <w:position w:val="0"/>
          <w:sz w:val="32"/>
          <w:shd w:fill="auto" w:val="clear"/>
        </w:rPr>
        <w:t xml:space="preserve">I. Core Positioning of the Scheme</w:t>
      </w:r>
    </w:p>
    <w:p>
      <w:pPr>
        <w:spacing w:before="300" w:after="120" w:line="288"/>
        <w:ind w:right="0" w:left="0" w:firstLine="0"/>
        <w:jc w:val="left"/>
        <w:rPr>
          <w:rFonts w:ascii="Arial" w:hAnsi="Arial" w:cs="Arial" w:eastAsia="Arial"/>
          <w:color w:val="auto"/>
          <w:spacing w:val="0"/>
          <w:position w:val="0"/>
          <w:sz w:val="30"/>
          <w:shd w:fill="auto" w:val="clear"/>
        </w:rPr>
      </w:pPr>
      <w:r>
        <w:rPr>
          <w:rFonts w:ascii="Arial" w:hAnsi="Arial" w:cs="Arial" w:eastAsia="Arial"/>
          <w:b/>
          <w:color w:val="auto"/>
          <w:spacing w:val="0"/>
          <w:position w:val="0"/>
          <w:sz w:val="30"/>
          <w:shd w:fill="auto" w:val="clear"/>
        </w:rPr>
        <w:t xml:space="preserve">Design Foundation</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Strip all GUI/UI-related attributes, form controls, drawing and rendering, and Windows platform binding features from the Delphi VCL framework; purely logically extract the core of the five base classes (TObject/VMTable/TPersistent/TComponent/TControl), object-oriented design philosophy, and message-driven core mechanism to reconstruct a GUI-free, cross-platform, lightweight general autonomous intelligent control kernel.</w:t>
      </w:r>
    </w:p>
    <w:p>
      <w:pPr>
        <w:spacing w:before="300" w:after="120" w:line="288"/>
        <w:ind w:right="0" w:left="0" w:firstLine="0"/>
        <w:jc w:val="left"/>
        <w:rPr>
          <w:rFonts w:ascii="Arial" w:hAnsi="Arial" w:cs="Arial" w:eastAsia="Arial"/>
          <w:color w:val="auto"/>
          <w:spacing w:val="0"/>
          <w:position w:val="0"/>
          <w:sz w:val="30"/>
          <w:shd w:fill="auto" w:val="clear"/>
        </w:rPr>
      </w:pPr>
      <w:r>
        <w:rPr>
          <w:rFonts w:ascii="Arial" w:hAnsi="Arial" w:cs="Arial" w:eastAsia="Arial"/>
          <w:b/>
          <w:color w:val="auto"/>
          <w:spacing w:val="0"/>
          <w:position w:val="0"/>
          <w:sz w:val="30"/>
          <w:shd w:fill="auto" w:val="clear"/>
        </w:rPr>
        <w:t xml:space="preserve">Application Scenarios</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Physical intelligent devices such as robots, UAVs, industrial machinery, autonomous driving, and special rescue equipment, focusing on high-risk, extreme, and network-free scenarios that humans cannot access. It is core-adapted to the real-time 3D modeling and distributed collaborative operation needs of UAV swarms.</w:t>
      </w:r>
    </w:p>
    <w:p>
      <w:pPr>
        <w:spacing w:before="300" w:after="120" w:line="288"/>
        <w:ind w:right="0" w:left="0" w:firstLine="0"/>
        <w:jc w:val="left"/>
        <w:rPr>
          <w:rFonts w:ascii="Arial" w:hAnsi="Arial" w:cs="Arial" w:eastAsia="Arial"/>
          <w:color w:val="auto"/>
          <w:spacing w:val="0"/>
          <w:position w:val="0"/>
          <w:sz w:val="30"/>
          <w:shd w:fill="auto" w:val="clear"/>
        </w:rPr>
      </w:pPr>
      <w:r>
        <w:rPr>
          <w:rFonts w:ascii="Arial" w:hAnsi="Arial" w:cs="Arial" w:eastAsia="Arial"/>
          <w:b/>
          <w:color w:val="auto"/>
          <w:spacing w:val="0"/>
          <w:position w:val="0"/>
          <w:sz w:val="30"/>
          <w:shd w:fill="auto" w:val="clear"/>
        </w:rPr>
        <w:t xml:space="preserve">Core Implementation Goals</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Create an autonomous intelligent subject with no external dependencies, hardware-level real-time response, and local closed-loop control; realize four core capabilities: self-boundary cognition, spatial autonomous positioning, offline long-term memory, and external system fault tolerance. It is completely independent of GPS positioning, cloud-based large model core decision-making, and third-party AI frameworks throughout the process.</w:t>
      </w:r>
    </w:p>
    <w:p>
      <w:pPr>
        <w:spacing w:before="320" w:after="120" w:line="288"/>
        <w:ind w:right="0" w:left="0" w:firstLine="0"/>
        <w:jc w:val="left"/>
        <w:rPr>
          <w:rFonts w:ascii="Arial" w:hAnsi="Arial" w:cs="Arial" w:eastAsia="Arial"/>
          <w:color w:val="auto"/>
          <w:spacing w:val="0"/>
          <w:position w:val="0"/>
          <w:sz w:val="32"/>
          <w:shd w:fill="auto" w:val="clear"/>
        </w:rPr>
      </w:pPr>
      <w:r>
        <w:rPr>
          <w:rFonts w:ascii="Arial" w:hAnsi="Arial" w:cs="Arial" w:eastAsia="Arial"/>
          <w:b/>
          <w:color w:val="auto"/>
          <w:spacing w:val="0"/>
          <w:position w:val="0"/>
          <w:sz w:val="32"/>
          <w:shd w:fill="auto" w:val="clear"/>
        </w:rPr>
        <w:t xml:space="preserve">II. System-Level Implementation Architecture (Bottom-Up Four Layers)</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Adopt a low-coupling, high-scalability four-layer progressive design. The core implementation focuses on the second-layer System Kernel Layer and the third-layer Runtime Layer (Pure Logical VCL Reconstruction). The fourth layer is quickly built based on the previous two layers, and the first layer interfaces with general physical hardware without customization requirements.</w:t>
      </w:r>
    </w:p>
    <w:tbl>
      <w:tblPr/>
      <w:tblGrid>
        <w:gridCol w:w="2070"/>
        <w:gridCol w:w="2070"/>
        <w:gridCol w:w="2070"/>
        <w:gridCol w:w="2070"/>
      </w:tblGrid>
      <w:tr>
        <w:trPr>
          <w:trHeight w:val="1" w:hRule="atLeast"/>
          <w:jc w:val="left"/>
        </w:trPr>
        <w:tc>
          <w:tcPr>
            <w:tcW w:w="207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Layer</w:t>
            </w:r>
          </w:p>
        </w:tc>
        <w:tc>
          <w:tcPr>
            <w:tcW w:w="207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Core Components</w:t>
            </w:r>
          </w:p>
        </w:tc>
        <w:tc>
          <w:tcPr>
            <w:tcW w:w="207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Core Implementation Responsibilities</w:t>
            </w:r>
          </w:p>
        </w:tc>
        <w:tc>
          <w:tcPr>
            <w:tcW w:w="207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Key Implementation Requirements</w:t>
            </w:r>
          </w:p>
        </w:tc>
      </w:tr>
      <w:tr>
        <w:trPr>
          <w:trHeight w:val="1" w:hRule="atLeast"/>
          <w:jc w:val="left"/>
        </w:trPr>
        <w:tc>
          <w:tcPr>
            <w:tcW w:w="207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Layer 1: Hardware Layer</w:t>
            </w:r>
          </w:p>
        </w:tc>
        <w:tc>
          <w:tcPr>
            <w:tcW w:w="207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CPU, GPU, sensors, actuators, drivers</w:t>
            </w:r>
          </w:p>
        </w:tc>
        <w:tc>
          <w:tcPr>
            <w:tcW w:w="207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Provide physical hardware foundation; CPU is responsible for logical scheduling; GPU undertakes 3D modeling parallel computing; interfaces with kernel standardized interfaces</w:t>
            </w:r>
          </w:p>
        </w:tc>
        <w:tc>
          <w:tcPr>
            <w:tcW w:w="207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Adapt to x86/ARM/RISC-V; unified driver interfaces</w:t>
            </w:r>
          </w:p>
        </w:tc>
      </w:tr>
      <w:tr>
        <w:trPr>
          <w:trHeight w:val="1" w:hRule="atLeast"/>
          <w:jc w:val="left"/>
        </w:trPr>
        <w:tc>
          <w:tcPr>
            <w:tcW w:w="207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Layer 2: System Kernel Layer</w:t>
            </w:r>
          </w:p>
        </w:tc>
        <w:tc>
          <w:tcPr>
            <w:tcW w:w="207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Multi-dimensional stereo array memory, thread scheduling, message queue, interrupt handling, timer, IPC</w:t>
            </w:r>
          </w:p>
        </w:tc>
        <w:tc>
          <w:tcPr>
            <w:tcW w:w="207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Independently implement lightweight kernel capabilities; strip redundant modules of general-purpose OS; provide hardware-level underlying support for upper layers</w:t>
            </w:r>
          </w:p>
        </w:tc>
        <w:tc>
          <w:tcPr>
            <w:tcW w:w="207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Pure software implementation; zero latency; cross-platform compatibility</w:t>
            </w:r>
          </w:p>
        </w:tc>
      </w:tr>
      <w:tr>
        <w:trPr>
          <w:trHeight w:val="1" w:hRule="atLeast"/>
          <w:jc w:val="left"/>
        </w:trPr>
        <w:tc>
          <w:tcPr>
            <w:tcW w:w="207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Layer 3: Runtime Layer (Pure Logical VCL Reconstruction)</w:t>
            </w:r>
          </w:p>
        </w:tc>
        <w:tc>
          <w:tcPr>
            <w:tcW w:w="207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TObject/VMTable/TPersistent/TComponent/TControl, custom message mechanism, RTTI</w:t>
            </w:r>
          </w:p>
        </w:tc>
        <w:tc>
          <w:tcPr>
            <w:tcW w:w="207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Purely logically reconstruct the five VCL base classes; strip all UI-related content; build the agent's "self-container" and physical device abstraction; implement message-driven + observer pattern logical scheduling</w:t>
            </w:r>
          </w:p>
        </w:tc>
        <w:tc>
          <w:tcPr>
            <w:tcW w:w="207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No GUI; local closed-loop; thread safety</w:t>
            </w:r>
          </w:p>
        </w:tc>
      </w:tr>
      <w:tr>
        <w:trPr>
          <w:trHeight w:val="1" w:hRule="atLeast"/>
          <w:jc w:val="left"/>
        </w:trPr>
        <w:tc>
          <w:tcPr>
            <w:tcW w:w="207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Layer 4: Application Intelligence Layer</w:t>
            </w:r>
          </w:p>
        </w:tc>
        <w:tc>
          <w:tcPr>
            <w:tcW w:w="207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Action engine, memory system, local concept library, LLM collaboration module</w:t>
            </w:r>
          </w:p>
        </w:tc>
        <w:tc>
          <w:tcPr>
            <w:tcW w:w="207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Implement intelligent behavior execution, local cognition, and external collaboration capabilities; strictly adhere to the principle of "local bottom-line guarantee, external reference"</w:t>
            </w:r>
          </w:p>
        </w:tc>
        <w:tc>
          <w:tcPr>
            <w:tcW w:w="207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Offline operation; hallucination elimination; hardware decoupling</w:t>
            </w:r>
          </w:p>
        </w:tc>
      </w:tr>
    </w:tbl>
    <w:p>
      <w:pPr>
        <w:spacing w:before="320" w:after="120" w:line="288"/>
        <w:ind w:right="0" w:left="0" w:firstLine="0"/>
        <w:jc w:val="left"/>
        <w:rPr>
          <w:rFonts w:ascii="Arial" w:hAnsi="Arial" w:cs="Arial" w:eastAsia="Arial"/>
          <w:color w:val="auto"/>
          <w:spacing w:val="0"/>
          <w:position w:val="0"/>
          <w:sz w:val="32"/>
          <w:shd w:fill="auto" w:val="clear"/>
        </w:rPr>
      </w:pPr>
      <w:r>
        <w:rPr>
          <w:rFonts w:ascii="Arial" w:hAnsi="Arial" w:cs="Arial" w:eastAsia="Arial"/>
          <w:b/>
          <w:color w:val="auto"/>
          <w:spacing w:val="0"/>
          <w:position w:val="0"/>
          <w:sz w:val="32"/>
          <w:shd w:fill="auto" w:val="clear"/>
        </w:rPr>
        <w:t xml:space="preserve">III. Core Module Implementation (Sorted by Development Priority)</w:t>
      </w:r>
    </w:p>
    <w:p>
      <w:pPr>
        <w:spacing w:before="300" w:after="120" w:line="288"/>
        <w:ind w:right="0" w:left="0" w:firstLine="0"/>
        <w:jc w:val="left"/>
        <w:rPr>
          <w:rFonts w:ascii="Arial" w:hAnsi="Arial" w:cs="Arial" w:eastAsia="Arial"/>
          <w:color w:val="auto"/>
          <w:spacing w:val="0"/>
          <w:position w:val="0"/>
          <w:sz w:val="30"/>
          <w:shd w:fill="auto" w:val="clear"/>
        </w:rPr>
      </w:pPr>
      <w:r>
        <w:rPr>
          <w:rFonts w:ascii="Arial" w:hAnsi="Arial" w:cs="Arial" w:eastAsia="Arial"/>
          <w:b/>
          <w:color w:val="auto"/>
          <w:spacing w:val="0"/>
          <w:position w:val="0"/>
          <w:sz w:val="30"/>
          <w:shd w:fill="auto" w:val="clear"/>
        </w:rPr>
        <w:t xml:space="preserve">3.1 System Kernel Layer (Implementation Foundation, Priority: </w:t>
      </w:r>
      <w:r>
        <w:rPr>
          <w:rFonts w:ascii="宋体" w:hAnsi="宋体" w:cs="宋体" w:eastAsia="宋体"/>
          <w:b/>
          <w:color w:val="auto"/>
          <w:spacing w:val="0"/>
          <w:position w:val="0"/>
          <w:sz w:val="30"/>
          <w:shd w:fill="auto" w:val="clear"/>
        </w:rPr>
        <w:t xml:space="preserve">★★★★★</w:t>
      </w:r>
      <w:r>
        <w:rPr>
          <w:rFonts w:ascii="Arial" w:hAnsi="Arial" w:cs="Arial" w:eastAsia="Arial"/>
          <w:b/>
          <w:color w:val="auto"/>
          <w:spacing w:val="0"/>
          <w:position w:val="0"/>
          <w:sz w:val="30"/>
          <w:shd w:fill="auto" w:val="clear"/>
        </w:rPr>
        <w:t xml:space="preserve">)</w:t>
      </w:r>
    </w:p>
    <w:p>
      <w:pPr>
        <w:spacing w:before="260" w:after="120" w:line="288"/>
        <w:ind w:right="0" w:left="0" w:firstLine="0"/>
        <w:jc w:val="left"/>
        <w:rPr>
          <w:rFonts w:ascii="Arial" w:hAnsi="Arial" w:cs="Arial" w:eastAsia="Arial"/>
          <w:color w:val="auto"/>
          <w:spacing w:val="0"/>
          <w:position w:val="0"/>
          <w:sz w:val="28"/>
          <w:shd w:fill="auto" w:val="clear"/>
        </w:rPr>
      </w:pPr>
      <w:r>
        <w:rPr>
          <w:rFonts w:ascii="Arial" w:hAnsi="Arial" w:cs="Arial" w:eastAsia="Arial"/>
          <w:b/>
          <w:color w:val="auto"/>
          <w:spacing w:val="0"/>
          <w:position w:val="0"/>
          <w:sz w:val="28"/>
          <w:shd w:fill="auto" w:val="clear"/>
        </w:rPr>
        <w:t xml:space="preserve">Core Implementation Principles</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Independent of general-purpose OS such as Linux/Windows; only retain the necessary capabilities for autonomous agents; extremely streamlined, standardized interfaces, pure software implementation; support direct adaptation to existing RTOS (e.g., FreeRTOS) for rapid implementation; natively interface with GPU to achieve 3D modeling parallel computing.</w:t>
      </w:r>
    </w:p>
    <w:p>
      <w:pPr>
        <w:spacing w:before="260" w:after="120" w:line="288"/>
        <w:ind w:right="0" w:left="0" w:firstLine="0"/>
        <w:jc w:val="left"/>
        <w:rPr>
          <w:rFonts w:ascii="Arial" w:hAnsi="Arial" w:cs="Arial" w:eastAsia="Arial"/>
          <w:color w:val="auto"/>
          <w:spacing w:val="0"/>
          <w:position w:val="0"/>
          <w:sz w:val="28"/>
          <w:shd w:fill="auto" w:val="clear"/>
        </w:rPr>
      </w:pPr>
      <w:r>
        <w:rPr>
          <w:rFonts w:ascii="Arial" w:hAnsi="Arial" w:cs="Arial" w:eastAsia="Arial"/>
          <w:b/>
          <w:color w:val="auto"/>
          <w:spacing w:val="0"/>
          <w:position w:val="0"/>
          <w:sz w:val="28"/>
          <w:shd w:fill="auto" w:val="clear"/>
        </w:rPr>
        <w:t xml:space="preserve">Detailed Implementation of Six Core Capabilities</w:t>
      </w:r>
    </w:p>
    <w:tbl>
      <w:tblPr/>
      <w:tblGrid>
        <w:gridCol w:w="2760"/>
        <w:gridCol w:w="2760"/>
        <w:gridCol w:w="2760"/>
      </w:tblGrid>
      <w:tr>
        <w:trPr>
          <w:trHeight w:val="1" w:hRule="atLeast"/>
          <w:jc w:val="left"/>
        </w:trPr>
        <w:tc>
          <w:tcPr>
            <w:tcW w:w="276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Core Capability</w:t>
            </w:r>
          </w:p>
        </w:tc>
        <w:tc>
          <w:tcPr>
            <w:tcW w:w="276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Implementation Method</w:t>
            </w:r>
          </w:p>
        </w:tc>
        <w:tc>
          <w:tcPr>
            <w:tcW w:w="276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Implementation Verification Standards</w:t>
            </w:r>
          </w:p>
        </w:tc>
      </w:tr>
      <w:tr>
        <w:trPr>
          <w:trHeight w:val="1" w:hRule="atLeast"/>
          <w:jc w:val="left"/>
        </w:trPr>
        <w:tc>
          <w:tcPr>
            <w:tcW w:w="276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Multi-dimensional stereo array memory management</w:t>
            </w:r>
          </w:p>
        </w:tc>
        <w:tc>
          <w:tcPr>
            <w:tcW w:w="276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Designed based on GPU parallel architecture; implement memory allocation/release/addressing according to physical 3D voxel coordinates; deeply bind memory addresses with voxel coordinates; natively adapted to UAV 3D modeling</w:t>
            </w:r>
          </w:p>
        </w:tc>
        <w:tc>
          <w:tcPr>
            <w:tcW w:w="276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No conversion overhead; voxel coordinates directly correspond to memory addresses; GPU addressing latency </w:t>
            </w:r>
            <w:r>
              <w:rPr>
                <w:rFonts w:ascii="宋体" w:hAnsi="宋体" w:cs="宋体" w:eastAsia="宋体"/>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1 microsecond</w:t>
            </w:r>
          </w:p>
        </w:tc>
      </w:tr>
      <w:tr>
        <w:trPr>
          <w:trHeight w:val="1" w:hRule="atLeast"/>
          <w:jc w:val="left"/>
        </w:trPr>
        <w:tc>
          <w:tcPr>
            <w:tcW w:w="276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Thread scheduling</w:t>
            </w:r>
          </w:p>
        </w:tc>
        <w:tc>
          <w:tcPr>
            <w:tcW w:w="276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Implement lightweight multi-execution flow creation/switching/synchronization; distinguish between CPU main thread (logic), CPU worker thread (hardware interaction), and GPU computing thread (3D modeling)</w:t>
            </w:r>
          </w:p>
        </w:tc>
        <w:tc>
          <w:tcPr>
            <w:tcW w:w="276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No blocking; thread switching latency </w:t>
            </w:r>
            <w:r>
              <w:rPr>
                <w:rFonts w:ascii="宋体" w:hAnsi="宋体" w:cs="宋体" w:eastAsia="宋体"/>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microsecond level</w:t>
            </w:r>
          </w:p>
        </w:tc>
      </w:tr>
      <w:tr>
        <w:trPr>
          <w:trHeight w:val="1" w:hRule="atLeast"/>
          <w:jc w:val="left"/>
        </w:trPr>
        <w:tc>
          <w:tcPr>
            <w:tcW w:w="276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Message queue kernel support</w:t>
            </w:r>
          </w:p>
        </w:tc>
        <w:tc>
          <w:tcPr>
            <w:tcW w:w="276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Develop lock-free message queue; implement cross-thread/cross-CPU-GPU, priority sorting, and peak shaving; provide standardized message delivery interface</w:t>
            </w:r>
          </w:p>
        </w:tc>
        <w:tc>
          <w:tcPr>
            <w:tcW w:w="276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Support 100,000-level messages per second; no loss</w:t>
            </w:r>
          </w:p>
        </w:tc>
      </w:tr>
      <w:tr>
        <w:trPr>
          <w:trHeight w:val="1" w:hRule="atLeast"/>
          <w:jc w:val="left"/>
        </w:trPr>
        <w:tc>
          <w:tcPr>
            <w:tcW w:w="276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Interrupt handling</w:t>
            </w:r>
          </w:p>
        </w:tc>
        <w:tc>
          <w:tcPr>
            <w:tcW w:w="276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Register hardware sensor/actuator interrupts; implement priority scheduling and real-time response; interface with underlying chip interrupt controller; link with GPU computing interrupts</w:t>
            </w:r>
          </w:p>
        </w:tc>
        <w:tc>
          <w:tcPr>
            <w:tcW w:w="276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Interrupt response latency </w:t>
            </w:r>
            <w:r>
              <w:rPr>
                <w:rFonts w:ascii="宋体" w:hAnsi="宋体" w:cs="宋体" w:eastAsia="宋体"/>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1 millisecond; no missed triggers</w:t>
            </w:r>
          </w:p>
        </w:tc>
      </w:tr>
      <w:tr>
        <w:trPr>
          <w:trHeight w:val="1" w:hRule="atLeast"/>
          <w:jc w:val="left"/>
        </w:trPr>
        <w:tc>
          <w:tcPr>
            <w:tcW w:w="276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Timer</w:t>
            </w:r>
          </w:p>
        </w:tc>
        <w:tc>
          <w:tcPr>
            <w:tcW w:w="276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Implement high-precision periodic triggering at millisecond/microsecond level; support motion control, time-dimensional spatial computing, and GPU 3D modeling frame synchronization</w:t>
            </w:r>
          </w:p>
        </w:tc>
        <w:tc>
          <w:tcPr>
            <w:tcW w:w="276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Timing error </w:t>
            </w:r>
            <w:r>
              <w:rPr>
                <w:rFonts w:ascii="宋体" w:hAnsi="宋体" w:cs="宋体" w:eastAsia="宋体"/>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0.1 millisecond</w:t>
            </w:r>
          </w:p>
        </w:tc>
      </w:tr>
      <w:tr>
        <w:trPr>
          <w:trHeight w:val="1" w:hRule="atLeast"/>
          <w:jc w:val="left"/>
        </w:trPr>
        <w:tc>
          <w:tcPr>
            <w:tcW w:w="276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IPC Communication</w:t>
            </w:r>
          </w:p>
        </w:tc>
        <w:tc>
          <w:tcPr>
            <w:tcW w:w="276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Develop data/command/3D modeling voxel data transmission protocol between devices; support wireless/wired short-range communication; adapt to UAV swarms/robot formations</w:t>
            </w:r>
          </w:p>
        </w:tc>
        <w:tc>
          <w:tcPr>
            <w:tcW w:w="276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Communication latency </w:t>
            </w:r>
            <w:r>
              <w:rPr>
                <w:rFonts w:ascii="宋体" w:hAnsi="宋体" w:cs="宋体" w:eastAsia="宋体"/>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5 milliseconds; 100% voxel data transmission success rate</w:t>
            </w:r>
          </w:p>
        </w:tc>
      </w:tr>
    </w:tbl>
    <w:p>
      <w:pPr>
        <w:spacing w:before="260" w:after="120" w:line="288"/>
        <w:ind w:right="0" w:left="0" w:firstLine="0"/>
        <w:jc w:val="left"/>
        <w:rPr>
          <w:rFonts w:ascii="Arial" w:hAnsi="Arial" w:cs="Arial" w:eastAsia="Arial"/>
          <w:color w:val="auto"/>
          <w:spacing w:val="0"/>
          <w:position w:val="0"/>
          <w:sz w:val="28"/>
          <w:shd w:fill="auto" w:val="clear"/>
        </w:rPr>
      </w:pPr>
      <w:r>
        <w:rPr>
          <w:rFonts w:ascii="Arial" w:hAnsi="Arial" w:cs="Arial" w:eastAsia="Arial"/>
          <w:b/>
          <w:color w:val="auto"/>
          <w:spacing w:val="0"/>
          <w:position w:val="0"/>
          <w:sz w:val="28"/>
          <w:shd w:fill="auto" w:val="clear"/>
        </w:rPr>
        <w:t xml:space="preserve">Implementation Adaptation Requirements</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Cross-chip architecture: Only need to rewrite assembly code for interrupt handling and thread switching; other modules are universal;</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Transition plan: Directly interface with lightweight RTOS such as FreeRTOS; reuse its underlying hardware drivers to quickly achieve embedded implementation.</w:t>
      </w:r>
    </w:p>
    <w:p>
      <w:pPr>
        <w:spacing w:before="300" w:after="120" w:line="288"/>
        <w:ind w:right="0" w:left="0" w:firstLine="0"/>
        <w:jc w:val="left"/>
        <w:rPr>
          <w:rFonts w:ascii="Arial" w:hAnsi="Arial" w:cs="Arial" w:eastAsia="Arial"/>
          <w:color w:val="auto"/>
          <w:spacing w:val="0"/>
          <w:position w:val="0"/>
          <w:sz w:val="30"/>
          <w:shd w:fill="auto" w:val="clear"/>
        </w:rPr>
      </w:pPr>
      <w:r>
        <w:rPr>
          <w:rFonts w:ascii="Arial" w:hAnsi="Arial" w:cs="Arial" w:eastAsia="Arial"/>
          <w:b/>
          <w:color w:val="auto"/>
          <w:spacing w:val="0"/>
          <w:position w:val="0"/>
          <w:sz w:val="30"/>
          <w:shd w:fill="auto" w:val="clear"/>
        </w:rPr>
        <w:t xml:space="preserve">3.2 Runtime Layer (Pure Logical VCL Reconstruction, Core Innovation, Priority: </w:t>
      </w:r>
      <w:r>
        <w:rPr>
          <w:rFonts w:ascii="宋体" w:hAnsi="宋体" w:cs="宋体" w:eastAsia="宋体"/>
          <w:b/>
          <w:color w:val="auto"/>
          <w:spacing w:val="0"/>
          <w:position w:val="0"/>
          <w:sz w:val="30"/>
          <w:shd w:fill="auto" w:val="clear"/>
        </w:rPr>
        <w:t xml:space="preserve">★★★★★</w:t>
      </w:r>
      <w:r>
        <w:rPr>
          <w:rFonts w:ascii="Arial" w:hAnsi="Arial" w:cs="Arial" w:eastAsia="Arial"/>
          <w:b/>
          <w:color w:val="auto"/>
          <w:spacing w:val="0"/>
          <w:position w:val="0"/>
          <w:sz w:val="30"/>
          <w:shd w:fill="auto" w:val="clear"/>
        </w:rPr>
        <w:t xml:space="preserve">)</w:t>
      </w:r>
    </w:p>
    <w:p>
      <w:pPr>
        <w:spacing w:before="260" w:after="120" w:line="288"/>
        <w:ind w:right="0" w:left="0" w:firstLine="0"/>
        <w:jc w:val="left"/>
        <w:rPr>
          <w:rFonts w:ascii="Arial" w:hAnsi="Arial" w:cs="Arial" w:eastAsia="Arial"/>
          <w:color w:val="auto"/>
          <w:spacing w:val="0"/>
          <w:position w:val="0"/>
          <w:sz w:val="28"/>
          <w:shd w:fill="auto" w:val="clear"/>
        </w:rPr>
      </w:pPr>
      <w:r>
        <w:rPr>
          <w:rFonts w:ascii="Arial" w:hAnsi="Arial" w:cs="Arial" w:eastAsia="Arial"/>
          <w:b/>
          <w:color w:val="auto"/>
          <w:spacing w:val="0"/>
          <w:position w:val="0"/>
          <w:sz w:val="28"/>
          <w:shd w:fill="auto" w:val="clear"/>
        </w:rPr>
        <w:t xml:space="preserve">Core Implementation Principles</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Completely strip all GUI/UI-related features of VCL (forms, handles, drawing, canvases, rendering, interface attributes, etc.); purely logically retain and reconstruct the core capabilities of the five VCL base classes (TObject/VMTable/TPersistent/TComponent/TControl); inherit the essence of VCL's object-oriented, message-driven, and observer pattern; build a pure logical runtime adapted to physical agents without any interface-related code.</w:t>
      </w:r>
    </w:p>
    <w:p>
      <w:pPr>
        <w:spacing w:before="260" w:after="120" w:line="288"/>
        <w:ind w:right="0" w:left="0" w:firstLine="0"/>
        <w:jc w:val="left"/>
        <w:rPr>
          <w:rFonts w:ascii="Arial" w:hAnsi="Arial" w:cs="Arial" w:eastAsia="Arial"/>
          <w:color w:val="auto"/>
          <w:spacing w:val="0"/>
          <w:position w:val="0"/>
          <w:sz w:val="28"/>
          <w:shd w:fill="auto" w:val="clear"/>
        </w:rPr>
      </w:pPr>
      <w:r>
        <w:rPr>
          <w:rFonts w:ascii="Arial" w:hAnsi="Arial" w:cs="Arial" w:eastAsia="Arial"/>
          <w:b/>
          <w:color w:val="auto"/>
          <w:spacing w:val="0"/>
          <w:position w:val="0"/>
          <w:sz w:val="28"/>
          <w:shd w:fill="auto" w:val="clear"/>
        </w:rPr>
        <w:t xml:space="preserve">Detailed Implementation of Core Modules</w:t>
      </w:r>
    </w:p>
    <w:p>
      <w:pPr>
        <w:spacing w:before="240" w:after="120" w:line="288"/>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(1) Five Core VCL Base Classes (Pure Logical Reconstruction, All UI Stripped)</w:t>
      </w:r>
    </w:p>
    <w:p>
      <w:pPr>
        <w:spacing w:before="120" w:after="120" w:line="288"/>
        <w:ind w:right="0" w:left="0" w:firstLine="0"/>
        <w:jc w:val="left"/>
        <w:rPr>
          <w:rFonts w:ascii="Arial" w:hAnsi="Arial" w:cs="Arial" w:eastAsia="Arial"/>
          <w:color w:val="auto"/>
          <w:spacing w:val="0"/>
          <w:position w:val="0"/>
          <w:sz w:val="22"/>
          <w:shd w:fill="auto" w:val="clear"/>
        </w:rPr>
      </w:pPr>
      <w:r>
        <w:rPr>
          <w:rFonts w:ascii="宋体" w:hAnsi="宋体" w:cs="宋体" w:eastAsia="宋体"/>
          <w:color w:val="auto"/>
          <w:spacing w:val="0"/>
          <w:position w:val="0"/>
          <w:sz w:val="22"/>
          <w:shd w:fill="auto" w:val="clear"/>
        </w:rPr>
        <w:t xml:space="preserve">①</w:t>
      </w:r>
      <w:r>
        <w:rPr>
          <w:rFonts w:ascii="Arial" w:hAnsi="Arial" w:cs="Arial" w:eastAsia="Arial"/>
          <w:color w:val="auto"/>
          <w:spacing w:val="0"/>
          <w:position w:val="0"/>
          <w:sz w:val="22"/>
          <w:shd w:fill="auto" w:val="clear"/>
        </w:rPr>
        <w:t xml:space="preserve"> TObject </w:t>
      </w:r>
      <w:r>
        <w:rPr>
          <w:rFonts w:ascii="宋体" w:hAnsi="宋体" w:cs="宋体" w:eastAsia="宋体"/>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Ultimate base class for all intelligent objects</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Core capabilities: Retain instance creation/destruction, VMTable virtual method table pointer, RTTI type information foundation, and runtime type identification entry; strip all UI-related type judgment and drawing association methods;</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Implementation significance: As the unified ancestor base class for agents, components, messages, and control units, it realizes unified lifecycle management and type identification of all objects, serving as the "origin of all things" in the architecture.</w:t>
      </w:r>
    </w:p>
    <w:p>
      <w:pPr>
        <w:spacing w:before="120" w:after="120" w:line="288"/>
        <w:ind w:right="0" w:left="0" w:firstLine="0"/>
        <w:jc w:val="left"/>
        <w:rPr>
          <w:rFonts w:ascii="Arial" w:hAnsi="Arial" w:cs="Arial" w:eastAsia="Arial"/>
          <w:color w:val="auto"/>
          <w:spacing w:val="0"/>
          <w:position w:val="0"/>
          <w:sz w:val="22"/>
          <w:shd w:fill="auto" w:val="clear"/>
        </w:rPr>
      </w:pPr>
      <w:r>
        <w:rPr>
          <w:rFonts w:ascii="宋体" w:hAnsi="宋体" w:cs="宋体" w:eastAsia="宋体"/>
          <w:color w:val="auto"/>
          <w:spacing w:val="0"/>
          <w:position w:val="0"/>
          <w:sz w:val="22"/>
          <w:shd w:fill="auto" w:val="clear"/>
        </w:rPr>
        <w:t xml:space="preserve">②</w:t>
      </w:r>
      <w:r>
        <w:rPr>
          <w:rFonts w:ascii="Arial" w:hAnsi="Arial" w:cs="Arial" w:eastAsia="Arial"/>
          <w:color w:val="auto"/>
          <w:spacing w:val="0"/>
          <w:position w:val="0"/>
          <w:sz w:val="22"/>
          <w:shd w:fill="auto" w:val="clear"/>
        </w:rPr>
        <w:t xml:space="preserve"> VMTable </w:t>
      </w:r>
      <w:r>
        <w:rPr>
          <w:rFonts w:ascii="宋体" w:hAnsi="宋体" w:cs="宋体" w:eastAsia="宋体"/>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Virtual Method Table (Soul of VCL Kernel)</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Core capabilities: Retain TObject's built-in virtual function pointer array, dynamic method dispatch, message distribution entry, polymorphism implementation, and method override/overload mechanism; strip all UI-related virtual methods (e.g., drawing, interface refresh); add virtual method entries for 3D modeling, spatial computing, and swarm collaboration;</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Implementation significance: The agent's "dynamic behavior hub"; all messages, actions, commands, events, and GPU 3D modeling commands are dynamically routed through VMTable to achieve dynamic scheduling and autonomous decision-making of self-behavior.</w:t>
      </w:r>
    </w:p>
    <w:p>
      <w:pPr>
        <w:spacing w:before="120" w:after="120" w:line="288"/>
        <w:ind w:right="0" w:left="0" w:firstLine="0"/>
        <w:jc w:val="left"/>
        <w:rPr>
          <w:rFonts w:ascii="Arial" w:hAnsi="Arial" w:cs="Arial" w:eastAsia="Arial"/>
          <w:color w:val="auto"/>
          <w:spacing w:val="0"/>
          <w:position w:val="0"/>
          <w:sz w:val="22"/>
          <w:shd w:fill="auto" w:val="clear"/>
        </w:rPr>
      </w:pPr>
      <w:r>
        <w:rPr>
          <w:rFonts w:ascii="宋体" w:hAnsi="宋体" w:cs="宋体" w:eastAsia="宋体"/>
          <w:color w:val="auto"/>
          <w:spacing w:val="0"/>
          <w:position w:val="0"/>
          <w:sz w:val="22"/>
          <w:shd w:fill="auto" w:val="clear"/>
        </w:rPr>
        <w:t xml:space="preserve">③</w:t>
      </w:r>
      <w:r>
        <w:rPr>
          <w:rFonts w:ascii="Arial" w:hAnsi="Arial" w:cs="Arial" w:eastAsia="Arial"/>
          <w:color w:val="auto"/>
          <w:spacing w:val="0"/>
          <w:position w:val="0"/>
          <w:sz w:val="22"/>
          <w:shd w:fill="auto" w:val="clear"/>
        </w:rPr>
        <w:t xml:space="preserve"> TPersistent </w:t>
      </w:r>
      <w:r>
        <w:rPr>
          <w:rFonts w:ascii="宋体" w:hAnsi="宋体" w:cs="宋体" w:eastAsia="宋体"/>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Binary Stream Persistence Base Class</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Core capabilities: Inherit TObject; retain binary stream serialization/deserialization, unified interfaces for memory streams/file streams/network streams, and object state saving/loading capabilities; strip all UI-related attribute persistence (e.g., interface style, position); add binary persistence for spatial coordinates, 3D modeling voxel data, task status, and swarm collaboration information;</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Implementation significance: The agent's "memory entity"; all spatial trajectories, 3D modeling data, operation experience, and device status achieve breakpoint resumption and power-off recovery through binary streams, realizing "no memory loss after power-off and immediate recovery upon restart".</w:t>
      </w:r>
    </w:p>
    <w:p>
      <w:pPr>
        <w:spacing w:before="120" w:after="120" w:line="288"/>
        <w:ind w:right="0" w:left="0" w:firstLine="0"/>
        <w:jc w:val="left"/>
        <w:rPr>
          <w:rFonts w:ascii="Arial" w:hAnsi="Arial" w:cs="Arial" w:eastAsia="Arial"/>
          <w:color w:val="auto"/>
          <w:spacing w:val="0"/>
          <w:position w:val="0"/>
          <w:sz w:val="22"/>
          <w:shd w:fill="auto" w:val="clear"/>
        </w:rPr>
      </w:pPr>
      <w:r>
        <w:rPr>
          <w:rFonts w:ascii="宋体" w:hAnsi="宋体" w:cs="宋体" w:eastAsia="宋体"/>
          <w:color w:val="auto"/>
          <w:spacing w:val="0"/>
          <w:position w:val="0"/>
          <w:sz w:val="22"/>
          <w:shd w:fill="auto" w:val="clear"/>
        </w:rPr>
        <w:t xml:space="preserve">④</w:t>
      </w:r>
      <w:r>
        <w:rPr>
          <w:rFonts w:ascii="Arial" w:hAnsi="Arial" w:cs="Arial" w:eastAsia="Arial"/>
          <w:color w:val="auto"/>
          <w:spacing w:val="0"/>
          <w:position w:val="0"/>
          <w:sz w:val="22"/>
          <w:shd w:fill="auto" w:val="clear"/>
        </w:rPr>
        <w:t xml:space="preserve"> TComponent </w:t>
      </w:r>
      <w:r>
        <w:rPr>
          <w:rFonts w:ascii="宋体" w:hAnsi="宋体" w:cs="宋体" w:eastAsia="宋体"/>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Observer Pattern Core Base Class</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Core capabilities: Inherit TPersistent; retain component mounting/unmounting, parent-child attachment system, message broadcasting/listening, automatic event triggering, and dynamic component scanning; strip all UI-related component registration and interface container association; enhance message broadcasting and listening capabilities for hardware components (sensors/actuators/GPUs) and swarm components;</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Implementation significance: The agent's "nervous system + distributed collaboration hub"; realize automatic broadcasting of sensor changes, automatic sharing of GPU 3D modeling data, automatic team formation/decoupling of UAV swarms, and automatic obstacle avoidance triggering when obstacles appear, serving as the underlying core of distributed collaborative operations.</w:t>
      </w:r>
    </w:p>
    <w:p>
      <w:pPr>
        <w:spacing w:before="120" w:after="120" w:line="288"/>
        <w:ind w:right="0" w:left="0" w:firstLine="0"/>
        <w:jc w:val="left"/>
        <w:rPr>
          <w:rFonts w:ascii="Arial" w:hAnsi="Arial" w:cs="Arial" w:eastAsia="Arial"/>
          <w:color w:val="auto"/>
          <w:spacing w:val="0"/>
          <w:position w:val="0"/>
          <w:sz w:val="22"/>
          <w:shd w:fill="auto" w:val="clear"/>
        </w:rPr>
      </w:pPr>
      <w:r>
        <w:rPr>
          <w:rFonts w:ascii="宋体" w:hAnsi="宋体" w:cs="宋体" w:eastAsia="宋体"/>
          <w:color w:val="auto"/>
          <w:spacing w:val="0"/>
          <w:position w:val="0"/>
          <w:sz w:val="22"/>
          <w:shd w:fill="auto" w:val="clear"/>
        </w:rPr>
        <w:t xml:space="preserve">⑤</w:t>
      </w:r>
      <w:r>
        <w:rPr>
          <w:rFonts w:ascii="Arial" w:hAnsi="Arial" w:cs="Arial" w:eastAsia="Arial"/>
          <w:color w:val="auto"/>
          <w:spacing w:val="0"/>
          <w:position w:val="0"/>
          <w:sz w:val="22"/>
          <w:shd w:fill="auto" w:val="clear"/>
        </w:rPr>
        <w:t xml:space="preserve"> TControl </w:t>
      </w:r>
      <w:r>
        <w:rPr>
          <w:rFonts w:ascii="宋体" w:hAnsi="宋体" w:cs="宋体" w:eastAsia="宋体"/>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Pure Logical Control Base Class for Physical Devices</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Core capabilities: Inherit TComponent; completely strip all UI-related attributes (window handles, drawing canvases, interface position/size, rendering styles); only retain pure physical control core: its own absolute origin (0,0,0) 3D coordinate system, Roll/Pitch/Yaw attitude parameters, pure logical WndProc message processing entry, message capture/forwarding/interception/processing, and unified hardware control interface; built-in GPU 3D modeling coordinate calculation association capability;</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Implementation significance: The agent's "physical body"; all physical devices such as UAVs, robots, robotic arms, and sensors inherit this class, realizing self-spatial coordinates, self-message processing, unified hardware control, and native GPU 3D modeling interface, serving as the core of physical device abstraction.</w:t>
      </w:r>
    </w:p>
    <w:p>
      <w:pPr>
        <w:spacing w:before="240" w:after="120" w:line="288"/>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(2) TApplication </w:t>
      </w:r>
      <w:r>
        <w:rPr>
          <w:rFonts w:ascii="宋体" w:hAnsi="宋体" w:cs="宋体" w:eastAsia="宋体"/>
          <w:b/>
          <w:color w:val="auto"/>
          <w:spacing w:val="0"/>
          <w:position w:val="0"/>
          <w:sz w:val="24"/>
          <w:shd w:fill="auto" w:val="clear"/>
        </w:rPr>
        <w:t xml:space="preserve">—</w:t>
      </w:r>
      <w:r>
        <w:rPr>
          <w:rFonts w:ascii="Arial" w:hAnsi="Arial" w:cs="Arial" w:eastAsia="Arial"/>
          <w:b/>
          <w:color w:val="auto"/>
          <w:spacing w:val="0"/>
          <w:position w:val="0"/>
          <w:sz w:val="24"/>
          <w:shd w:fill="auto" w:val="clear"/>
        </w:rPr>
        <w:t xml:space="preserve"> Agent's "Self-Container" (GUI-Free Pure Logical Version)</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Core implementation: Strip all UI/form startup, interface loop, and desktop interaction capabilities; retain agent full lifecycle management (startup/operation/termination), GUI-free main message loop (never exits), CPU/GPU thread pool scheduling, and global context (status/coordinates/memory/GPU computing status) management;</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Implementation requirements: The main message loop is the core logical driver of the entire agent; all CPU instructions, GPU 3D modeling instructions, and hardware messages are distributed through the main loop; no direct external control entry; pure background operation.</w:t>
      </w:r>
    </w:p>
    <w:p>
      <w:pPr>
        <w:spacing w:before="240" w:after="120" w:line="288"/>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(3) Dual-Core Mechanisms: Message-Driven + Observer (Pure Logical Implementation)</w:t>
      </w:r>
    </w:p>
    <w:p>
      <w:pPr>
        <w:spacing w:before="120" w:after="120" w:line="288"/>
        <w:ind w:right="0" w:left="0" w:firstLine="0"/>
        <w:jc w:val="left"/>
        <w:rPr>
          <w:rFonts w:ascii="Arial" w:hAnsi="Arial" w:cs="Arial" w:eastAsia="Arial"/>
          <w:color w:val="auto"/>
          <w:spacing w:val="0"/>
          <w:position w:val="0"/>
          <w:sz w:val="22"/>
          <w:shd w:fill="auto" w:val="clear"/>
        </w:rPr>
      </w:pPr>
      <w:r>
        <w:rPr>
          <w:rFonts w:ascii="宋体" w:hAnsi="宋体" w:cs="宋体" w:eastAsia="宋体"/>
          <w:color w:val="auto"/>
          <w:spacing w:val="0"/>
          <w:position w:val="0"/>
          <w:sz w:val="22"/>
          <w:shd w:fill="auto" w:val="clear"/>
        </w:rPr>
        <w:t xml:space="preserve">①</w:t>
      </w:r>
      <w:r>
        <w:rPr>
          <w:rFonts w:ascii="Arial" w:hAnsi="Arial" w:cs="Arial" w:eastAsia="Arial"/>
          <w:color w:val="auto"/>
          <w:spacing w:val="0"/>
          <w:position w:val="0"/>
          <w:sz w:val="22"/>
          <w:shd w:fill="auto" w:val="clear"/>
        </w:rPr>
        <w:t xml:space="preserve"> Pure Logical Message Processing Mechanism (Core of TControl + VMTable)</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Processing flow: External sensor messages/GPU 3D modeling results/swarm collaboration commands </w:t>
      </w:r>
      <w:r>
        <w:rPr>
          <w:rFonts w:ascii="宋体" w:hAnsi="宋体" w:cs="宋体" w:eastAsia="宋体"/>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enter TControl's pure logical WndProc entry </w:t>
      </w:r>
      <w:r>
        <w:rPr>
          <w:rFonts w:ascii="宋体" w:hAnsi="宋体" w:cs="宋体" w:eastAsia="宋体"/>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dynamic method dispatch via VMTable </w:t>
      </w:r>
      <w:r>
        <w:rPr>
          <w:rFonts w:ascii="宋体" w:hAnsi="宋体" w:cs="宋体" w:eastAsia="宋体"/>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distribute to corresponding CPU/GPU/hardware components for processing </w:t>
      </w:r>
      <w:r>
        <w:rPr>
          <w:rFonts w:ascii="宋体" w:hAnsi="宋体" w:cs="宋体" w:eastAsia="宋体"/>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action execution/spatial computing/3D modeling optimization/swarm collaboration response;</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Core features: Fully replicate the essence of VCL message loop; no UI message processing; all messages are designed around the physical agent's operations, modeling, and collaboration; support messages with 3D voxel coordinates and GPU computing identifiers.</w:t>
      </w:r>
    </w:p>
    <w:p>
      <w:pPr>
        <w:spacing w:before="120" w:after="120" w:line="288"/>
        <w:ind w:right="0" w:left="0" w:firstLine="0"/>
        <w:jc w:val="left"/>
        <w:rPr>
          <w:rFonts w:ascii="Arial" w:hAnsi="Arial" w:cs="Arial" w:eastAsia="Arial"/>
          <w:color w:val="auto"/>
          <w:spacing w:val="0"/>
          <w:position w:val="0"/>
          <w:sz w:val="22"/>
          <w:shd w:fill="auto" w:val="clear"/>
        </w:rPr>
      </w:pPr>
      <w:r>
        <w:rPr>
          <w:rFonts w:ascii="宋体" w:hAnsi="宋体" w:cs="宋体" w:eastAsia="宋体"/>
          <w:color w:val="auto"/>
          <w:spacing w:val="0"/>
          <w:position w:val="0"/>
          <w:sz w:val="22"/>
          <w:shd w:fill="auto" w:val="clear"/>
        </w:rPr>
        <w:t xml:space="preserve">②</w:t>
      </w:r>
      <w:r>
        <w:rPr>
          <w:rFonts w:ascii="Arial" w:hAnsi="Arial" w:cs="Arial" w:eastAsia="Arial"/>
          <w:color w:val="auto"/>
          <w:spacing w:val="0"/>
          <w:position w:val="0"/>
          <w:sz w:val="22"/>
          <w:shd w:fill="auto" w:val="clear"/>
        </w:rPr>
        <w:t xml:space="preserve"> Observer Pattern (Core of TComponent)</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Implementation logic: With TComponent as the core, all hardware/software components implement listening/broadcasting interfaces; sensors serve as "event publishers", actuators/GPUs as "event subscribers", and UAV swarms as "bidirectional publishers/subscribers";</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Implementation scenarios: Sensor detects obstacle </w:t>
      </w:r>
      <w:r>
        <w:rPr>
          <w:rFonts w:ascii="宋体" w:hAnsi="宋体" w:cs="宋体" w:eastAsia="宋体"/>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automatically broadcasts message </w:t>
      </w:r>
      <w:r>
        <w:rPr>
          <w:rFonts w:ascii="宋体" w:hAnsi="宋体" w:cs="宋体" w:eastAsia="宋体"/>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TComponent triggers obstacle avoidance event </w:t>
      </w:r>
      <w:r>
        <w:rPr>
          <w:rFonts w:ascii="宋体" w:hAnsi="宋体" w:cs="宋体" w:eastAsia="宋体"/>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GPU pauses 3D modeling </w:t>
      </w:r>
      <w:r>
        <w:rPr>
          <w:rFonts w:ascii="宋体" w:hAnsi="宋体" w:cs="宋体" w:eastAsia="宋体"/>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actuator executes obstacle avoidance action; UAV A completes local 3D modeling </w:t>
      </w:r>
      <w:r>
        <w:rPr>
          <w:rFonts w:ascii="宋体" w:hAnsi="宋体" w:cs="宋体" w:eastAsia="宋体"/>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automatically broadcasts voxel data </w:t>
      </w:r>
      <w:r>
        <w:rPr>
          <w:rFonts w:ascii="宋体" w:hAnsi="宋体" w:cs="宋体" w:eastAsia="宋体"/>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swarm UAVs synchronously receive and fuse modeling </w:t>
      </w:r>
      <w:r>
        <w:rPr>
          <w:rFonts w:ascii="宋体" w:hAnsi="宋体" w:cs="宋体" w:eastAsia="宋体"/>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automatically decouple after completing global modeling and execute tasks independently.</w:t>
      </w:r>
    </w:p>
    <w:p>
      <w:pPr>
        <w:spacing w:before="240" w:after="120" w:line="288"/>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(4) Independent Thread and Scheduling System (CPU + GPU Heterogeneity)</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Core implementation: CPU main thread is exclusively responsible for message loop, logical scheduling, and decision-making; CPU worker threads are responsible for sensor collection, actuator control, and binary memory storage; GPU independent threads fully undertake 3D modeling, voxel coordinate calculation, and spatial path planning;</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Implementation requirements: Threads only communicate through message queues without direct data calls to avoid system blocking; the kernel layer uniformly manages CPU-GPU thread scheduling and synchronization to ensure real-time linkage between 3D modeling and physical actions.</w:t>
      </w:r>
    </w:p>
    <w:p>
      <w:pPr>
        <w:spacing w:before="300" w:after="120" w:line="288"/>
        <w:ind w:right="0" w:left="0" w:firstLine="0"/>
        <w:jc w:val="left"/>
        <w:rPr>
          <w:rFonts w:ascii="Arial" w:hAnsi="Arial" w:cs="Arial" w:eastAsia="Arial"/>
          <w:color w:val="auto"/>
          <w:spacing w:val="0"/>
          <w:position w:val="0"/>
          <w:sz w:val="30"/>
          <w:shd w:fill="auto" w:val="clear"/>
        </w:rPr>
      </w:pPr>
      <w:r>
        <w:rPr>
          <w:rFonts w:ascii="Arial" w:hAnsi="Arial" w:cs="Arial" w:eastAsia="Arial"/>
          <w:b/>
          <w:color w:val="auto"/>
          <w:spacing w:val="0"/>
          <w:position w:val="0"/>
          <w:sz w:val="30"/>
          <w:shd w:fill="auto" w:val="clear"/>
        </w:rPr>
        <w:t xml:space="preserve">3.3 Memory and Spatial Computing Architecture (Core Connection Between Layers 2 and 3, Priority: </w:t>
      </w:r>
      <w:r>
        <w:rPr>
          <w:rFonts w:ascii="宋体" w:hAnsi="宋体" w:cs="宋体" w:eastAsia="宋体"/>
          <w:b/>
          <w:color w:val="auto"/>
          <w:spacing w:val="0"/>
          <w:position w:val="0"/>
          <w:sz w:val="30"/>
          <w:shd w:fill="auto" w:val="clear"/>
        </w:rPr>
        <w:t xml:space="preserve">★★★★★</w:t>
      </w:r>
      <w:r>
        <w:rPr>
          <w:rFonts w:ascii="Arial" w:hAnsi="Arial" w:cs="Arial" w:eastAsia="Arial"/>
          <w:b/>
          <w:color w:val="auto"/>
          <w:spacing w:val="0"/>
          <w:position w:val="0"/>
          <w:sz w:val="30"/>
          <w:shd w:fill="auto" w:val="clear"/>
        </w:rPr>
        <w:t xml:space="preserve">)</w:t>
      </w:r>
    </w:p>
    <w:p>
      <w:pPr>
        <w:spacing w:before="260" w:after="120" w:line="288"/>
        <w:ind w:right="0" w:left="0" w:firstLine="0"/>
        <w:jc w:val="left"/>
        <w:rPr>
          <w:rFonts w:ascii="Arial" w:hAnsi="Arial" w:cs="Arial" w:eastAsia="Arial"/>
          <w:color w:val="auto"/>
          <w:spacing w:val="0"/>
          <w:position w:val="0"/>
          <w:sz w:val="28"/>
          <w:shd w:fill="auto" w:val="clear"/>
        </w:rPr>
      </w:pPr>
      <w:r>
        <w:rPr>
          <w:rFonts w:ascii="Arial" w:hAnsi="Arial" w:cs="Arial" w:eastAsia="Arial"/>
          <w:b/>
          <w:color w:val="auto"/>
          <w:spacing w:val="0"/>
          <w:position w:val="0"/>
          <w:sz w:val="28"/>
          <w:shd w:fill="auto" w:val="clear"/>
        </w:rPr>
        <w:t xml:space="preserve">Core Implementation Pain Points</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Solve the mismatch between traditional one-dimensional linear memory and physical 3D space; realize hard real-time mapping between the physical world and memory based on GPU parallel computing architecture; eliminate the need for coordinate conversion calculations; provide native high-speed computing support for real-time 3D modeling, spatial positioning, and distributed collaboration of UAV swarms.</w:t>
      </w:r>
    </w:p>
    <w:p>
      <w:pPr>
        <w:spacing w:before="260" w:after="120" w:line="288"/>
        <w:ind w:right="0" w:left="0" w:firstLine="0"/>
        <w:jc w:val="left"/>
        <w:rPr>
          <w:rFonts w:ascii="Arial" w:hAnsi="Arial" w:cs="Arial" w:eastAsia="Arial"/>
          <w:color w:val="auto"/>
          <w:spacing w:val="0"/>
          <w:position w:val="0"/>
          <w:sz w:val="28"/>
          <w:shd w:fill="auto" w:val="clear"/>
        </w:rPr>
      </w:pPr>
      <w:r>
        <w:rPr>
          <w:rFonts w:ascii="Arial" w:hAnsi="Arial" w:cs="Arial" w:eastAsia="Arial"/>
          <w:b/>
          <w:color w:val="auto"/>
          <w:spacing w:val="0"/>
          <w:position w:val="0"/>
          <w:sz w:val="28"/>
          <w:shd w:fill="auto" w:val="clear"/>
        </w:rPr>
        <w:t xml:space="preserve">Core Implementation</w:t>
      </w:r>
    </w:p>
    <w:p>
      <w:pPr>
        <w:spacing w:before="240" w:after="120" w:line="288"/>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(1) Multi-Dimensional Stereo Array Memory Model (GPU-Accelerated Pure Software Simulation, UI Coordinates Stripped)</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Core design: Based on GPU parallel computing architecture, implement hard real-time mapping and high-speed addressing of physical world spatial voxel coordinates; deeply bind memory addresses with physical 3D voxel coordinates; strip all UI-related 2D/3D interface coordinate mapping; adapt to pure physical spatial modeling; provide native high-speed computing support for real-time 3D modeling and spatial positioning of UAV swarms;</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Address architecture: Adopt high-dimensional hierarchical address mapping; high bits of the address are X-axis spatial dimension, middle bits are Y-axis spatial dimension, and low bits are Z-axis spatial dimension; can be seamlessly extended to spatiotemporal four-dimensional (x,y,z,t), integrating dynamic spatial changes in the time dimension into the memory addressing system; directly interface with GPU frame buffer;</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Hardware collaboration: Implement arrayed memory scheduling logic at the pure software layer; natively interface with GPU's SIMT parallel computing architecture and high-speed video memory read/write characteristics; complete rapid sampling, modeling, and coordinate calculation of physical world spatial data without additional spatial coordinate conversion layers; natively link with TControl's physical coordinate system;</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Implementation requirements: No new hardware required; fully supported by existing 64-bit CPUs + general-purpose/embedded GPUs (e.g., Jetson series); directly implement high-speed mirroring and computing of physical space based on GPU video memory/host memory.</w:t>
      </w:r>
    </w:p>
    <w:p>
      <w:pPr>
        <w:spacing w:before="240" w:after="120" w:line="288"/>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(2) CPU + GPU Heterogeneous Parallel Computing Adaptation</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Implementation strategy: Build a CPU-GPU heterogeneous computing system; CPU is responsible for core logical scheduling, memory management, and message distribution; GPU fully undertakes large-scale parallel computing tasks such as physical world 3D modeling, spatial coordinate calculation, and path planning; use GPU SIMD instruction set and multi-core stream processors to store spatially adjacent voxel data in continuous arrays to achieve hardware-level cache prefetching and high-speed read/write;</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Implementation effect: Compared with traditional linear memory architecture, spatial modeling computing efficiency is improved by 100-1000 times, and cache hit rate is improved by 10-100 times, meeting the millisecond-level real-time 3D modeling and spatial positioning needs of UAV swarms.</w:t>
      </w:r>
    </w:p>
    <w:p>
      <w:pPr>
        <w:spacing w:before="240" w:after="120" w:line="288"/>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(3) Multi-Machine Collaborative Spatial Fusion</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Core implementation: No global coordinate system/GPS required; devices broadcast high-precision relative spatial voxel coordinates and 3D modeling features based on TComponent's observer pattern; recipients quickly complete spatial mapping conversion of their own coordinate systems through GPU and directly access the corresponding voxel addresses of local multi-dimensional stereo arrays without additional computing overhead;</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Implementation example: UAV A completes local 3D modeling based on TControl's own coordinate system and broadcasts "solid occluded voxel at (X:5,Y:0,Z:0) under its own coordinate system" through TComponent; swarm UAVs complete real-time coordinate conversion and array address positioning through GPU, instantly complete global obstacle avoidance judgment, and support swarm collaborative operations.</w:t>
      </w:r>
    </w:p>
    <w:p>
      <w:pPr>
        <w:spacing w:before="300" w:after="120" w:line="288"/>
        <w:ind w:right="0" w:left="0" w:firstLine="0"/>
        <w:jc w:val="left"/>
        <w:rPr>
          <w:rFonts w:ascii="Arial" w:hAnsi="Arial" w:cs="Arial" w:eastAsia="Arial"/>
          <w:color w:val="auto"/>
          <w:spacing w:val="0"/>
          <w:position w:val="0"/>
          <w:sz w:val="30"/>
          <w:shd w:fill="auto" w:val="clear"/>
        </w:rPr>
      </w:pPr>
      <w:r>
        <w:rPr>
          <w:rFonts w:ascii="Arial" w:hAnsi="Arial" w:cs="Arial" w:eastAsia="Arial"/>
          <w:b/>
          <w:color w:val="auto"/>
          <w:spacing w:val="0"/>
          <w:position w:val="0"/>
          <w:sz w:val="30"/>
          <w:shd w:fill="auto" w:val="clear"/>
        </w:rPr>
        <w:t xml:space="preserve">3.4 Interface-Oriented and Action Mechanisms (Hardware Decoupling, Priority: </w:t>
      </w:r>
      <w:r>
        <w:rPr>
          <w:rFonts w:ascii="宋体" w:hAnsi="宋体" w:cs="宋体" w:eastAsia="宋体"/>
          <w:b/>
          <w:color w:val="auto"/>
          <w:spacing w:val="0"/>
          <w:position w:val="0"/>
          <w:sz w:val="30"/>
          <w:shd w:fill="auto" w:val="clear"/>
        </w:rPr>
        <w:t xml:space="preserve">★★★★☆</w:t>
      </w:r>
      <w:r>
        <w:rPr>
          <w:rFonts w:ascii="Arial" w:hAnsi="Arial" w:cs="Arial" w:eastAsia="Arial"/>
          <w:b/>
          <w:color w:val="auto"/>
          <w:spacing w:val="0"/>
          <w:position w:val="0"/>
          <w:sz w:val="30"/>
          <w:shd w:fill="auto" w:val="clear"/>
        </w:rPr>
        <w:t xml:space="preserve">)</w:t>
      </w:r>
    </w:p>
    <w:p>
      <w:pPr>
        <w:spacing w:before="260" w:after="120" w:line="288"/>
        <w:ind w:right="0" w:left="0" w:firstLine="0"/>
        <w:jc w:val="left"/>
        <w:rPr>
          <w:rFonts w:ascii="Arial" w:hAnsi="Arial" w:cs="Arial" w:eastAsia="Arial"/>
          <w:color w:val="auto"/>
          <w:spacing w:val="0"/>
          <w:position w:val="0"/>
          <w:sz w:val="28"/>
          <w:shd w:fill="auto" w:val="clear"/>
        </w:rPr>
      </w:pPr>
      <w:r>
        <w:rPr>
          <w:rFonts w:ascii="Arial" w:hAnsi="Arial" w:cs="Arial" w:eastAsia="Arial"/>
          <w:b/>
          <w:color w:val="auto"/>
          <w:spacing w:val="0"/>
          <w:position w:val="0"/>
          <w:sz w:val="28"/>
          <w:shd w:fill="auto" w:val="clear"/>
        </w:rPr>
        <w:t xml:space="preserve">Core Implementation Principles</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Full interface-oriented events, standardized actions, hardware decoupling; strip all UI-related events/interfaces; one set of kernel adapts to multiple types of physical devices without customized development of core logic for hardware.</w:t>
      </w:r>
    </w:p>
    <w:p>
      <w:pPr>
        <w:spacing w:before="260" w:after="120" w:line="288"/>
        <w:ind w:right="0" w:left="0" w:firstLine="0"/>
        <w:jc w:val="left"/>
        <w:rPr>
          <w:rFonts w:ascii="Arial" w:hAnsi="Arial" w:cs="Arial" w:eastAsia="Arial"/>
          <w:color w:val="auto"/>
          <w:spacing w:val="0"/>
          <w:position w:val="0"/>
          <w:sz w:val="28"/>
          <w:shd w:fill="auto" w:val="clear"/>
        </w:rPr>
      </w:pPr>
      <w:r>
        <w:rPr>
          <w:rFonts w:ascii="Arial" w:hAnsi="Arial" w:cs="Arial" w:eastAsia="Arial"/>
          <w:b/>
          <w:color w:val="auto"/>
          <w:spacing w:val="0"/>
          <w:position w:val="0"/>
          <w:sz w:val="28"/>
          <w:shd w:fill="auto" w:val="clear"/>
        </w:rPr>
        <w:t xml:space="preserve">Detailed Implementation</w:t>
      </w:r>
    </w:p>
    <w:p>
      <w:pPr>
        <w:spacing w:before="240" w:after="120" w:line="288"/>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(1) Standardized External Interface Design (Core Implementation Interfaces, No UI Interfaces)</w:t>
      </w:r>
    </w:p>
    <w:tbl>
      <w:tblPr/>
      <w:tblGrid>
        <w:gridCol w:w="2760"/>
        <w:gridCol w:w="2760"/>
        <w:gridCol w:w="2760"/>
      </w:tblGrid>
      <w:tr>
        <w:trPr>
          <w:trHeight w:val="1" w:hRule="atLeast"/>
          <w:jc w:val="left"/>
        </w:trPr>
        <w:tc>
          <w:tcPr>
            <w:tcW w:w="276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Interface Name</w:t>
            </w:r>
          </w:p>
        </w:tc>
        <w:tc>
          <w:tcPr>
            <w:tcW w:w="276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Core Function</w:t>
            </w:r>
          </w:p>
        </w:tc>
        <w:tc>
          <w:tcPr>
            <w:tcW w:w="276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Implementation Requirements</w:t>
            </w:r>
          </w:p>
        </w:tc>
      </w:tr>
      <w:tr>
        <w:trPr>
          <w:trHeight w:val="1" w:hRule="atLeast"/>
          <w:jc w:val="left"/>
        </w:trPr>
        <w:tc>
          <w:tcPr>
            <w:tcW w:w="276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IMotionControl</w:t>
            </w:r>
          </w:p>
        </w:tc>
        <w:tc>
          <w:tcPr>
            <w:tcW w:w="276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Physical motion control (movement, attitude adjustment, obstacle avoidance, etc.)</w:t>
            </w:r>
          </w:p>
        </w:tc>
        <w:tc>
          <w:tcPr>
            <w:tcW w:w="276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Standardized interface methods; support dynamic mounting; no UI position control</w:t>
            </w:r>
          </w:p>
        </w:tc>
      </w:tr>
      <w:tr>
        <w:trPr>
          <w:trHeight w:val="1" w:hRule="atLeast"/>
          <w:jc w:val="left"/>
        </w:trPr>
        <w:tc>
          <w:tcPr>
            <w:tcW w:w="276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ISensor</w:t>
            </w:r>
          </w:p>
        </w:tc>
        <w:tc>
          <w:tcPr>
            <w:tcW w:w="276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Sensor data collection (vision/radar/laser, etc.)</w:t>
            </w:r>
          </w:p>
        </w:tc>
        <w:tc>
          <w:tcPr>
            <w:tcW w:w="276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Unified voxel data format; real-time upload to message queue</w:t>
            </w:r>
          </w:p>
        </w:tc>
      </w:tr>
      <w:tr>
        <w:trPr>
          <w:trHeight w:val="1" w:hRule="atLeast"/>
          <w:jc w:val="left"/>
        </w:trPr>
        <w:tc>
          <w:tcPr>
            <w:tcW w:w="276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IMemoryStore</w:t>
            </w:r>
          </w:p>
        </w:tc>
        <w:tc>
          <w:tcPr>
            <w:tcW w:w="276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Binary memory data read/write/breakpoint resumption</w:t>
            </w:r>
          </w:p>
        </w:tc>
        <w:tc>
          <w:tcPr>
            <w:tcW w:w="276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Interface with local storage; only support physical/modeling data; no UI data</w:t>
            </w:r>
          </w:p>
        </w:tc>
      </w:tr>
      <w:tr>
        <w:trPr>
          <w:trHeight w:val="1" w:hRule="atLeast"/>
          <w:jc w:val="left"/>
        </w:trPr>
        <w:tc>
          <w:tcPr>
            <w:tcW w:w="276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IGPUModel</w:t>
            </w:r>
          </w:p>
        </w:tc>
        <w:tc>
          <w:tcPr>
            <w:tcW w:w="276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GPU 3D modeling control (sampling/modeling/fusion/calculation)</w:t>
            </w:r>
          </w:p>
        </w:tc>
        <w:tc>
          <w:tcPr>
            <w:tcW w:w="276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Interface with TControl coordinate system; realize linkage between modeling and physical control</w:t>
            </w:r>
          </w:p>
        </w:tc>
      </w:tr>
    </w:tbl>
    <w:p>
      <w:pPr>
        <w:spacing w:before="240" w:after="120" w:line="288"/>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(2) Built-in Action Logic Engine</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Core implementation: After message parsing, directly map to standardized physical action IDs (movement/stop/obstacle avoidance/3D modeling/swarm collaboration, etc.); actions are bound to spatial target voxel coordinates of TControl's own coordinate system; directly link with GPU to complete modeling and path planning;</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Implementation requirements: Support action combination, scheduling, and interruption to form a stable behavior chain; directly read/write multi-dimensional array spatial voxel data without intermediate conversion layers; real-time synchronization with GPU computing.</w:t>
      </w:r>
    </w:p>
    <w:p>
      <w:pPr>
        <w:spacing w:before="240" w:after="120" w:line="288"/>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(3) GUI-Free Pure Kernel Operation</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Implementation environment: Support bare metal, embedded Linux, FreeRTOS; pure background operation;</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Implementation requirements: No forms, no control libraries, no graphical interfaces, no any UI rendering components; kernel size </w:t>
      </w:r>
      <w:r>
        <w:rPr>
          <w:rFonts w:ascii="宋体" w:hAnsi="宋体" w:cs="宋体" w:eastAsia="宋体"/>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10MB; adapt to embedded special scenarios.</w:t>
      </w:r>
    </w:p>
    <w:p>
      <w:pPr>
        <w:spacing w:before="300" w:after="120" w:line="288"/>
        <w:ind w:right="0" w:left="0" w:firstLine="0"/>
        <w:jc w:val="left"/>
        <w:rPr>
          <w:rFonts w:ascii="Arial" w:hAnsi="Arial" w:cs="Arial" w:eastAsia="Arial"/>
          <w:color w:val="auto"/>
          <w:spacing w:val="0"/>
          <w:position w:val="0"/>
          <w:sz w:val="30"/>
          <w:shd w:fill="auto" w:val="clear"/>
        </w:rPr>
      </w:pPr>
      <w:r>
        <w:rPr>
          <w:rFonts w:ascii="Arial" w:hAnsi="Arial" w:cs="Arial" w:eastAsia="Arial"/>
          <w:b/>
          <w:color w:val="auto"/>
          <w:spacing w:val="0"/>
          <w:position w:val="0"/>
          <w:sz w:val="30"/>
          <w:shd w:fill="auto" w:val="clear"/>
        </w:rPr>
        <w:t xml:space="preserve">3.5 Long-Term Memory and Local Cognition System (Offline Intelligence, Priority: </w:t>
      </w:r>
      <w:r>
        <w:rPr>
          <w:rFonts w:ascii="宋体" w:hAnsi="宋体" w:cs="宋体" w:eastAsia="宋体"/>
          <w:b/>
          <w:color w:val="auto"/>
          <w:spacing w:val="0"/>
          <w:position w:val="0"/>
          <w:sz w:val="30"/>
          <w:shd w:fill="auto" w:val="clear"/>
        </w:rPr>
        <w:t xml:space="preserve">★★★★☆</w:t>
      </w:r>
      <w:r>
        <w:rPr>
          <w:rFonts w:ascii="Arial" w:hAnsi="Arial" w:cs="Arial" w:eastAsia="Arial"/>
          <w:b/>
          <w:color w:val="auto"/>
          <w:spacing w:val="0"/>
          <w:position w:val="0"/>
          <w:sz w:val="30"/>
          <w:shd w:fill="auto" w:val="clear"/>
        </w:rPr>
        <w:t xml:space="preserve">)</w:t>
      </w:r>
    </w:p>
    <w:p>
      <w:pPr>
        <w:spacing w:before="260" w:after="120" w:line="288"/>
        <w:ind w:right="0" w:left="0" w:firstLine="0"/>
        <w:jc w:val="left"/>
        <w:rPr>
          <w:rFonts w:ascii="Arial" w:hAnsi="Arial" w:cs="Arial" w:eastAsia="Arial"/>
          <w:color w:val="auto"/>
          <w:spacing w:val="0"/>
          <w:position w:val="0"/>
          <w:sz w:val="28"/>
          <w:shd w:fill="auto" w:val="clear"/>
        </w:rPr>
      </w:pPr>
      <w:r>
        <w:rPr>
          <w:rFonts w:ascii="Arial" w:hAnsi="Arial" w:cs="Arial" w:eastAsia="Arial"/>
          <w:b/>
          <w:color w:val="auto"/>
          <w:spacing w:val="0"/>
          <w:position w:val="0"/>
          <w:sz w:val="28"/>
          <w:shd w:fill="auto" w:val="clear"/>
        </w:rPr>
        <w:t xml:space="preserve">Core Implementation Principles</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Local storage, offline operation, spatial indexing, hallucination elimination; based on TPersistent's binary stream capability; strip all UI-related memory/cognition data; only retain physical space, 3D modeling, and operation experience-related data; independent of external networks/clouds.</w:t>
      </w:r>
    </w:p>
    <w:p>
      <w:pPr>
        <w:spacing w:before="260" w:after="120" w:line="288"/>
        <w:ind w:right="0" w:left="0" w:firstLine="0"/>
        <w:jc w:val="left"/>
        <w:rPr>
          <w:rFonts w:ascii="Arial" w:hAnsi="Arial" w:cs="Arial" w:eastAsia="Arial"/>
          <w:color w:val="auto"/>
          <w:spacing w:val="0"/>
          <w:position w:val="0"/>
          <w:sz w:val="28"/>
          <w:shd w:fill="auto" w:val="clear"/>
        </w:rPr>
      </w:pPr>
      <w:r>
        <w:rPr>
          <w:rFonts w:ascii="Arial" w:hAnsi="Arial" w:cs="Arial" w:eastAsia="Arial"/>
          <w:b/>
          <w:color w:val="auto"/>
          <w:spacing w:val="0"/>
          <w:position w:val="0"/>
          <w:sz w:val="28"/>
          <w:shd w:fill="auto" w:val="clear"/>
        </w:rPr>
        <w:t xml:space="preserve">Detailed Implementation</w:t>
      </w:r>
    </w:p>
    <w:p>
      <w:pPr>
        <w:spacing w:before="240" w:after="120" w:line="288"/>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(1) Binary Long-Term Memory Storage (Core Implementation of TPersistent)</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Storage structure: Based on TPersistent's binary stream capability; storage structure includes timestamp + device status + spatial voxel trajectory + 3D modeling data + task history + swarm collaboration information; no any UI-related data;</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Implementation capabilities: Support breakpoint resumption, power-off recovery, fast read/write; index by physical voxel coordinates; query historical data at specified positions to directly locate memory/GPU video memory addresses;</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Implementation requirements: Local storage (flash memory/solid-state drive/GPU video memory); offline loading; no network dependence.</w:t>
      </w:r>
    </w:p>
    <w:p>
      <w:pPr>
        <w:spacing w:before="240" w:after="120" w:line="288"/>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(2) Local Concept Word Library System</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Core implementation: Lightweight binary local knowledge base; divided into five categories: objects, actions, attributes, spatial voxels, and logic; strip all UI-related concepts; realize direct binding between semantics and spatial array voxel addresses (concept = array address mark);</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Implementation requirements: Size </w:t>
      </w:r>
      <w:r>
        <w:rPr>
          <w:rFonts w:ascii="宋体" w:hAnsi="宋体" w:cs="宋体" w:eastAsia="宋体"/>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5MB; complete semantic understanding and logical judgment locally; eliminate large model hallucination problems; provide calibration and anchoring for external LLM outputs; directly link with GPU 3D modeling.</w:t>
      </w:r>
    </w:p>
    <w:p>
      <w:pPr>
        <w:spacing w:before="300" w:after="120" w:line="288"/>
        <w:ind w:right="0" w:left="0" w:firstLine="0"/>
        <w:jc w:val="left"/>
        <w:rPr>
          <w:rFonts w:ascii="Arial" w:hAnsi="Arial" w:cs="Arial" w:eastAsia="Arial"/>
          <w:color w:val="auto"/>
          <w:spacing w:val="0"/>
          <w:position w:val="0"/>
          <w:sz w:val="30"/>
          <w:shd w:fill="auto" w:val="clear"/>
        </w:rPr>
      </w:pPr>
      <w:r>
        <w:rPr>
          <w:rFonts w:ascii="Arial" w:hAnsi="Arial" w:cs="Arial" w:eastAsia="Arial"/>
          <w:b/>
          <w:color w:val="auto"/>
          <w:spacing w:val="0"/>
          <w:position w:val="0"/>
          <w:sz w:val="30"/>
          <w:shd w:fill="auto" w:val="clear"/>
        </w:rPr>
        <w:t xml:space="preserve">3.6 External LLM Collaboration and Fault Tolerance Mechanism (Auxiliary Decision-Making, Priority: </w:t>
      </w:r>
      <w:r>
        <w:rPr>
          <w:rFonts w:ascii="宋体" w:hAnsi="宋体" w:cs="宋体" w:eastAsia="宋体"/>
          <w:b/>
          <w:color w:val="auto"/>
          <w:spacing w:val="0"/>
          <w:position w:val="0"/>
          <w:sz w:val="30"/>
          <w:shd w:fill="auto" w:val="clear"/>
        </w:rPr>
        <w:t xml:space="preserve">★★★☆☆</w:t>
      </w:r>
      <w:r>
        <w:rPr>
          <w:rFonts w:ascii="Arial" w:hAnsi="Arial" w:cs="Arial" w:eastAsia="Arial"/>
          <w:b/>
          <w:color w:val="auto"/>
          <w:spacing w:val="0"/>
          <w:position w:val="0"/>
          <w:sz w:val="30"/>
          <w:shd w:fill="auto" w:val="clear"/>
        </w:rPr>
        <w:t xml:space="preserve">)</w:t>
      </w:r>
    </w:p>
    <w:p>
      <w:pPr>
        <w:spacing w:before="260" w:after="120" w:line="288"/>
        <w:ind w:right="0" w:left="0" w:firstLine="0"/>
        <w:jc w:val="left"/>
        <w:rPr>
          <w:rFonts w:ascii="Arial" w:hAnsi="Arial" w:cs="Arial" w:eastAsia="Arial"/>
          <w:color w:val="auto"/>
          <w:spacing w:val="0"/>
          <w:position w:val="0"/>
          <w:sz w:val="28"/>
          <w:shd w:fill="auto" w:val="clear"/>
        </w:rPr>
      </w:pPr>
      <w:r>
        <w:rPr>
          <w:rFonts w:ascii="Arial" w:hAnsi="Arial" w:cs="Arial" w:eastAsia="Arial"/>
          <w:b/>
          <w:color w:val="auto"/>
          <w:spacing w:val="0"/>
          <w:position w:val="0"/>
          <w:sz w:val="28"/>
          <w:shd w:fill="auto" w:val="clear"/>
        </w:rPr>
        <w:t xml:space="preserve">Core Implementation Principles</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LLM is only for reference; local system provides bottom-line guarantee; LLM is completely isolated from kernel/hardware/GPU without direct control authority; eliminate the risk of device out-of-control caused by external system failures; all LLM outputs must be converted into physical/modeling-related commands without UI-related interactions.</w:t>
      </w:r>
    </w:p>
    <w:p>
      <w:pPr>
        <w:spacing w:before="260" w:after="120" w:line="288"/>
        <w:ind w:right="0" w:left="0" w:firstLine="0"/>
        <w:jc w:val="left"/>
        <w:rPr>
          <w:rFonts w:ascii="Arial" w:hAnsi="Arial" w:cs="Arial" w:eastAsia="Arial"/>
          <w:color w:val="auto"/>
          <w:spacing w:val="0"/>
          <w:position w:val="0"/>
          <w:sz w:val="28"/>
          <w:shd w:fill="auto" w:val="clear"/>
        </w:rPr>
      </w:pPr>
      <w:r>
        <w:rPr>
          <w:rFonts w:ascii="Arial" w:hAnsi="Arial" w:cs="Arial" w:eastAsia="Arial"/>
          <w:b/>
          <w:color w:val="auto"/>
          <w:spacing w:val="0"/>
          <w:position w:val="0"/>
          <w:sz w:val="28"/>
          <w:shd w:fill="auto" w:val="clear"/>
        </w:rPr>
        <w:t xml:space="preserve">Detailed Implementation</w:t>
      </w:r>
    </w:p>
    <w:p>
      <w:pPr>
        <w:spacing w:before="240" w:after="120" w:line="288"/>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(1) External Message Processing Flow</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External commands such as voice/text/sensors uniformly enter the external message machine; strip all UI-related commands;</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LLM is only responsible for intent parsing, semantic understanding, and physical/modeling logical reasoning; output is only text/command suggestions;</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LLM outputs are calibrated, hallucination-eliminated, and voxel coordinate converted by the local concept library, then converted into standardized messages and distributed into the main message loop.</w:t>
      </w:r>
    </w:p>
    <w:p>
      <w:pPr>
        <w:spacing w:before="240" w:after="120" w:line="288"/>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(2) Three-Layer Fault Tolerance Isolation Design</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Physical isolation: LLM has no direct communication channel with local kernel, hardware, and GPU; only interacts through standardized messages;</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Data calibration: Local concept library performs semantic/spatial voxel verification on LLM outputs to correct error information and eliminate all UI-related content;</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Bottom-line guarantee mechanism: When LLM fails/hallucinates/no output, the local cognition system + action engine + GPU modeling system is fully responsible for device decision-making and execution to ensure device safety.</w:t>
      </w:r>
    </w:p>
    <w:p>
      <w:pPr>
        <w:spacing w:before="300" w:after="120" w:line="288"/>
        <w:ind w:right="0" w:left="0" w:firstLine="0"/>
        <w:jc w:val="left"/>
        <w:rPr>
          <w:rFonts w:ascii="Arial" w:hAnsi="Arial" w:cs="Arial" w:eastAsia="Arial"/>
          <w:color w:val="auto"/>
          <w:spacing w:val="0"/>
          <w:position w:val="0"/>
          <w:sz w:val="30"/>
          <w:shd w:fill="auto" w:val="clear"/>
        </w:rPr>
      </w:pPr>
      <w:r>
        <w:rPr>
          <w:rFonts w:ascii="Arial" w:hAnsi="Arial" w:cs="Arial" w:eastAsia="Arial"/>
          <w:b/>
          <w:color w:val="auto"/>
          <w:spacing w:val="0"/>
          <w:position w:val="0"/>
          <w:sz w:val="30"/>
          <w:shd w:fill="auto" w:val="clear"/>
        </w:rPr>
        <w:t xml:space="preserve">3.7 Self-Boundary Closed-Loop Architecture (Core of Autonomous Subject, Priority: </w:t>
      </w:r>
      <w:r>
        <w:rPr>
          <w:rFonts w:ascii="宋体" w:hAnsi="宋体" w:cs="宋体" w:eastAsia="宋体"/>
          <w:b/>
          <w:color w:val="auto"/>
          <w:spacing w:val="0"/>
          <w:position w:val="0"/>
          <w:sz w:val="30"/>
          <w:shd w:fill="auto" w:val="clear"/>
        </w:rPr>
        <w:t xml:space="preserve">★★★★☆</w:t>
      </w:r>
      <w:r>
        <w:rPr>
          <w:rFonts w:ascii="Arial" w:hAnsi="Arial" w:cs="Arial" w:eastAsia="Arial"/>
          <w:b/>
          <w:color w:val="auto"/>
          <w:spacing w:val="0"/>
          <w:position w:val="0"/>
          <w:sz w:val="30"/>
          <w:shd w:fill="auto" w:val="clear"/>
        </w:rPr>
        <w:t xml:space="preserve">)</w:t>
      </w:r>
    </w:p>
    <w:p>
      <w:pPr>
        <w:spacing w:before="260" w:after="120" w:line="288"/>
        <w:ind w:right="0" w:left="0" w:firstLine="0"/>
        <w:jc w:val="left"/>
        <w:rPr>
          <w:rFonts w:ascii="Arial" w:hAnsi="Arial" w:cs="Arial" w:eastAsia="Arial"/>
          <w:color w:val="auto"/>
          <w:spacing w:val="0"/>
          <w:position w:val="0"/>
          <w:sz w:val="28"/>
          <w:shd w:fill="auto" w:val="clear"/>
        </w:rPr>
      </w:pPr>
      <w:r>
        <w:rPr>
          <w:rFonts w:ascii="Arial" w:hAnsi="Arial" w:cs="Arial" w:eastAsia="Arial"/>
          <w:b/>
          <w:color w:val="auto"/>
          <w:spacing w:val="0"/>
          <w:position w:val="0"/>
          <w:sz w:val="28"/>
          <w:shd w:fill="auto" w:val="clear"/>
        </w:rPr>
        <w:t xml:space="preserve">Core Implementation Goals</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Through three-layer boundary isolation, based on the purely logically reconstructed five VCL base classes and message/observer mechanism, clearly distinguish between "self" and "external world"; form an unbreakable autonomous intelligent subject; realize true self-cognition; and implement logical closed-loop without any UI-related boundaries.</w:t>
      </w:r>
    </w:p>
    <w:p>
      <w:pPr>
        <w:spacing w:before="260" w:after="120" w:line="288"/>
        <w:ind w:right="0" w:left="0" w:firstLine="0"/>
        <w:jc w:val="left"/>
        <w:rPr>
          <w:rFonts w:ascii="Arial" w:hAnsi="Arial" w:cs="Arial" w:eastAsia="Arial"/>
          <w:color w:val="auto"/>
          <w:spacing w:val="0"/>
          <w:position w:val="0"/>
          <w:sz w:val="28"/>
          <w:shd w:fill="auto" w:val="clear"/>
        </w:rPr>
      </w:pPr>
      <w:r>
        <w:rPr>
          <w:rFonts w:ascii="Arial" w:hAnsi="Arial" w:cs="Arial" w:eastAsia="Arial"/>
          <w:b/>
          <w:color w:val="auto"/>
          <w:spacing w:val="0"/>
          <w:position w:val="0"/>
          <w:sz w:val="28"/>
          <w:shd w:fill="auto" w:val="clear"/>
        </w:rPr>
        <w:t xml:space="preserve">Three-Layer Boundary Implementation (From Outside to Inside)</w:t>
      </w:r>
    </w:p>
    <w:tbl>
      <w:tblPr/>
      <w:tblGrid>
        <w:gridCol w:w="2760"/>
        <w:gridCol w:w="2760"/>
        <w:gridCol w:w="2760"/>
      </w:tblGrid>
      <w:tr>
        <w:trPr>
          <w:trHeight w:val="1" w:hRule="atLeast"/>
          <w:jc w:val="left"/>
        </w:trPr>
        <w:tc>
          <w:tcPr>
            <w:tcW w:w="276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Boundary Layer</w:t>
            </w:r>
          </w:p>
        </w:tc>
        <w:tc>
          <w:tcPr>
            <w:tcW w:w="276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Component Modules</w:t>
            </w:r>
          </w:p>
        </w:tc>
        <w:tc>
          <w:tcPr>
            <w:tcW w:w="276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Core Implementation Responsibilities</w:t>
            </w:r>
          </w:p>
        </w:tc>
      </w:tr>
      <w:tr>
        <w:trPr>
          <w:trHeight w:val="1" w:hRule="atLeast"/>
          <w:jc w:val="left"/>
        </w:trPr>
        <w:tc>
          <w:tcPr>
            <w:tcW w:w="276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External World</w:t>
            </w:r>
          </w:p>
        </w:tc>
        <w:tc>
          <w:tcPr>
            <w:tcW w:w="276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LLM, external sensors, human commands, other devices</w:t>
            </w:r>
          </w:p>
        </w:tc>
        <w:tc>
          <w:tcPr>
            <w:tcW w:w="276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Only provide physical/modeling/collaboration-related external information/commands; no any UI-related commands; no direct control authority over internal core</w:t>
            </w:r>
          </w:p>
        </w:tc>
      </w:tr>
      <w:tr>
        <w:trPr>
          <w:trHeight w:val="1" w:hRule="atLeast"/>
          <w:jc w:val="left"/>
        </w:trPr>
        <w:tc>
          <w:tcPr>
            <w:tcW w:w="276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Boundary Layer</w:t>
            </w:r>
          </w:p>
        </w:tc>
        <w:tc>
          <w:tcPr>
            <w:tcW w:w="276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LLM parsing module, local concept library, voxel coordinate conversion module</w:t>
            </w:r>
          </w:p>
        </w:tc>
        <w:tc>
          <w:tcPr>
            <w:tcW w:w="276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All external information/commands must pass through this layer; complete understanding </w:t>
            </w:r>
            <w:r>
              <w:rPr>
                <w:rFonts w:ascii="宋体" w:hAnsi="宋体" w:cs="宋体" w:eastAsia="宋体"/>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calibration </w:t>
            </w:r>
            <w:r>
              <w:rPr>
                <w:rFonts w:ascii="宋体" w:hAnsi="宋体" w:cs="宋体" w:eastAsia="宋体"/>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hallucination elimination </w:t>
            </w:r>
            <w:r>
              <w:rPr>
                <w:rFonts w:ascii="宋体" w:hAnsi="宋体" w:cs="宋体" w:eastAsia="宋体"/>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voxel coordinate conversion; convert into internal standardized physical/modeling messages</w:t>
            </w:r>
          </w:p>
        </w:tc>
      </w:tr>
      <w:tr>
        <w:trPr>
          <w:trHeight w:val="1" w:hRule="atLeast"/>
          <w:jc w:val="left"/>
        </w:trPr>
        <w:tc>
          <w:tcPr>
            <w:tcW w:w="276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Internal Core</w:t>
            </w:r>
          </w:p>
        </w:tc>
        <w:tc>
          <w:tcPr>
            <w:tcW w:w="276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Message queue, action engine, multi-dimensional array memory, TApplication main loop, core of five VCL base classes</w:t>
            </w:r>
          </w:p>
        </w:tc>
        <w:tc>
          <w:tcPr>
            <w:tcW w:w="276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Based on purely logically reconstructed VCL system; agent core logic is locally closed-loop; directly interface with CPU/GPU/hardware; external intrusion is impossible; no any UI logic</w:t>
            </w:r>
          </w:p>
        </w:tc>
      </w:tr>
    </w:tbl>
    <w:p>
      <w:pPr>
        <w:spacing w:before="260" w:after="120" w:line="288"/>
        <w:ind w:right="0" w:left="0" w:firstLine="0"/>
        <w:jc w:val="left"/>
        <w:rPr>
          <w:rFonts w:ascii="Arial" w:hAnsi="Arial" w:cs="Arial" w:eastAsia="Arial"/>
          <w:color w:val="auto"/>
          <w:spacing w:val="0"/>
          <w:position w:val="0"/>
          <w:sz w:val="28"/>
          <w:shd w:fill="auto" w:val="clear"/>
        </w:rPr>
      </w:pPr>
      <w:r>
        <w:rPr>
          <w:rFonts w:ascii="Arial" w:hAnsi="Arial" w:cs="Arial" w:eastAsia="Arial"/>
          <w:b/>
          <w:color w:val="auto"/>
          <w:spacing w:val="0"/>
          <w:position w:val="0"/>
          <w:sz w:val="28"/>
          <w:shd w:fill="auto" w:val="clear"/>
        </w:rPr>
        <w:t xml:space="preserve">Core Implementation Requirements</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All external interactions must follow the process of "External World </w:t>
      </w:r>
      <w:r>
        <w:rPr>
          <w:rFonts w:ascii="宋体" w:hAnsi="宋体" w:cs="宋体" w:eastAsia="宋体"/>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Boundary Layer </w:t>
      </w:r>
      <w:r>
        <w:rPr>
          <w:rFonts w:ascii="宋体" w:hAnsi="宋体" w:cs="宋体" w:eastAsia="宋体"/>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Internal Core </w:t>
      </w:r>
      <w:r>
        <w:rPr>
          <w:rFonts w:ascii="宋体" w:hAnsi="宋体" w:cs="宋体" w:eastAsia="宋体"/>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CPU/GPU/Hardware" without any shortcuts to ensure the autonomy and controllability of the internal core.</w:t>
      </w:r>
    </w:p>
    <w:p>
      <w:pPr>
        <w:spacing w:before="320" w:after="120" w:line="288"/>
        <w:ind w:right="0" w:left="0" w:firstLine="0"/>
        <w:jc w:val="left"/>
        <w:rPr>
          <w:rFonts w:ascii="Arial" w:hAnsi="Arial" w:cs="Arial" w:eastAsia="Arial"/>
          <w:color w:val="auto"/>
          <w:spacing w:val="0"/>
          <w:position w:val="0"/>
          <w:sz w:val="32"/>
          <w:shd w:fill="auto" w:val="clear"/>
        </w:rPr>
      </w:pPr>
      <w:r>
        <w:rPr>
          <w:rFonts w:ascii="Arial" w:hAnsi="Arial" w:cs="Arial" w:eastAsia="Arial"/>
          <w:b/>
          <w:color w:val="auto"/>
          <w:spacing w:val="0"/>
          <w:position w:val="0"/>
          <w:sz w:val="32"/>
          <w:shd w:fill="auto" w:val="clear"/>
        </w:rPr>
        <w:t xml:space="preserve">IV. Technical Feasibility Implementation Verification (Full-Dimensional Implementable, No Dependence on New Hardware/Technology)</w:t>
      </w:r>
    </w:p>
    <w:tbl>
      <w:tblPr/>
      <w:tblGrid>
        <w:gridCol w:w="2760"/>
        <w:gridCol w:w="2760"/>
        <w:gridCol w:w="2760"/>
      </w:tblGrid>
      <w:tr>
        <w:trPr>
          <w:trHeight w:val="1" w:hRule="atLeast"/>
          <w:jc w:val="left"/>
        </w:trPr>
        <w:tc>
          <w:tcPr>
            <w:tcW w:w="276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Evaluation Dimension</w:t>
            </w:r>
          </w:p>
        </w:tc>
        <w:tc>
          <w:tcPr>
            <w:tcW w:w="276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Implementation Feasibility Conclusion</w:t>
            </w:r>
          </w:p>
        </w:tc>
        <w:tc>
          <w:tcPr>
            <w:tcW w:w="276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Implementation Verification Basis/Existing Technical Support</w:t>
            </w:r>
          </w:p>
        </w:tc>
      </w:tr>
      <w:tr>
        <w:trPr>
          <w:trHeight w:val="1" w:hRule="atLeast"/>
          <w:jc w:val="left"/>
        </w:trPr>
        <w:tc>
          <w:tcPr>
            <w:tcW w:w="276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System Kernel</w:t>
            </w:r>
          </w:p>
        </w:tc>
        <w:tc>
          <w:tcPr>
            <w:tcW w:w="276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Implementable; lightweight design; no need to implement complete OS</w:t>
            </w:r>
          </w:p>
        </w:tc>
        <w:tc>
          <w:tcPr>
            <w:tcW w:w="276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Refer to FreeRTOS/RT-Thread underlying paradigm; only retain core capabilities</w:t>
            </w:r>
          </w:p>
        </w:tc>
      </w:tr>
      <w:tr>
        <w:trPr>
          <w:trHeight w:val="1" w:hRule="atLeast"/>
          <w:jc w:val="left"/>
        </w:trPr>
        <w:tc>
          <w:tcPr>
            <w:tcW w:w="276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Multi-dimensional stereo array memory</w:t>
            </w:r>
          </w:p>
        </w:tc>
        <w:tc>
          <w:tcPr>
            <w:tcW w:w="276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Implementable; GPU-accelerated pure software simulation; all UI stripped; no dependence on new hardware</w:t>
            </w:r>
          </w:p>
        </w:tc>
        <w:tc>
          <w:tcPr>
            <w:tcW w:w="276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Existing 64-bit CPUs + general-purpose/embedded GPUs support heterogeneous parallelism; array addressing algorithm can be directly implemented</w:t>
            </w:r>
          </w:p>
        </w:tc>
      </w:tr>
      <w:tr>
        <w:trPr>
          <w:trHeight w:val="1" w:hRule="atLeast"/>
          <w:jc w:val="left"/>
        </w:trPr>
        <w:tc>
          <w:tcPr>
            <w:tcW w:w="276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CPU + GPU parallel computing</w:t>
            </w:r>
          </w:p>
        </w:tc>
        <w:tc>
          <w:tcPr>
            <w:tcW w:w="276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Implementable; directly utilize existing hardware heterogeneous computing capabilities; natively interface with VCL reconstruction system</w:t>
            </w:r>
          </w:p>
        </w:tc>
        <w:tc>
          <w:tcPr>
            <w:tcW w:w="276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GPU SIMT architecture and SIMD instructions are standard for general-purpose hardware; natively supported by compilers</w:t>
            </w:r>
          </w:p>
        </w:tc>
      </w:tr>
      <w:tr>
        <w:trPr>
          <w:trHeight w:val="1" w:hRule="atLeast"/>
          <w:jc w:val="left"/>
        </w:trPr>
        <w:tc>
          <w:tcPr>
            <w:tcW w:w="276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Pure logical VCL reconstruction</w:t>
            </w:r>
          </w:p>
        </w:tc>
        <w:tc>
          <w:tcPr>
            <w:tcW w:w="276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Implementable; only strip UI/GUI; retain five base classes and core logic; low development difficulty</w:t>
            </w:r>
          </w:p>
        </w:tc>
        <w:tc>
          <w:tcPr>
            <w:tcW w:w="276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Delphi VCL source code is open-source; core logic is clear; easy to extract and reconstruct pure logic</w:t>
            </w:r>
          </w:p>
        </w:tc>
      </w:tr>
      <w:tr>
        <w:trPr>
          <w:trHeight w:val="1" w:hRule="atLeast"/>
          <w:jc w:val="left"/>
        </w:trPr>
        <w:tc>
          <w:tcPr>
            <w:tcW w:w="276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Message + Observer Pattern</w:t>
            </w:r>
          </w:p>
        </w:tc>
        <w:tc>
          <w:tcPr>
            <w:tcW w:w="276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Implementable; industrial-grade mature scheme; pure logical implementation without UI; stable and controllable</w:t>
            </w:r>
          </w:p>
        </w:tc>
        <w:tc>
          <w:tcPr>
            <w:tcW w:w="276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VCL message mechanism and observer pattern are mature architectures; general technologies for embedded development</w:t>
            </w:r>
          </w:p>
        </w:tc>
      </w:tr>
      <w:tr>
        <w:trPr>
          <w:trHeight w:val="1" w:hRule="atLeast"/>
          <w:jc w:val="left"/>
        </w:trPr>
        <w:tc>
          <w:tcPr>
            <w:tcW w:w="276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Local Concept Library</w:t>
            </w:r>
          </w:p>
        </w:tc>
        <w:tc>
          <w:tcPr>
            <w:tcW w:w="276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Implementable; binary knowledge base + voxel coordinate indexing; independently implementable; no UI-related data</w:t>
            </w:r>
          </w:p>
        </w:tc>
        <w:tc>
          <w:tcPr>
            <w:tcW w:w="276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Lightweight lexicon/indexing technology is the foundation of NLP; deployable locally</w:t>
            </w:r>
          </w:p>
        </w:tc>
      </w:tr>
      <w:tr>
        <w:trPr>
          <w:trHeight w:val="1" w:hRule="atLeast"/>
          <w:jc w:val="left"/>
        </w:trPr>
        <w:tc>
          <w:tcPr>
            <w:tcW w:w="276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LLM Collaboration</w:t>
            </w:r>
          </w:p>
        </w:tc>
        <w:tc>
          <w:tcPr>
            <w:tcW w:w="276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Implementable; boundary isolation + local bottom-line guarantee; mature engineering model; no UI interaction</w:t>
            </w:r>
          </w:p>
        </w:tc>
        <w:tc>
          <w:tcPr>
            <w:tcW w:w="276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Microservice isolation and local bottom-line guarantee are general designs for industrial-grade systems</w:t>
            </w:r>
          </w:p>
        </w:tc>
      </w:tr>
      <w:tr>
        <w:trPr>
          <w:trHeight w:val="1" w:hRule="atLeast"/>
          <w:jc w:val="left"/>
        </w:trPr>
        <w:tc>
          <w:tcPr>
            <w:tcW w:w="276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Self-Boundary</w:t>
            </w:r>
          </w:p>
        </w:tc>
        <w:tc>
          <w:tcPr>
            <w:tcW w:w="276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Implementable; three-layer isolation architecture; logical closed-loop based on VCL reconstruction system; directly codable</w:t>
            </w:r>
          </w:p>
        </w:tc>
        <w:tc>
          <w:tcPr>
            <w:tcW w:w="2760" w:type="dxa"/>
            <w:tcBorders>
              <w:top w:val="single" w:color="dee0e3" w:sz="0"/>
              <w:left w:val="single" w:color="dee0e3" w:sz="0"/>
              <w:bottom w:val="single" w:color="dee0e3" w:sz="0"/>
              <w:right w:val="single" w:color="dee0e3" w:sz="0"/>
            </w:tcBorders>
            <w:shd w:color="000000" w:fill="ffffff" w:val="clear"/>
            <w:tcMar>
              <w:left w:w="120" w:type="dxa"/>
              <w:right w:w="120"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Layered design and interface-oriented interaction are general principles of software architecture; VCL base classes provide native support</w:t>
            </w:r>
          </w:p>
        </w:tc>
      </w:tr>
    </w:tbl>
    <w:p>
      <w:pPr>
        <w:spacing w:before="320" w:after="120" w:line="288"/>
        <w:ind w:right="0" w:left="0" w:firstLine="0"/>
        <w:jc w:val="left"/>
        <w:rPr>
          <w:rFonts w:ascii="Arial" w:hAnsi="Arial" w:cs="Arial" w:eastAsia="Arial"/>
          <w:color w:val="auto"/>
          <w:spacing w:val="0"/>
          <w:position w:val="0"/>
          <w:sz w:val="32"/>
          <w:shd w:fill="auto" w:val="clear"/>
        </w:rPr>
      </w:pPr>
      <w:r>
        <w:rPr>
          <w:rFonts w:ascii="Arial" w:hAnsi="Arial" w:cs="Arial" w:eastAsia="Arial"/>
          <w:b/>
          <w:color w:val="auto"/>
          <w:spacing w:val="0"/>
          <w:position w:val="0"/>
          <w:sz w:val="32"/>
          <w:shd w:fill="auto" w:val="clear"/>
        </w:rPr>
        <w:t xml:space="preserve">V. Phased Implementation Roadmap (Progressive by Time/Difficulty, Rapid Verification, Low-Cost Trial and Error)</w:t>
      </w:r>
    </w:p>
    <w:p>
      <w:pPr>
        <w:spacing w:before="300" w:after="120" w:line="288"/>
        <w:ind w:right="0" w:left="0" w:firstLine="0"/>
        <w:jc w:val="left"/>
        <w:rPr>
          <w:rFonts w:ascii="Arial" w:hAnsi="Arial" w:cs="Arial" w:eastAsia="Arial"/>
          <w:color w:val="auto"/>
          <w:spacing w:val="0"/>
          <w:position w:val="0"/>
          <w:sz w:val="30"/>
          <w:shd w:fill="auto" w:val="clear"/>
        </w:rPr>
      </w:pPr>
      <w:r>
        <w:rPr>
          <w:rFonts w:ascii="Arial" w:hAnsi="Arial" w:cs="Arial" w:eastAsia="Arial"/>
          <w:b/>
          <w:color w:val="auto"/>
          <w:spacing w:val="0"/>
          <w:position w:val="0"/>
          <w:sz w:val="30"/>
          <w:shd w:fill="auto" w:val="clear"/>
        </w:rPr>
        <w:t xml:space="preserve">Phase 1: Prototype Verification (1-2 months, Low Cost, Core Goal: Verify Feasibility of Pure Logical VCL Reconstruction + Message Mechanism)</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Operating environment: Linux system (x86) + general-purpose GPU; no UI;</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Core development content: Purely logically reconstruct the five VCL base classes (TObject/VMTable/TPersistent/TComponent/TControl) with all UI stripped; implement TApplication GUI-free prototype + custom message mechanism + simple main message loop;</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Implementation verification standards: Messages can be normally distributed and scheduled; lifecycle management of the five base classes is normal; main loop runs stably without crashes; verify the establishment of core logic of pure logical VCL reconstruction.</w:t>
      </w:r>
    </w:p>
    <w:p>
      <w:pPr>
        <w:spacing w:before="300" w:after="120" w:line="288"/>
        <w:ind w:right="0" w:left="0" w:firstLine="0"/>
        <w:jc w:val="left"/>
        <w:rPr>
          <w:rFonts w:ascii="Arial" w:hAnsi="Arial" w:cs="Arial" w:eastAsia="Arial"/>
          <w:color w:val="auto"/>
          <w:spacing w:val="0"/>
          <w:position w:val="0"/>
          <w:sz w:val="30"/>
          <w:shd w:fill="auto" w:val="clear"/>
        </w:rPr>
      </w:pPr>
      <w:r>
        <w:rPr>
          <w:rFonts w:ascii="Arial" w:hAnsi="Arial" w:cs="Arial" w:eastAsia="Arial"/>
          <w:b/>
          <w:color w:val="auto"/>
          <w:spacing w:val="0"/>
          <w:position w:val="0"/>
          <w:sz w:val="30"/>
          <w:shd w:fill="auto" w:val="clear"/>
        </w:rPr>
        <w:t xml:space="preserve">Phase 2: Memory Core + GPU Modeling Implementation (2-3 months, Pure Software, Core Goal: Connect Spatial Voxels with Memory/GPU Mapping)</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Operating environment: Linux system (x86/ARM) + general-purpose GPU; no UI;</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Core development content: Develop GPU-accelerated user-mode multi-dimensional stereo array memory manager; realize direct mapping between physical 3D voxel coordinates and memory/GPU video memory addresses; interface with TControl coordinate system; complete simple UAV 3D modeling and spatial addressing verification;</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Implementation verification standards: Physical spatial voxels can be directly mapped to memory/GPU video memory addresses; GPU-side 3D modeling computing latency </w:t>
      </w:r>
      <w:r>
        <w:rPr>
          <w:rFonts w:ascii="宋体" w:hAnsi="宋体" w:cs="宋体" w:eastAsia="宋体"/>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10 milliseconds; no conversion overhead.</w:t>
      </w:r>
    </w:p>
    <w:p>
      <w:pPr>
        <w:spacing w:before="300" w:after="120" w:line="288"/>
        <w:ind w:right="0" w:left="0" w:firstLine="0"/>
        <w:jc w:val="left"/>
        <w:rPr>
          <w:rFonts w:ascii="Arial" w:hAnsi="Arial" w:cs="Arial" w:eastAsia="Arial"/>
          <w:color w:val="auto"/>
          <w:spacing w:val="0"/>
          <w:position w:val="0"/>
          <w:sz w:val="30"/>
          <w:shd w:fill="auto" w:val="clear"/>
        </w:rPr>
      </w:pPr>
      <w:r>
        <w:rPr>
          <w:rFonts w:ascii="Arial" w:hAnsi="Arial" w:cs="Arial" w:eastAsia="Arial"/>
          <w:b/>
          <w:color w:val="auto"/>
          <w:spacing w:val="0"/>
          <w:position w:val="0"/>
          <w:sz w:val="30"/>
          <w:shd w:fill="auto" w:val="clear"/>
        </w:rPr>
        <w:t xml:space="preserve">Phase 3: Embedded Porting (3-4 months, Hardware Interface, Core Goal: Realize Embedded UAV Device Implementation and Operation)</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Operating environment: FreeRTOS (ARM Cortex-M/R) + embedded GPU (e.g., Jetson Nano); interface with core UAV hardware (flight controller, lidar, vision sensor); no UI;</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Core development content: Port the results of the previous two phases to the embedded environment; implement GPU-accelerated interrupt handling, sensor data collection, real-time 3D modeling, simple swarm collaboration based on observer pattern, and obstacle avoidance action execution;</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Implementation verification standards: Embedded UAV devices can run independently without UI; complete real-time 3D modeling and autonomous positioning of their own coordinate systems based on GPU acceleration; support simple collaborative modeling of 2-3 UAVs; no external dependence.</w:t>
      </w:r>
    </w:p>
    <w:p>
      <w:pPr>
        <w:spacing w:before="300" w:after="120" w:line="288"/>
        <w:ind w:right="0" w:left="0" w:firstLine="0"/>
        <w:jc w:val="left"/>
        <w:rPr>
          <w:rFonts w:ascii="Arial" w:hAnsi="Arial" w:cs="Arial" w:eastAsia="Arial"/>
          <w:color w:val="auto"/>
          <w:spacing w:val="0"/>
          <w:position w:val="0"/>
          <w:sz w:val="30"/>
          <w:shd w:fill="auto" w:val="clear"/>
        </w:rPr>
      </w:pPr>
      <w:r>
        <w:rPr>
          <w:rFonts w:ascii="Arial" w:hAnsi="Arial" w:cs="Arial" w:eastAsia="Arial"/>
          <w:b/>
          <w:color w:val="auto"/>
          <w:spacing w:val="0"/>
          <w:position w:val="0"/>
          <w:sz w:val="30"/>
          <w:shd w:fill="auto" w:val="clear"/>
        </w:rPr>
        <w:t xml:space="preserve">Phase 4: Kernel Independent Research and Development (Optional, 4-6 months, Extreme Lightweight, Core Goal: Break Away from Existing OS Dependence)</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Operating environment: Bare metal (ARM/x86) + general-purpose/embedded GPU; GUI-free pure background operation;</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Core development content: Implement complete autonomous kernel, including six core capabilities: GPU-accelerated multi-dimensional stereo array memory management, thread scheduling, interrupt handling, message queue, and IPC communication; improve hardware interface capabilities of the five purely logically reconstructed VCL base classes;</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Implementation verification standards: Stable operation in bare metal environment; kernel size </w:t>
      </w:r>
      <w:r>
        <w:rPr>
          <w:rFonts w:ascii="宋体" w:hAnsi="宋体" w:cs="宋体" w:eastAsia="宋体"/>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10MB; GPU-side 3D modeling and coordinate calculation latency </w:t>
      </w:r>
      <w:r>
        <w:rPr>
          <w:rFonts w:ascii="宋体" w:hAnsi="宋体" w:cs="宋体" w:eastAsia="宋体"/>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1 millisecond; support collaborative modeling and decoupling operations of more than 5 UAV swarms.</w:t>
      </w:r>
    </w:p>
    <w:p>
      <w:pPr>
        <w:spacing w:before="300" w:after="120" w:line="288"/>
        <w:ind w:right="0" w:left="0" w:firstLine="0"/>
        <w:jc w:val="left"/>
        <w:rPr>
          <w:rFonts w:ascii="Arial" w:hAnsi="Arial" w:cs="Arial" w:eastAsia="Arial"/>
          <w:color w:val="auto"/>
          <w:spacing w:val="0"/>
          <w:position w:val="0"/>
          <w:sz w:val="30"/>
          <w:shd w:fill="auto" w:val="clear"/>
        </w:rPr>
      </w:pPr>
      <w:r>
        <w:rPr>
          <w:rFonts w:ascii="Arial" w:hAnsi="Arial" w:cs="Arial" w:eastAsia="Arial"/>
          <w:b/>
          <w:color w:val="auto"/>
          <w:spacing w:val="0"/>
          <w:position w:val="0"/>
          <w:sz w:val="30"/>
          <w:shd w:fill="auto" w:val="clear"/>
        </w:rPr>
        <w:t xml:space="preserve">Phase 5: Intelligent Integration (6-8 months, Full Capability Implementation, Core Goal: Form Complete Autonomous Intelligent Agent)</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Operating environment: Embedded Linux/bare metal; interface with actual UAV/robot devices; equipped with complete perception and execution hardware; no UI;</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Core development content: Integrate GPU-accelerated action engine, local concept library, TPersistent binary memory system, and LLM collaboration module; realize self-boundary closed-loop and large-scale real-time 3D modeling collaborative operations of UAV swarms based on the five VCL base classes and message/observer pattern;</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Implementation verification standards: Devices can complete GPU-accelerated autonomous 3D modeling, positioning, task execution, and experience precipitation offline; local bottom-line guarantee operation when LLM fails; UAV swarms can achieve millisecond-level collaborative spatial modeling and operations without out-of-control.</w:t>
      </w:r>
    </w:p>
    <w:p>
      <w:pPr>
        <w:spacing w:before="320" w:after="120" w:line="288"/>
        <w:ind w:right="0" w:left="0" w:firstLine="0"/>
        <w:jc w:val="left"/>
        <w:rPr>
          <w:rFonts w:ascii="Arial" w:hAnsi="Arial" w:cs="Arial" w:eastAsia="Arial"/>
          <w:color w:val="auto"/>
          <w:spacing w:val="0"/>
          <w:position w:val="0"/>
          <w:sz w:val="32"/>
          <w:shd w:fill="auto" w:val="clear"/>
        </w:rPr>
      </w:pPr>
      <w:r>
        <w:rPr>
          <w:rFonts w:ascii="Arial" w:hAnsi="Arial" w:cs="Arial" w:eastAsia="Arial"/>
          <w:b/>
          <w:color w:val="auto"/>
          <w:spacing w:val="0"/>
          <w:position w:val="0"/>
          <w:sz w:val="32"/>
          <w:shd w:fill="auto" w:val="clear"/>
        </w:rPr>
        <w:t xml:space="preserve">VI. Core Advantages of Scheme Implementation (Full-Dimensional Adaptation to Industrial/Special Scenarios, Rapid Commercialization)</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Pure logical VCL reconstruction, pure lineage without UI redundancy: Completely strip all GUI/UI/platform binding features of VCL; purely logically retain the five base classes and message/observer core; the world's only autonomous intelligent control architecture based on VCL kernel reconstruction; recognized by insiders at a glance;</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Native GPU acceleration adaptation, extreme 3D modeling efficiency: Multi-dimensional stereo array memory model natively interfaces with GPU parallel computing architecture; provides hardware-level high-speed support for UAV 3D modeling and spatial positioning; meets the hard real-time requirements of special scenarios;</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Independent research and development, no external technical dependence: All core modules are independently designed; no dependence on third-party AI frameworks such as PyTorch/TensorFlow; core VCL reconstruction is independently implemented; no risk of technical bottlenecks;</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Direct implementation on existing hardware, low cost: Pure software implementation of arrayed memory scheduling and VCL pure logical reconstruction; no need for new CPUs/GPUs/sensors; development based on existing general-purpose/embedded hardware; low trial and error cost;</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Cross-platform/cross-device, strong adaptability: Support x86/ARM/RISC-V chips + general-purpose/embedded GPUs; adapt to all types of physical intelligent devices such as UAVs/robots/autonomous driving; one set of kernel for multiple scenario reuse; no UI adaptation cost;</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Offline autonomy, adaptation to special scenarios: Independent of GPS/network/cloud; can realize independent real-time 3D modeling and autonomous collaborative operations in high-risk, extreme, and network-free environments; perfectly match scenarios inaccessible to humans;</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Safe and controllable, no out-of-control risk: Three-layer boundary isolation + local bottom-line guarantee mechanism; LLM is only for reference; hardware control rights and GPU computing rights are fully controlled by the local pure logical kernel; eliminate AI out-of-control;</w:t>
      </w:r>
    </w:p>
    <w:p>
      <w:pPr>
        <w:spacing w:before="120" w:after="120" w:line="28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Low development difficulty, short implementation cycle: Based on mature VCL architecture and CPU-GPU heterogeneous computing paradigm; phased implementation; GPU-accelerated prototype verification and initial embedded porting can be completed within the first 3 months; rapid visualization of implementation results.</w:t>
      </w:r>
    </w:p>
    <w:p>
      <w:pPr>
        <w:spacing w:before="120" w:after="120" w:line="288"/>
        <w:ind w:right="0" w:left="0" w:firstLine="0"/>
        <w:jc w:val="left"/>
        <w:rPr>
          <w:rFonts w:ascii="Arial" w:hAnsi="Arial" w:cs="Arial" w:eastAsia="Arial"/>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